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C6813" w:rsidR="00791879" w:rsidP="00791879" w:rsidRDefault="00791879" w14:paraId="5D3BEDBA" w14:textId="4AEF6D96">
      <w:pPr>
        <w:tabs>
          <w:tab w:val="left" w:pos="0"/>
          <w:tab w:val="left" w:pos="600"/>
          <w:tab w:val="left" w:pos="960"/>
        </w:tabs>
      </w:pPr>
      <w:r w:rsidRPr="001C6813">
        <w:rPr>
          <w:noProof/>
        </w:rPr>
        <w:drawing>
          <wp:anchor distT="0" distB="0" distL="114300" distR="114300" simplePos="0" relativeHeight="251659264" behindDoc="0" locked="0" layoutInCell="1" allowOverlap="1" wp14:anchorId="3956A1C1" wp14:editId="6CAF4C3D">
            <wp:simplePos x="0" y="0"/>
            <wp:positionH relativeFrom="margin">
              <wp:posOffset>-19050</wp:posOffset>
            </wp:positionH>
            <wp:positionV relativeFrom="paragraph">
              <wp:posOffset>-372110</wp:posOffset>
            </wp:positionV>
            <wp:extent cx="2171700" cy="415925"/>
            <wp:effectExtent l="0" t="0" r="0" b="3175"/>
            <wp:wrapNone/>
            <wp:docPr id="1535579411" name="Picture 1" descr="A green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79411" name="Picture 1" descr="A green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61F3D" w:rsidR="00791879" w:rsidP="00791879" w:rsidRDefault="00791879" w14:paraId="4AC847C8" w14:textId="77777777">
      <w:pPr>
        <w:tabs>
          <w:tab w:val="left" w:pos="0"/>
          <w:tab w:val="left" w:pos="600"/>
          <w:tab w:val="left" w:pos="960"/>
        </w:tabs>
        <w:rPr>
          <w:sz w:val="24"/>
          <w:szCs w:val="24"/>
        </w:rPr>
      </w:pPr>
      <w:r w:rsidRPr="00C61F3D">
        <w:rPr>
          <w:sz w:val="24"/>
          <w:szCs w:val="24"/>
        </w:rPr>
        <w:t>Environment and Climate Change</w:t>
      </w:r>
    </w:p>
    <w:p w:rsidRPr="00C61F3D" w:rsidR="00791879" w:rsidP="00791879" w:rsidRDefault="00791879" w14:paraId="007690C3" w14:textId="77777777">
      <w:pPr>
        <w:tabs>
          <w:tab w:val="left" w:pos="0"/>
          <w:tab w:val="left" w:pos="600"/>
          <w:tab w:val="left" w:pos="960"/>
        </w:tabs>
        <w:rPr>
          <w:sz w:val="24"/>
          <w:szCs w:val="24"/>
        </w:rPr>
      </w:pPr>
      <w:r w:rsidRPr="00C61F3D">
        <w:rPr>
          <w:sz w:val="24"/>
          <w:szCs w:val="24"/>
        </w:rPr>
        <w:t>Water Stewardship – AIS Unit</w:t>
      </w:r>
    </w:p>
    <w:p w:rsidRPr="00C61F3D" w:rsidR="00791879" w:rsidP="00791879" w:rsidRDefault="00791879" w14:paraId="5F9C38CB" w14:textId="77777777">
      <w:pPr>
        <w:tabs>
          <w:tab w:val="left" w:pos="0"/>
          <w:tab w:val="left" w:pos="600"/>
          <w:tab w:val="left" w:pos="960"/>
        </w:tabs>
        <w:rPr>
          <w:sz w:val="24"/>
          <w:szCs w:val="24"/>
        </w:rPr>
      </w:pPr>
      <w:r w:rsidRPr="00C61F3D">
        <w:rPr>
          <w:sz w:val="24"/>
          <w:szCs w:val="24"/>
        </w:rPr>
        <w:t>Box 12-14 Fultz Blvd, Winnipeg MB, R3Y 0L65</w:t>
      </w:r>
    </w:p>
    <w:p w:rsidRPr="00C61F3D" w:rsidR="00791879" w:rsidP="6AA2E2FB" w:rsidRDefault="00791879" w14:paraId="16895014" w14:textId="290F8115">
      <w:pPr>
        <w:tabs>
          <w:tab w:val="left" w:leader="none" w:pos="600"/>
          <w:tab w:val="left" w:leader="none" w:pos="960"/>
        </w:tabs>
        <w:rPr>
          <w:sz w:val="24"/>
          <w:szCs w:val="24"/>
          <w:lang w:val="fr-CA"/>
        </w:rPr>
      </w:pPr>
      <w:r w:rsidRPr="6AA2E2FB" w:rsidR="00791879">
        <w:rPr>
          <w:sz w:val="24"/>
          <w:szCs w:val="24"/>
          <w:lang w:val="fr-CA"/>
        </w:rPr>
        <w:t>T: 204-793-1154</w:t>
      </w:r>
      <w:r w:rsidRPr="6AA2E2FB" w:rsidR="0A7163F9">
        <w:rPr>
          <w:sz w:val="24"/>
          <w:szCs w:val="24"/>
          <w:lang w:val="fr-CA"/>
        </w:rPr>
        <w:t xml:space="preserve">; </w:t>
      </w:r>
      <w:r w:rsidRPr="6AA2E2FB" w:rsidR="00791879">
        <w:rPr>
          <w:sz w:val="24"/>
          <w:szCs w:val="24"/>
          <w:lang w:val="fr-CA"/>
        </w:rPr>
        <w:t>E</w:t>
      </w:r>
      <w:r w:rsidRPr="6AA2E2FB" w:rsidR="00791879">
        <w:rPr>
          <w:sz w:val="24"/>
          <w:szCs w:val="24"/>
          <w:lang w:val="fr-CA"/>
        </w:rPr>
        <w:t>-</w:t>
      </w:r>
      <w:r w:rsidRPr="6AA2E2FB" w:rsidR="00791879">
        <w:rPr>
          <w:sz w:val="24"/>
          <w:szCs w:val="24"/>
          <w:lang w:val="fr-CA"/>
        </w:rPr>
        <w:t>mail</w:t>
      </w:r>
      <w:r w:rsidRPr="6AA2E2FB" w:rsidR="00791879">
        <w:rPr>
          <w:sz w:val="24"/>
          <w:szCs w:val="24"/>
          <w:lang w:val="fr-CA"/>
        </w:rPr>
        <w:t xml:space="preserve">: </w:t>
      </w:r>
      <w:hyperlink r:id="R7b3b0b80e63549a7">
        <w:r w:rsidRPr="6AA2E2FB" w:rsidR="00781AC9">
          <w:rPr>
            <w:rStyle w:val="Hyperlink"/>
            <w:sz w:val="24"/>
            <w:szCs w:val="24"/>
            <w:lang w:val="fr-CA"/>
          </w:rPr>
          <w:t>AIS@gov.mb.ca</w:t>
        </w:r>
      </w:hyperlink>
      <w:r w:rsidRPr="6AA2E2FB" w:rsidR="00781AC9">
        <w:rPr>
          <w:sz w:val="24"/>
          <w:szCs w:val="24"/>
          <w:lang w:val="fr-CA"/>
        </w:rPr>
        <w:t xml:space="preserve"> </w:t>
      </w:r>
    </w:p>
    <w:p w:rsidRPr="00781AC9" w:rsidR="006B66C0" w:rsidP="00791879" w:rsidRDefault="006B66C0" w14:paraId="4EE0D96D" w14:textId="77777777">
      <w:pPr>
        <w:widowControl w:val="0"/>
        <w:ind w:left="6480" w:firstLine="720"/>
        <w:rPr>
          <w:sz w:val="24"/>
          <w:szCs w:val="24"/>
          <w:highlight w:val="yellow"/>
          <w:lang w:val="fr-CA"/>
        </w:rPr>
      </w:pPr>
    </w:p>
    <w:p w:rsidRPr="00781AC9" w:rsidR="006B66C0" w:rsidP="00791879" w:rsidRDefault="006B66C0" w14:paraId="1DF59F6F" w14:textId="77777777">
      <w:pPr>
        <w:widowControl w:val="0"/>
        <w:ind w:left="6480" w:firstLine="720"/>
        <w:rPr>
          <w:sz w:val="24"/>
          <w:szCs w:val="24"/>
          <w:highlight w:val="yellow"/>
          <w:lang w:val="fr-CA"/>
        </w:rPr>
      </w:pPr>
    </w:p>
    <w:p w:rsidRPr="00144DD4" w:rsidR="00791879" w:rsidP="6AA2E2FB" w:rsidRDefault="00791879" w14:paraId="2CD1C3DE" w14:textId="3FBFB842">
      <w:pPr>
        <w:widowControl w:val="0"/>
        <w:ind w:left="6480" w:firstLine="0"/>
        <w:rPr>
          <w:rFonts w:ascii="Arial" w:hAnsi="Arial" w:cs="Arial"/>
          <w:noProof/>
          <w:color w:val="2C3135"/>
          <w:sz w:val="24"/>
          <w:szCs w:val="24"/>
          <w:lang w:val="en-CA" w:eastAsia="en-CA"/>
        </w:rPr>
      </w:pPr>
      <w:r w:rsidRPr="6AA2E2FB" w:rsidR="40C55CF5">
        <w:rPr>
          <w:rFonts w:ascii="Arial" w:hAnsi="Arial" w:eastAsia="Times New Roman" w:cs="Arial" w:asciiTheme="minorAscii" w:hAnsiTheme="minorAscii" w:eastAsiaTheme="minorAscii" w:cstheme="minorBidi"/>
          <w:color w:val="2C3135"/>
          <w:sz w:val="24"/>
          <w:szCs w:val="24"/>
          <w:lang w:val="en-CA" w:eastAsia="en-CA" w:bidi="ar-SA"/>
        </w:rPr>
        <w:t>September</w:t>
      </w:r>
      <w:r w:rsidRPr="6AA2E2FB" w:rsidR="6C08280E">
        <w:rPr>
          <w:rFonts w:ascii="Arial" w:hAnsi="Arial" w:eastAsia="Times New Roman" w:cs="Arial" w:asciiTheme="minorAscii" w:hAnsiTheme="minorAscii" w:eastAsiaTheme="minorAscii" w:cstheme="minorBidi"/>
          <w:color w:val="2C3135"/>
          <w:sz w:val="24"/>
          <w:szCs w:val="24"/>
          <w:lang w:val="en-CA" w:eastAsia="en-CA" w:bidi="ar-SA"/>
        </w:rPr>
        <w:t xml:space="preserve"> 1</w:t>
      </w:r>
      <w:r w:rsidRPr="6AA2E2FB" w:rsidR="1BFAD242">
        <w:rPr>
          <w:rFonts w:ascii="Arial" w:hAnsi="Arial" w:eastAsia="Times New Roman" w:cs="Arial" w:asciiTheme="minorAscii" w:hAnsiTheme="minorAscii" w:eastAsiaTheme="minorAscii" w:cstheme="minorBidi"/>
          <w:color w:val="2C3135"/>
          <w:sz w:val="24"/>
          <w:szCs w:val="24"/>
          <w:lang w:val="en-CA" w:eastAsia="en-CA" w:bidi="ar-SA"/>
        </w:rPr>
        <w:t>2</w:t>
      </w:r>
      <w:r w:rsidRPr="6AA2E2FB" w:rsidR="6C08280E">
        <w:rPr>
          <w:rFonts w:ascii="Arial" w:hAnsi="Arial" w:eastAsia="Times New Roman" w:cs="Arial" w:asciiTheme="minorAscii" w:hAnsiTheme="minorAscii" w:eastAsiaTheme="minorAscii" w:cstheme="minorBidi"/>
          <w:color w:val="2C3135"/>
          <w:sz w:val="24"/>
          <w:szCs w:val="24"/>
          <w:lang w:val="en-CA" w:eastAsia="en-CA" w:bidi="ar-SA"/>
        </w:rPr>
        <w:t>,</w:t>
      </w:r>
      <w:r w:rsidRPr="6AA2E2FB" w:rsidR="00791879">
        <w:rPr>
          <w:rFonts w:ascii="Arial" w:hAnsi="Arial" w:eastAsia="Times New Roman" w:cs="Arial" w:asciiTheme="minorAscii" w:hAnsiTheme="minorAscii" w:eastAsiaTheme="minorAscii" w:cstheme="minorBidi"/>
          <w:color w:val="2C3135"/>
          <w:sz w:val="24"/>
          <w:szCs w:val="24"/>
          <w:lang w:val="en-CA" w:eastAsia="en-CA" w:bidi="ar-SA"/>
        </w:rPr>
        <w:t xml:space="preserve"> 2025</w:t>
      </w:r>
    </w:p>
    <w:p w:rsidRPr="00575AD5" w:rsidR="00791879" w:rsidP="00791879" w:rsidRDefault="00791879" w14:paraId="7528EAD6" w14:textId="77777777">
      <w:pPr>
        <w:rPr>
          <w:rFonts w:ascii="Arial" w:hAnsi="Arial" w:cs="Arial"/>
        </w:rPr>
      </w:pPr>
    </w:p>
    <w:p w:rsidR="00791879" w:rsidP="6AA2E2FB" w:rsidRDefault="00791879" w14:paraId="3DC604E2" w14:textId="3B8FAEEB">
      <w:pPr>
        <w:rPr>
          <w:rFonts w:ascii="Arial" w:hAnsi="Arial" w:cs="Arial"/>
          <w:b w:val="1"/>
          <w:bCs w:val="1"/>
          <w:sz w:val="24"/>
          <w:szCs w:val="24"/>
        </w:rPr>
      </w:pPr>
      <w:r w:rsidRPr="6AA2E2FB" w:rsidR="00791879">
        <w:rPr>
          <w:rFonts w:ascii="Arial" w:hAnsi="Arial" w:cs="Arial"/>
          <w:b w:val="1"/>
          <w:bCs w:val="1"/>
          <w:sz w:val="24"/>
          <w:szCs w:val="24"/>
        </w:rPr>
        <w:t>SUBJECT:</w:t>
      </w:r>
      <w:r w:rsidRPr="6AA2E2FB" w:rsidR="3C2C975C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6AA2E2FB" w:rsidR="00791879">
        <w:rPr>
          <w:rFonts w:ascii="Arial" w:hAnsi="Arial" w:cs="Arial"/>
          <w:b w:val="1"/>
          <w:bCs w:val="1"/>
          <w:sz w:val="24"/>
          <w:szCs w:val="24"/>
        </w:rPr>
        <w:t xml:space="preserve">Partial drawdown of St Malo Reservoir to explore opportunities to eradicate zebra mussels </w:t>
      </w:r>
    </w:p>
    <w:p w:rsidR="00177036" w:rsidP="00791879" w:rsidRDefault="00177036" w14:paraId="3F74D451" w14:textId="77777777">
      <w:pPr>
        <w:rPr>
          <w:rFonts w:ascii="Arial" w:hAnsi="Arial" w:cs="Arial"/>
          <w:b/>
          <w:sz w:val="24"/>
          <w:szCs w:val="24"/>
        </w:rPr>
      </w:pPr>
    </w:p>
    <w:p w:rsidR="00177036" w:rsidP="00791879" w:rsidRDefault="00177036" w14:paraId="6972CE4D" w14:textId="20D2528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Dear property owner, </w:t>
      </w:r>
    </w:p>
    <w:p w:rsidR="00177036" w:rsidP="00791879" w:rsidRDefault="00177036" w14:paraId="41D8FD7A" w14:textId="77777777">
      <w:pPr>
        <w:rPr>
          <w:rFonts w:ascii="Arial" w:hAnsi="Arial" w:cs="Arial"/>
          <w:bCs/>
          <w:sz w:val="24"/>
          <w:szCs w:val="24"/>
        </w:rPr>
      </w:pPr>
    </w:p>
    <w:p w:rsidR="006C4E15" w:rsidP="00791879" w:rsidRDefault="00791879" w14:paraId="1F53E335" w14:textId="5B27A5B2">
      <w:pPr>
        <w:rPr>
          <w:rFonts w:ascii="Arial" w:hAnsi="Arial" w:cs="Arial"/>
          <w:color w:val="2C3135"/>
          <w:sz w:val="24"/>
          <w:szCs w:val="24"/>
          <w:lang w:eastAsia="en-CA"/>
        </w:rPr>
      </w:pPr>
      <w:r w:rsidRPr="69257C8E" w:rsidR="00791879">
        <w:rPr>
          <w:rFonts w:ascii="Arial" w:hAnsi="Arial" w:cs="Arial"/>
          <w:color w:val="2C3135"/>
          <w:sz w:val="24"/>
          <w:szCs w:val="24"/>
          <w:lang w:eastAsia="en-CA"/>
        </w:rPr>
        <w:t>Last year, the Manitoba</w:t>
      </w:r>
      <w:r w:rsidRPr="69257C8E" w:rsidR="2AB0930E">
        <w:rPr>
          <w:rFonts w:ascii="Arial" w:hAnsi="Arial" w:cs="Arial"/>
          <w:color w:val="2C3135"/>
          <w:sz w:val="24"/>
          <w:szCs w:val="24"/>
          <w:lang w:eastAsia="en-CA"/>
        </w:rPr>
        <w:t xml:space="preserve"> government</w:t>
      </w:r>
      <w:r w:rsidRPr="69257C8E" w:rsidR="00791879">
        <w:rPr>
          <w:rFonts w:ascii="Arial" w:hAnsi="Arial" w:cs="Arial"/>
          <w:color w:val="2C3135"/>
          <w:sz w:val="24"/>
          <w:szCs w:val="24"/>
          <w:lang w:eastAsia="en-CA"/>
        </w:rPr>
        <w:t xml:space="preserve"> advised about a detection of zebra mussels in St Malo Reservoir </w:t>
      </w:r>
      <w:r w:rsidRPr="69257C8E" w:rsidR="005531F8">
        <w:rPr>
          <w:rFonts w:ascii="Arial" w:hAnsi="Arial" w:cs="Arial"/>
          <w:color w:val="2C3135"/>
          <w:sz w:val="24"/>
          <w:szCs w:val="24"/>
          <w:lang w:eastAsia="en-CA"/>
        </w:rPr>
        <w:t xml:space="preserve">and our intention to begin suppression efforts in the fall of 2024. </w:t>
      </w:r>
      <w:r w:rsidRPr="69257C8E" w:rsidR="003D2230">
        <w:rPr>
          <w:rFonts w:ascii="Arial" w:hAnsi="Arial" w:cs="Arial"/>
          <w:color w:val="2C3135"/>
          <w:sz w:val="24"/>
          <w:szCs w:val="24"/>
          <w:lang w:eastAsia="en-CA"/>
        </w:rPr>
        <w:t>U</w:t>
      </w:r>
      <w:r w:rsidRPr="69257C8E" w:rsidR="00EF71F2">
        <w:rPr>
          <w:rFonts w:ascii="Arial" w:hAnsi="Arial" w:cs="Arial"/>
          <w:color w:val="2C3135"/>
          <w:sz w:val="24"/>
          <w:szCs w:val="24"/>
          <w:lang w:eastAsia="en-CA"/>
        </w:rPr>
        <w:t>nfortunately, the</w:t>
      </w:r>
      <w:r w:rsidRPr="69257C8E" w:rsidR="006C4E15">
        <w:rPr>
          <w:rFonts w:ascii="Arial" w:hAnsi="Arial" w:cs="Arial"/>
          <w:color w:val="2C3135"/>
          <w:sz w:val="24"/>
          <w:szCs w:val="24"/>
          <w:lang w:eastAsia="en-CA"/>
        </w:rPr>
        <w:t xml:space="preserve"> 2024 response plan had to be paused due to a high rate of water inflows</w:t>
      </w:r>
      <w:r w:rsidRPr="69257C8E" w:rsidR="004476A6">
        <w:rPr>
          <w:rFonts w:ascii="Arial" w:hAnsi="Arial" w:cs="Arial"/>
          <w:color w:val="2C3135"/>
          <w:sz w:val="24"/>
          <w:szCs w:val="24"/>
          <w:lang w:eastAsia="en-CA"/>
        </w:rPr>
        <w:t xml:space="preserve"> and declining water temperatures.</w:t>
      </w:r>
    </w:p>
    <w:p w:rsidR="006C4E15" w:rsidP="00791879" w:rsidRDefault="006C4E15" w14:paraId="6B8DABE4" w14:textId="77777777">
      <w:pPr>
        <w:rPr>
          <w:rFonts w:ascii="Arial" w:hAnsi="Arial" w:cs="Arial"/>
          <w:color w:val="2C3135"/>
          <w:sz w:val="24"/>
          <w:szCs w:val="24"/>
          <w:lang w:eastAsia="en-CA"/>
        </w:rPr>
      </w:pPr>
    </w:p>
    <w:p w:rsidR="00571A2A" w:rsidP="00571A2A" w:rsidRDefault="00571A2A" w14:paraId="3A8DF019" w14:textId="4DD12F3D">
      <w:pPr>
        <w:rPr>
          <w:rFonts w:ascii="Arial" w:hAnsi="Arial" w:cs="Arial"/>
          <w:color w:val="2C3135"/>
          <w:sz w:val="24"/>
          <w:szCs w:val="24"/>
          <w:lang w:eastAsia="en-CA"/>
        </w:rPr>
      </w:pPr>
      <w:r>
        <w:rPr>
          <w:rFonts w:ascii="Arial" w:hAnsi="Arial" w:cs="Arial"/>
          <w:color w:val="2C3135"/>
          <w:sz w:val="24"/>
          <w:szCs w:val="24"/>
          <w:lang w:eastAsia="en-CA"/>
        </w:rPr>
        <w:t>Manitoba intends to</w:t>
      </w:r>
      <w:r w:rsidR="00E94ECE">
        <w:rPr>
          <w:rFonts w:ascii="Arial" w:hAnsi="Arial" w:cs="Arial"/>
          <w:color w:val="2C3135"/>
          <w:sz w:val="24"/>
          <w:szCs w:val="24"/>
          <w:lang w:eastAsia="en-CA"/>
        </w:rPr>
        <w:t xml:space="preserve"> resume the zebra mussel response plan by</w:t>
      </w:r>
      <w:r>
        <w:rPr>
          <w:rFonts w:ascii="Arial" w:hAnsi="Arial" w:cs="Arial"/>
          <w:color w:val="2C3135"/>
          <w:sz w:val="24"/>
          <w:szCs w:val="24"/>
          <w:lang w:eastAsia="en-CA"/>
        </w:rPr>
        <w:t xml:space="preserve"> conduct</w:t>
      </w:r>
      <w:r w:rsidR="004476A6">
        <w:rPr>
          <w:rFonts w:ascii="Arial" w:hAnsi="Arial" w:cs="Arial"/>
          <w:color w:val="2C3135"/>
          <w:sz w:val="24"/>
          <w:szCs w:val="24"/>
          <w:lang w:eastAsia="en-CA"/>
        </w:rPr>
        <w:t>ing</w:t>
      </w:r>
      <w:r>
        <w:rPr>
          <w:rFonts w:ascii="Arial" w:hAnsi="Arial" w:cs="Arial"/>
          <w:color w:val="2C3135"/>
          <w:sz w:val="24"/>
          <w:szCs w:val="24"/>
          <w:lang w:eastAsia="en-CA"/>
        </w:rPr>
        <w:t xml:space="preserve"> a partial drawdown of St Malo Reservoir, with a tentative start date of </w:t>
      </w:r>
      <w:r w:rsidRPr="00372D0E">
        <w:rPr>
          <w:rFonts w:ascii="Arial" w:hAnsi="Arial" w:cs="Arial"/>
          <w:b/>
          <w:bCs/>
          <w:color w:val="2C3135"/>
          <w:sz w:val="24"/>
          <w:szCs w:val="24"/>
          <w:lang w:eastAsia="en-CA"/>
        </w:rPr>
        <w:t>September 22, 2025.</w:t>
      </w:r>
      <w:r>
        <w:rPr>
          <w:rFonts w:ascii="Arial" w:hAnsi="Arial" w:cs="Arial"/>
          <w:color w:val="2C3135"/>
          <w:sz w:val="24"/>
          <w:szCs w:val="24"/>
          <w:lang w:eastAsia="en-CA"/>
        </w:rPr>
        <w:t xml:space="preserve"> </w:t>
      </w:r>
    </w:p>
    <w:p w:rsidR="00571A2A" w:rsidP="00571A2A" w:rsidRDefault="00571A2A" w14:paraId="7240C8FE" w14:textId="77777777">
      <w:pPr>
        <w:rPr>
          <w:rFonts w:ascii="Arial" w:hAnsi="Arial" w:cs="Arial"/>
          <w:color w:val="2C3135"/>
          <w:sz w:val="24"/>
          <w:szCs w:val="24"/>
          <w:lang w:eastAsia="en-CA"/>
        </w:rPr>
      </w:pPr>
    </w:p>
    <w:p w:rsidR="000E5100" w:rsidP="6AA2E2FB" w:rsidRDefault="00571A2A" w14:paraId="7873F221" w14:textId="4CE29C92">
      <w:pPr>
        <w:rPr>
          <w:rStyle w:val="AdvisoryNotebodytextChar"/>
          <w:b w:val="0"/>
          <w:bCs w:val="0"/>
        </w:rPr>
      </w:pPr>
      <w:r w:rsidRPr="6AA2E2FB" w:rsidR="00571A2A">
        <w:rPr>
          <w:rFonts w:ascii="Arial" w:hAnsi="Arial" w:cs="Arial"/>
          <w:color w:val="2C3135"/>
          <w:sz w:val="24"/>
          <w:szCs w:val="24"/>
          <w:lang w:eastAsia="en-CA"/>
        </w:rPr>
        <w:t xml:space="preserve">The reservoir will be drawn down over a two – three-week period </w:t>
      </w:r>
      <w:r w:rsidRPr="6AA2E2FB" w:rsidR="00571A2A">
        <w:rPr>
          <w:rFonts w:ascii="Arial" w:hAnsi="Arial" w:cs="Arial"/>
          <w:color w:val="2C3135"/>
          <w:sz w:val="24"/>
          <w:szCs w:val="24"/>
          <w:lang w:eastAsia="en-CA"/>
        </w:rPr>
        <w:t>to</w:t>
      </w:r>
      <w:r w:rsidRPr="6AA2E2FB" w:rsidR="00571A2A">
        <w:rPr>
          <w:rFonts w:ascii="Arial" w:hAnsi="Arial" w:cs="Arial"/>
          <w:b w:val="1"/>
          <w:bCs w:val="1"/>
          <w:color w:val="2C3135"/>
          <w:sz w:val="24"/>
          <w:szCs w:val="24"/>
          <w:lang w:eastAsia="en-CA"/>
        </w:rPr>
        <w:t xml:space="preserve"> </w:t>
      </w:r>
      <w:r w:rsidRPr="6AA2E2FB" w:rsidR="00571A2A">
        <w:rPr>
          <w:rStyle w:val="AdvisoryNotebodytextChar"/>
          <w:b w:val="0"/>
          <w:bCs w:val="0"/>
        </w:rPr>
        <w:t xml:space="preserve">a </w:t>
      </w:r>
      <w:r w:rsidRPr="6AA2E2FB" w:rsidR="00E52B79">
        <w:rPr>
          <w:rStyle w:val="AdvisoryNotebodytextChar"/>
          <w:b w:val="0"/>
          <w:bCs w:val="0"/>
        </w:rPr>
        <w:t xml:space="preserve">target depth </w:t>
      </w:r>
      <w:r w:rsidRPr="6AA2E2FB" w:rsidR="00571A2A">
        <w:rPr>
          <w:rStyle w:val="AdvisoryNotebodytextChar"/>
          <w:b w:val="0"/>
          <w:bCs w:val="0"/>
        </w:rPr>
        <w:t xml:space="preserve">of </w:t>
      </w:r>
      <w:r w:rsidRPr="6AA2E2FB" w:rsidR="00571A2A">
        <w:rPr>
          <w:rStyle w:val="AdvisoryNotebodytextChar"/>
          <w:b w:val="0"/>
          <w:bCs w:val="0"/>
        </w:rPr>
        <w:t>3 metres (~10 feet</w:t>
      </w:r>
      <w:r w:rsidRPr="6AA2E2FB" w:rsidR="00571A2A">
        <w:rPr>
          <w:rStyle w:val="AdvisoryNotebodytextChar"/>
          <w:b w:val="0"/>
          <w:bCs w:val="0"/>
        </w:rPr>
        <w:t>) below full suppl</w:t>
      </w:r>
      <w:r w:rsidRPr="6AA2E2FB" w:rsidR="00571A2A">
        <w:rPr>
          <w:rStyle w:val="AdvisoryNotebodytextChar"/>
          <w:b w:val="0"/>
          <w:bCs w:val="0"/>
        </w:rPr>
        <w:t xml:space="preserve">y, </w:t>
      </w:r>
      <w:r w:rsidRPr="6AA2E2FB" w:rsidR="00571A2A">
        <w:rPr>
          <w:rStyle w:val="AdvisoryNotebodytextChar"/>
          <w:b w:val="0"/>
          <w:bCs w:val="0"/>
        </w:rPr>
        <w:t>after which water levels will be held for 1 – 3 d</w:t>
      </w:r>
      <w:r w:rsidRPr="6AA2E2FB" w:rsidR="00571A2A">
        <w:rPr>
          <w:rStyle w:val="AdvisoryNotebodytextChar"/>
          <w:b w:val="0"/>
          <w:bCs w:val="0"/>
        </w:rPr>
        <w:t>ays for observation, before allowing the reservoir to recharge</w:t>
      </w:r>
      <w:r w:rsidRPr="6AA2E2FB" w:rsidR="00571A2A">
        <w:rPr>
          <w:rStyle w:val="AdvisoryNotebodytextChar"/>
          <w:b w:val="0"/>
          <w:bCs w:val="0"/>
        </w:rPr>
        <w:t xml:space="preserve"> prior to freeze up. </w:t>
      </w:r>
    </w:p>
    <w:p w:rsidR="000E5100" w:rsidP="00571A2A" w:rsidRDefault="000E5100" w14:paraId="554674D3" w14:textId="77777777">
      <w:pPr>
        <w:rPr>
          <w:rStyle w:val="AdvisoryNotebodytextChar"/>
          <w:b w:val="0"/>
          <w:bCs/>
        </w:rPr>
      </w:pPr>
    </w:p>
    <w:p w:rsidRPr="000E5100" w:rsidR="00571A2A" w:rsidP="00571A2A" w:rsidRDefault="00571A2A" w14:paraId="5C3CB848" w14:textId="131CDC91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Style w:val="AdvisoryNotebodytextChar"/>
          <w:b w:val="0"/>
          <w:bCs/>
        </w:rPr>
        <w:t xml:space="preserve">Government staff will be on site </w:t>
      </w:r>
      <w:r w:rsidRPr="003D48EF">
        <w:rPr>
          <w:rStyle w:val="AdvisoryNotebodytextChar"/>
          <w:b w:val="0"/>
          <w:bCs/>
        </w:rPr>
        <w:t xml:space="preserve">will be on site during drawdown activities to observe bank stability, </w:t>
      </w:r>
      <w:r>
        <w:rPr>
          <w:rStyle w:val="AdvisoryNotebodytextChar"/>
          <w:b w:val="0"/>
          <w:bCs/>
        </w:rPr>
        <w:t>mitigate fish and wildlife stranding,</w:t>
      </w:r>
      <w:r w:rsidRPr="003D48EF">
        <w:rPr>
          <w:rStyle w:val="AdvisoryNotebodytextChar"/>
          <w:b w:val="0"/>
          <w:bCs/>
        </w:rPr>
        <w:t xml:space="preserve"> and</w:t>
      </w:r>
      <w:r>
        <w:rPr>
          <w:rStyle w:val="AdvisoryNotebodytextChar"/>
          <w:b w:val="0"/>
          <w:bCs/>
        </w:rPr>
        <w:t xml:space="preserve"> monitor for adult</w:t>
      </w:r>
      <w:r w:rsidRPr="003D48EF">
        <w:rPr>
          <w:rStyle w:val="AdvisoryNotebodytextChar"/>
          <w:b w:val="0"/>
          <w:bCs/>
        </w:rPr>
        <w:t xml:space="preserve"> zebra mussel presence. </w:t>
      </w:r>
    </w:p>
    <w:p w:rsidR="00571A2A" w:rsidP="00791879" w:rsidRDefault="00571A2A" w14:paraId="52D977EC" w14:textId="77777777">
      <w:pPr>
        <w:rPr>
          <w:rFonts w:ascii="Arial" w:hAnsi="Arial" w:cs="Arial"/>
          <w:color w:val="2C3135"/>
          <w:sz w:val="24"/>
          <w:szCs w:val="24"/>
          <w:lang w:eastAsia="en-CA"/>
        </w:rPr>
      </w:pPr>
    </w:p>
    <w:p w:rsidRPr="0070206E" w:rsidR="00791879" w:rsidP="00791879" w:rsidRDefault="00D35D18" w14:paraId="5A73E7C2" w14:textId="34AB5632">
      <w:pPr>
        <w:rPr>
          <w:rFonts w:ascii="Arial" w:hAnsi="Arial" w:cs="Arial"/>
          <w:b/>
          <w:bCs/>
          <w:color w:val="2C3135"/>
          <w:sz w:val="24"/>
          <w:szCs w:val="24"/>
          <w:lang w:eastAsia="en-CA"/>
        </w:rPr>
      </w:pPr>
      <w:r w:rsidRPr="0070206E">
        <w:rPr>
          <w:rFonts w:ascii="Arial" w:hAnsi="Arial" w:cs="Arial"/>
          <w:b/>
          <w:bCs/>
          <w:color w:val="2C3135"/>
          <w:sz w:val="24"/>
          <w:szCs w:val="24"/>
          <w:lang w:eastAsia="en-CA"/>
        </w:rPr>
        <w:t xml:space="preserve">Property owners </w:t>
      </w:r>
      <w:r w:rsidRPr="0070206E" w:rsidR="002E12FA">
        <w:rPr>
          <w:rFonts w:ascii="Arial" w:hAnsi="Arial" w:cs="Arial"/>
          <w:b/>
          <w:bCs/>
          <w:color w:val="2C3135"/>
          <w:sz w:val="24"/>
          <w:szCs w:val="24"/>
          <w:lang w:eastAsia="en-CA"/>
        </w:rPr>
        <w:t>adjacent</w:t>
      </w:r>
      <w:r w:rsidRPr="0070206E">
        <w:rPr>
          <w:rFonts w:ascii="Arial" w:hAnsi="Arial" w:cs="Arial"/>
          <w:b/>
          <w:bCs/>
          <w:color w:val="2C3135"/>
          <w:sz w:val="24"/>
          <w:szCs w:val="24"/>
          <w:lang w:eastAsia="en-CA"/>
        </w:rPr>
        <w:t xml:space="preserve"> to the reservoir are advised to secure</w:t>
      </w:r>
      <w:r w:rsidR="0006326C">
        <w:rPr>
          <w:rFonts w:ascii="Arial" w:hAnsi="Arial" w:cs="Arial"/>
          <w:b/>
          <w:bCs/>
          <w:color w:val="2C3135"/>
          <w:sz w:val="24"/>
          <w:szCs w:val="24"/>
          <w:lang w:eastAsia="en-CA"/>
        </w:rPr>
        <w:t xml:space="preserve"> or remove</w:t>
      </w:r>
      <w:r w:rsidRPr="0070206E">
        <w:rPr>
          <w:rFonts w:ascii="Arial" w:hAnsi="Arial" w:cs="Arial"/>
          <w:b/>
          <w:bCs/>
          <w:color w:val="2C3135"/>
          <w:sz w:val="24"/>
          <w:szCs w:val="24"/>
          <w:lang w:eastAsia="en-CA"/>
        </w:rPr>
        <w:t xml:space="preserve"> any docks or</w:t>
      </w:r>
      <w:r w:rsidR="0095565F">
        <w:rPr>
          <w:rFonts w:ascii="Arial" w:hAnsi="Arial" w:cs="Arial"/>
          <w:b/>
          <w:bCs/>
          <w:color w:val="2C3135"/>
          <w:sz w:val="24"/>
          <w:szCs w:val="24"/>
          <w:lang w:eastAsia="en-CA"/>
        </w:rPr>
        <w:t xml:space="preserve"> </w:t>
      </w:r>
      <w:r w:rsidRPr="0070206E">
        <w:rPr>
          <w:rFonts w:ascii="Arial" w:hAnsi="Arial" w:cs="Arial"/>
          <w:b/>
          <w:bCs/>
          <w:color w:val="2C3135"/>
          <w:sz w:val="24"/>
          <w:szCs w:val="24"/>
          <w:lang w:eastAsia="en-CA"/>
        </w:rPr>
        <w:t>watercraft by</w:t>
      </w:r>
      <w:r w:rsidRPr="0070206E" w:rsidR="002E12FA">
        <w:rPr>
          <w:rFonts w:ascii="Arial" w:hAnsi="Arial" w:cs="Arial"/>
          <w:b/>
          <w:bCs/>
          <w:color w:val="2C3135"/>
          <w:sz w:val="24"/>
          <w:szCs w:val="24"/>
          <w:lang w:eastAsia="en-CA"/>
        </w:rPr>
        <w:t xml:space="preserve"> September 22, 2025. </w:t>
      </w:r>
    </w:p>
    <w:p w:rsidR="00D35D18" w:rsidP="00791879" w:rsidRDefault="00D35D18" w14:paraId="5B5D0BD9" w14:textId="77777777">
      <w:pPr>
        <w:rPr>
          <w:rFonts w:ascii="Arial" w:hAnsi="Arial" w:cs="Arial"/>
          <w:color w:val="2C3135"/>
          <w:sz w:val="24"/>
          <w:szCs w:val="24"/>
          <w:lang w:eastAsia="en-CA"/>
        </w:rPr>
      </w:pPr>
    </w:p>
    <w:p w:rsidR="00791879" w:rsidP="00791879" w:rsidRDefault="00791879" w14:paraId="2B8EF1EB" w14:textId="1F5C59CE">
      <w:pPr>
        <w:rPr>
          <w:rFonts w:ascii="Arial" w:hAnsi="Arial" w:cs="Arial"/>
          <w:color w:val="2C3135"/>
          <w:sz w:val="24"/>
          <w:szCs w:val="24"/>
          <w:lang w:eastAsia="en-CA"/>
        </w:rPr>
      </w:pPr>
      <w:r>
        <w:rPr>
          <w:rFonts w:ascii="Arial" w:hAnsi="Arial" w:cs="Arial"/>
          <w:color w:val="2C3135"/>
          <w:sz w:val="24"/>
          <w:szCs w:val="24"/>
          <w:lang w:eastAsia="en-CA"/>
        </w:rPr>
        <w:t xml:space="preserve">During the drawdown, outflow from the St. Malo Dam will increase downstream water levels in the Rat River. </w:t>
      </w:r>
      <w:r w:rsidR="0070206E">
        <w:rPr>
          <w:rFonts w:ascii="Arial" w:hAnsi="Arial" w:cs="Arial"/>
          <w:color w:val="2C3135"/>
          <w:sz w:val="24"/>
          <w:szCs w:val="24"/>
          <w:lang w:eastAsia="en-CA"/>
        </w:rPr>
        <w:t>Estimated</w:t>
      </w:r>
      <w:r>
        <w:rPr>
          <w:rFonts w:ascii="Arial" w:hAnsi="Arial" w:cs="Arial"/>
          <w:color w:val="2C3135"/>
          <w:sz w:val="24"/>
          <w:szCs w:val="24"/>
          <w:lang w:eastAsia="en-CA"/>
        </w:rPr>
        <w:t xml:space="preserve"> outflow</w:t>
      </w:r>
      <w:r w:rsidR="0070206E">
        <w:rPr>
          <w:rFonts w:ascii="Arial" w:hAnsi="Arial" w:cs="Arial"/>
          <w:color w:val="2C3135"/>
          <w:sz w:val="24"/>
          <w:szCs w:val="24"/>
          <w:lang w:eastAsia="en-CA"/>
        </w:rPr>
        <w:t xml:space="preserve"> will</w:t>
      </w:r>
      <w:r>
        <w:rPr>
          <w:rFonts w:ascii="Arial" w:hAnsi="Arial" w:cs="Arial"/>
          <w:color w:val="2C3135"/>
          <w:sz w:val="24"/>
          <w:szCs w:val="24"/>
          <w:lang w:eastAsia="en-CA"/>
        </w:rPr>
        <w:t xml:space="preserve"> remain within the banks of the Rat River</w:t>
      </w:r>
      <w:r w:rsidR="006B53EB">
        <w:rPr>
          <w:rFonts w:ascii="Arial" w:hAnsi="Arial" w:cs="Arial"/>
          <w:color w:val="2C3135"/>
          <w:sz w:val="24"/>
          <w:szCs w:val="24"/>
          <w:lang w:eastAsia="en-CA"/>
        </w:rPr>
        <w:t xml:space="preserve">. </w:t>
      </w:r>
    </w:p>
    <w:p w:rsidR="00D35D18" w:rsidP="00791879" w:rsidRDefault="00D35D18" w14:paraId="09A11006" w14:textId="77777777">
      <w:pPr>
        <w:rPr>
          <w:rFonts w:ascii="Arial" w:hAnsi="Arial" w:cs="Arial"/>
          <w:color w:val="2C3135"/>
          <w:sz w:val="24"/>
          <w:szCs w:val="24"/>
          <w:lang w:eastAsia="en-CA"/>
        </w:rPr>
      </w:pPr>
    </w:p>
    <w:p w:rsidRPr="008F379F" w:rsidR="003D48EF" w:rsidP="00791879" w:rsidRDefault="003D48EF" w14:paraId="19F90F40" w14:textId="2094DAF8">
      <w:pPr>
        <w:rPr>
          <w:rFonts w:ascii="Arial" w:hAnsi="Arial" w:cs="Arial"/>
          <w:color w:val="2C3135"/>
          <w:sz w:val="24"/>
          <w:szCs w:val="24"/>
          <w:lang w:eastAsia="en-CA"/>
        </w:rPr>
      </w:pPr>
      <w:r>
        <w:rPr>
          <w:rFonts w:ascii="Arial" w:hAnsi="Arial" w:cs="Arial"/>
          <w:color w:val="2C3135"/>
          <w:sz w:val="24"/>
          <w:szCs w:val="24"/>
          <w:lang w:eastAsia="en-CA"/>
        </w:rPr>
        <w:t>Updates on activities will be provided as target water levels are achieved.</w:t>
      </w:r>
    </w:p>
    <w:p w:rsidR="00791879" w:rsidP="00791879" w:rsidRDefault="00791879" w14:paraId="25E38230" w14:textId="77777777"/>
    <w:p w:rsidRPr="0027456C" w:rsidR="00791879" w:rsidP="00791879" w:rsidRDefault="0035224F" w14:paraId="043E56D3" w14:textId="425E77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about this response can be directed by email</w:t>
      </w:r>
      <w:r w:rsidR="00781AC9">
        <w:rPr>
          <w:rFonts w:ascii="Arial" w:hAnsi="Arial" w:cs="Arial"/>
          <w:sz w:val="24"/>
          <w:szCs w:val="24"/>
        </w:rPr>
        <w:t xml:space="preserve"> to </w:t>
      </w:r>
      <w:hyperlink w:history="1" r:id="rId6">
        <w:r w:rsidRPr="004E1A91" w:rsidR="00781AC9">
          <w:rPr>
            <w:rStyle w:val="Hyperlink"/>
            <w:rFonts w:ascii="Arial" w:hAnsi="Arial" w:cs="Arial"/>
            <w:sz w:val="24"/>
            <w:szCs w:val="24"/>
          </w:rPr>
          <w:t>AIS@gov.mb.ca</w:t>
        </w:r>
      </w:hyperlink>
      <w:r w:rsidR="00781AC9">
        <w:rPr>
          <w:rFonts w:ascii="Arial" w:hAnsi="Arial" w:cs="Arial"/>
          <w:sz w:val="24"/>
          <w:szCs w:val="24"/>
        </w:rPr>
        <w:t xml:space="preserve"> or by phone to</w:t>
      </w:r>
      <w:r w:rsidRPr="0027456C" w:rsidR="00791879">
        <w:rPr>
          <w:rFonts w:ascii="Arial" w:hAnsi="Arial" w:cs="Arial"/>
          <w:sz w:val="24"/>
          <w:szCs w:val="24"/>
        </w:rPr>
        <w:t xml:space="preserve"> (204) 793-1154</w:t>
      </w:r>
      <w:r w:rsidR="00781AC9">
        <w:rPr>
          <w:rFonts w:ascii="Arial" w:hAnsi="Arial" w:cs="Arial"/>
          <w:sz w:val="24"/>
          <w:szCs w:val="24"/>
        </w:rPr>
        <w:t>.</w:t>
      </w:r>
    </w:p>
    <w:p w:rsidRPr="001C6813" w:rsidR="00791879" w:rsidP="00791879" w:rsidRDefault="00791879" w14:paraId="66958EC7" w14:textId="77777777">
      <w:pPr>
        <w:ind w:firstLine="720"/>
        <w:rPr>
          <w:color w:val="000000"/>
          <w:sz w:val="24"/>
          <w:szCs w:val="24"/>
        </w:rPr>
      </w:pPr>
    </w:p>
    <w:p w:rsidRPr="0027456C" w:rsidR="00791879" w:rsidP="00791879" w:rsidRDefault="00791879" w14:paraId="129355FE" w14:textId="77777777">
      <w:pPr>
        <w:tabs>
          <w:tab w:val="left" w:pos="540"/>
          <w:tab w:val="left" w:pos="2160"/>
          <w:tab w:val="left" w:pos="5760"/>
        </w:tabs>
        <w:rPr>
          <w:rFonts w:ascii="Arial" w:hAnsi="Arial" w:cs="Arial"/>
          <w:sz w:val="24"/>
          <w:szCs w:val="24"/>
        </w:rPr>
      </w:pPr>
      <w:r w:rsidRPr="001C6813">
        <w:rPr>
          <w:sz w:val="24"/>
          <w:szCs w:val="24"/>
        </w:rPr>
        <w:tab/>
      </w:r>
      <w:r w:rsidRPr="001C6813">
        <w:rPr>
          <w:sz w:val="24"/>
          <w:szCs w:val="24"/>
        </w:rPr>
        <w:tab/>
      </w:r>
      <w:r w:rsidRPr="001C6813">
        <w:rPr>
          <w:sz w:val="24"/>
          <w:szCs w:val="24"/>
        </w:rPr>
        <w:tab/>
      </w:r>
      <w:r w:rsidRPr="0027456C">
        <w:rPr>
          <w:rFonts w:ascii="Arial" w:hAnsi="Arial" w:cs="Arial"/>
          <w:sz w:val="24"/>
          <w:szCs w:val="24"/>
        </w:rPr>
        <w:t>Sincerely,</w:t>
      </w:r>
    </w:p>
    <w:p w:rsidR="003D48EF" w:rsidP="003D48EF" w:rsidRDefault="003D48EF" w14:paraId="5998AC17" w14:textId="77777777">
      <w:pPr>
        <w:rPr>
          <w:rFonts w:ascii="Arial" w:hAnsi="Arial" w:cs="Arial"/>
          <w:sz w:val="24"/>
          <w:szCs w:val="24"/>
        </w:rPr>
      </w:pPr>
    </w:p>
    <w:p w:rsidR="003D48EF" w:rsidP="003D48EF" w:rsidRDefault="003D48EF" w14:paraId="3EAFFD02" w14:textId="77777777">
      <w:pPr>
        <w:rPr>
          <w:rFonts w:ascii="Arial" w:hAnsi="Arial" w:cs="Arial"/>
          <w:sz w:val="24"/>
          <w:szCs w:val="24"/>
        </w:rPr>
      </w:pPr>
    </w:p>
    <w:p w:rsidR="003D48EF" w:rsidP="6AA2E2FB" w:rsidRDefault="004476A6" w14:paraId="490016E9" w14:textId="07A2784A">
      <w:pPr>
        <w:pStyle w:val="Normal"/>
        <w:ind w:left="5760"/>
        <w:rPr>
          <w:rFonts w:ascii="Arial" w:hAnsi="Arial" w:cs="Arial"/>
          <w:sz w:val="24"/>
          <w:szCs w:val="24"/>
        </w:rPr>
      </w:pPr>
      <w:r w:rsidRPr="6AA2E2FB" w:rsidR="00781AC9">
        <w:rPr>
          <w:rFonts w:ascii="Arial" w:hAnsi="Arial" w:cs="Arial"/>
          <w:sz w:val="24"/>
          <w:szCs w:val="24"/>
        </w:rPr>
        <w:t>Joey Tonin</w:t>
      </w:r>
    </w:p>
    <w:p w:rsidR="003D48EF" w:rsidP="6AA2E2FB" w:rsidRDefault="004476A6" w14:paraId="338B0263" w14:textId="6A5D99A7">
      <w:pPr>
        <w:pStyle w:val="Normal"/>
        <w:ind w:left="5760"/>
        <w:rPr>
          <w:rFonts w:ascii="Arial" w:hAnsi="Arial" w:cs="Arial"/>
          <w:sz w:val="24"/>
          <w:szCs w:val="24"/>
        </w:rPr>
      </w:pPr>
      <w:r w:rsidRPr="6AA2E2FB" w:rsidR="004476A6">
        <w:rPr>
          <w:rFonts w:ascii="Arial" w:hAnsi="Arial" w:cs="Arial"/>
          <w:sz w:val="24"/>
          <w:szCs w:val="24"/>
        </w:rPr>
        <w:t>Aquatic Biologist</w:t>
      </w:r>
    </w:p>
    <w:sectPr w:rsidR="003D48EF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9"/>
    <w:rsid w:val="0006326C"/>
    <w:rsid w:val="00096216"/>
    <w:rsid w:val="000E5100"/>
    <w:rsid w:val="00177036"/>
    <w:rsid w:val="001A3F53"/>
    <w:rsid w:val="001C3CDD"/>
    <w:rsid w:val="0023362A"/>
    <w:rsid w:val="002E12FA"/>
    <w:rsid w:val="0035224F"/>
    <w:rsid w:val="00372D0E"/>
    <w:rsid w:val="003D2230"/>
    <w:rsid w:val="003D48EF"/>
    <w:rsid w:val="003E3FB7"/>
    <w:rsid w:val="004476A6"/>
    <w:rsid w:val="0050638E"/>
    <w:rsid w:val="005531F8"/>
    <w:rsid w:val="00571A2A"/>
    <w:rsid w:val="0060650C"/>
    <w:rsid w:val="006B53EB"/>
    <w:rsid w:val="006B66C0"/>
    <w:rsid w:val="006C4E15"/>
    <w:rsid w:val="0070206E"/>
    <w:rsid w:val="00781AC9"/>
    <w:rsid w:val="00791879"/>
    <w:rsid w:val="00876466"/>
    <w:rsid w:val="0095565F"/>
    <w:rsid w:val="00BD489F"/>
    <w:rsid w:val="00BF302D"/>
    <w:rsid w:val="00C47727"/>
    <w:rsid w:val="00D35D18"/>
    <w:rsid w:val="00E52B79"/>
    <w:rsid w:val="00E94ECE"/>
    <w:rsid w:val="00EA410F"/>
    <w:rsid w:val="00EF71F2"/>
    <w:rsid w:val="0A7163F9"/>
    <w:rsid w:val="1ACED059"/>
    <w:rsid w:val="1BFAD242"/>
    <w:rsid w:val="2695A66B"/>
    <w:rsid w:val="2AB0930E"/>
    <w:rsid w:val="39AC6FCE"/>
    <w:rsid w:val="3C2C975C"/>
    <w:rsid w:val="40C55CF5"/>
    <w:rsid w:val="4F9C9E02"/>
    <w:rsid w:val="69257C8E"/>
    <w:rsid w:val="6AA2E2FB"/>
    <w:rsid w:val="6C08280E"/>
    <w:rsid w:val="704F8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9D6F"/>
  <w15:chartTrackingRefBased/>
  <w15:docId w15:val="{9A533080-D777-4218-B9B7-6CB97F58D9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187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87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7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87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87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87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87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87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87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87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18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918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918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9187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9187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187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187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187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1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87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CA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7918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879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791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87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791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879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1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8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1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8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791879"/>
    <w:rPr>
      <w:color w:val="467886"/>
      <w:u w:val="single"/>
    </w:rPr>
  </w:style>
  <w:style w:type="paragraph" w:styleId="AdvisoryNotebodytext" w:customStyle="1">
    <w:name w:val="Advisory Note body text"/>
    <w:link w:val="AdvisoryNotebodytextChar"/>
    <w:autoRedefine/>
    <w:qFormat/>
    <w:rsid w:val="00791879"/>
    <w:pPr>
      <w:spacing w:after="0" w:line="240" w:lineRule="auto"/>
    </w:pPr>
    <w:rPr>
      <w:rFonts w:ascii="Arial" w:hAnsi="Arial" w:cs="Arial"/>
      <w:b/>
      <w:color w:val="000000" w:themeColor="text1"/>
      <w:kern w:val="0"/>
      <w:sz w:val="24"/>
      <w:szCs w:val="24"/>
      <w14:ligatures w14:val="none"/>
    </w:rPr>
  </w:style>
  <w:style w:type="character" w:styleId="AdvisoryNotebodytextChar" w:customStyle="1">
    <w:name w:val="Advisory Note body text Char"/>
    <w:basedOn w:val="DefaultParagraphFont"/>
    <w:link w:val="AdvisoryNotebodytext"/>
    <w:rsid w:val="00791879"/>
    <w:rPr>
      <w:rFonts w:ascii="Arial" w:hAnsi="Arial" w:cs="Arial"/>
      <w:b/>
      <w:color w:val="000000" w:themeColor="text1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8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AIS@gov.mb.ca" TargetMode="Externa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Relationship Type="http://schemas.openxmlformats.org/officeDocument/2006/relationships/hyperlink" Target="mailto:AIS@gov.mb.ca" TargetMode="External" Id="R7b3b0b80e63549a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1022E22286947ABA8AFC28DDB48C9" ma:contentTypeVersion="15" ma:contentTypeDescription="Create a new document." ma:contentTypeScope="" ma:versionID="7f2c86bd8ab663c5b1e90b4ee1fe2c17">
  <xsd:schema xmlns:xsd="http://www.w3.org/2001/XMLSchema" xmlns:xs="http://www.w3.org/2001/XMLSchema" xmlns:p="http://schemas.microsoft.com/office/2006/metadata/properties" xmlns:ns2="65d8984d-99ab-4618-bc28-51dffa12c1c6" xmlns:ns3="34727f94-e931-46db-b26c-5e651dc33ec7" targetNamespace="http://schemas.microsoft.com/office/2006/metadata/properties" ma:root="true" ma:fieldsID="6257184173e7b878608466e47f3d2fb7" ns2:_="" ns3:_="">
    <xsd:import namespace="65d8984d-99ab-4618-bc28-51dffa12c1c6"/>
    <xsd:import namespace="34727f94-e931-46db-b26c-5e651dc33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8984d-99ab-4618-bc28-51dffa12c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1dd8d9-c690-4840-a90f-c5bed42dd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7f94-e931-46db-b26c-5e651dc33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009e4-dde1-4592-be51-f6c729101e1d}" ma:internalName="TaxCatchAll" ma:showField="CatchAllData" ma:web="34727f94-e931-46db-b26c-5e651dc33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27f94-e931-46db-b26c-5e651dc33ec7" xsi:nil="true"/>
    <lcf76f155ced4ddcb4097134ff3c332f xmlns="65d8984d-99ab-4618-bc28-51dffa12c1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373D69-74B1-465E-AE5D-0576764736E1}"/>
</file>

<file path=customXml/itemProps2.xml><?xml version="1.0" encoding="utf-8"?>
<ds:datastoreItem xmlns:ds="http://schemas.openxmlformats.org/officeDocument/2006/customXml" ds:itemID="{F47A1059-C8DF-40E5-AEEE-3405F3CEFCC1}"/>
</file>

<file path=customXml/itemProps3.xml><?xml version="1.0" encoding="utf-8"?>
<ds:datastoreItem xmlns:ds="http://schemas.openxmlformats.org/officeDocument/2006/customXml" ds:itemID="{BD4D001D-A7E1-438D-95A6-9836281509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Government of Manitoba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Tonin, Joseph</dc:creator>
  <keywords/>
  <dc:description/>
  <lastModifiedBy>Parks, Candace</lastModifiedBy>
  <revision>30</revision>
  <dcterms:created xsi:type="dcterms:W3CDTF">2025-09-04T17:13:00.0000000Z</dcterms:created>
  <dcterms:modified xsi:type="dcterms:W3CDTF">2025-09-12T16:30:14.5358926Z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0x010100C871022E22286947ABA8AFC28DDB48C9</vt:lpwstr>
  </property>
  <property fmtid="{D5CDD505-2E9C-101B-9397-08002B2CF9AE}" pid="3" name="MediaServiceImageTags">
    <vt:lpwstr/>
  </property>
</Properties>
</file>