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31" w:rsidRDefault="00651D31">
      <w:pPr>
        <w:jc w:val="center"/>
        <w:rPr>
          <w:rFonts w:ascii="Arial" w:hAnsi="Arial" w:cs="Arial"/>
          <w:b/>
          <w:sz w:val="52"/>
          <w:szCs w:val="52"/>
        </w:rPr>
      </w:pPr>
    </w:p>
    <w:p w:rsidR="00651D31" w:rsidRDefault="00651D31">
      <w:pPr>
        <w:jc w:val="center"/>
        <w:rPr>
          <w:rFonts w:ascii="Arial" w:hAnsi="Arial" w:cs="Arial"/>
          <w:b/>
          <w:sz w:val="52"/>
          <w:szCs w:val="52"/>
        </w:rPr>
      </w:pPr>
    </w:p>
    <w:p w:rsidR="00651D31" w:rsidRDefault="00651D31">
      <w:pPr>
        <w:jc w:val="center"/>
        <w:rPr>
          <w:rFonts w:ascii="Arial" w:hAnsi="Arial" w:cs="Arial"/>
          <w:b/>
          <w:sz w:val="52"/>
          <w:szCs w:val="52"/>
        </w:rPr>
      </w:pPr>
    </w:p>
    <w:p w:rsidR="00651D31" w:rsidRDefault="00651D31">
      <w:pPr>
        <w:jc w:val="center"/>
        <w:rPr>
          <w:rFonts w:ascii="Arial" w:hAnsi="Arial" w:cs="Arial"/>
          <w:b/>
          <w:sz w:val="52"/>
          <w:szCs w:val="52"/>
        </w:rPr>
      </w:pPr>
    </w:p>
    <w:p w:rsidR="00651D31" w:rsidRDefault="00651D31">
      <w:pPr>
        <w:jc w:val="center"/>
        <w:rPr>
          <w:rFonts w:ascii="Arial" w:hAnsi="Arial" w:cs="Arial"/>
          <w:b/>
          <w:sz w:val="52"/>
          <w:szCs w:val="52"/>
        </w:rPr>
      </w:pPr>
    </w:p>
    <w:p w:rsidR="00651D31" w:rsidRDefault="00651D31">
      <w:pPr>
        <w:jc w:val="center"/>
        <w:rPr>
          <w:rFonts w:ascii="Arial" w:hAnsi="Arial" w:cs="Arial"/>
          <w:b/>
          <w:sz w:val="52"/>
          <w:szCs w:val="52"/>
        </w:rPr>
      </w:pPr>
    </w:p>
    <w:p w:rsidR="00651D31" w:rsidRDefault="00651D31">
      <w:pPr>
        <w:jc w:val="center"/>
        <w:rPr>
          <w:rFonts w:ascii="Arial" w:hAnsi="Arial" w:cs="Arial"/>
          <w:b/>
          <w:sz w:val="52"/>
          <w:szCs w:val="52"/>
        </w:rPr>
      </w:pPr>
    </w:p>
    <w:p w:rsidR="00651D31" w:rsidRDefault="00651D31">
      <w:pPr>
        <w:jc w:val="center"/>
        <w:rPr>
          <w:rFonts w:ascii="Arial" w:hAnsi="Arial" w:cs="Arial"/>
          <w:b/>
          <w:sz w:val="72"/>
          <w:szCs w:val="72"/>
        </w:rPr>
      </w:pPr>
      <w:bookmarkStart w:id="0" w:name="OLE_LINK1"/>
      <w:bookmarkStart w:id="1" w:name="OLE_LINK2"/>
      <w:r>
        <w:rPr>
          <w:rFonts w:ascii="Arial" w:hAnsi="Arial" w:cs="Arial"/>
          <w:b/>
          <w:sz w:val="72"/>
          <w:szCs w:val="72"/>
        </w:rPr>
        <w:t>PART 1</w:t>
      </w:r>
    </w:p>
    <w:p w:rsidR="00651D31" w:rsidRDefault="00651D31">
      <w:pPr>
        <w:jc w:val="center"/>
        <w:rPr>
          <w:rFonts w:ascii="Arial" w:hAnsi="Arial" w:cs="Arial"/>
          <w:b/>
          <w:sz w:val="72"/>
          <w:szCs w:val="72"/>
        </w:rPr>
      </w:pPr>
    </w:p>
    <w:p w:rsidR="00651D31" w:rsidRDefault="00651D31">
      <w:pPr>
        <w:jc w:val="center"/>
        <w:rPr>
          <w:rFonts w:ascii="Arial" w:hAnsi="Arial" w:cs="Arial"/>
          <w:b/>
          <w:sz w:val="72"/>
          <w:szCs w:val="72"/>
        </w:rPr>
      </w:pPr>
      <w:r>
        <w:rPr>
          <w:rFonts w:ascii="Arial" w:hAnsi="Arial" w:cs="Arial"/>
          <w:b/>
          <w:sz w:val="72"/>
          <w:szCs w:val="72"/>
        </w:rPr>
        <w:t>ORGANIZATION AND MANAGEMENT</w:t>
      </w:r>
    </w:p>
    <w:p w:rsidR="00651D31" w:rsidRDefault="00651D31">
      <w:pPr>
        <w:jc w:val="center"/>
        <w:rPr>
          <w:rFonts w:ascii="Arial" w:hAnsi="Arial" w:cs="Arial"/>
          <w:b/>
          <w:sz w:val="72"/>
          <w:szCs w:val="72"/>
        </w:rPr>
      </w:pPr>
    </w:p>
    <w:p w:rsidR="00651D31" w:rsidRDefault="00651D31">
      <w:pPr>
        <w:jc w:val="center"/>
        <w:rPr>
          <w:rFonts w:ascii="Arial" w:hAnsi="Arial" w:cs="Arial"/>
          <w:b/>
          <w:sz w:val="72"/>
          <w:szCs w:val="72"/>
        </w:rPr>
      </w:pPr>
    </w:p>
    <w:p w:rsidR="00651D31" w:rsidRDefault="00651D31">
      <w:pPr>
        <w:jc w:val="center"/>
        <w:rPr>
          <w:rFonts w:ascii="Arial" w:hAnsi="Arial" w:cs="Arial"/>
          <w:b/>
          <w:sz w:val="72"/>
          <w:szCs w:val="72"/>
        </w:rPr>
      </w:pPr>
    </w:p>
    <w:p w:rsidR="00651D31" w:rsidRDefault="00651D31">
      <w:pPr>
        <w:jc w:val="center"/>
        <w:rPr>
          <w:rFonts w:ascii="Arial" w:hAnsi="Arial" w:cs="Arial"/>
          <w:b/>
          <w:sz w:val="72"/>
          <w:szCs w:val="72"/>
        </w:rPr>
      </w:pPr>
    </w:p>
    <w:p w:rsidR="00651D31" w:rsidRDefault="00651D31">
      <w:pPr>
        <w:jc w:val="center"/>
        <w:rPr>
          <w:rFonts w:ascii="Arial" w:hAnsi="Arial" w:cs="Arial"/>
          <w:b/>
          <w:sz w:val="72"/>
          <w:szCs w:val="72"/>
        </w:rPr>
      </w:pPr>
      <w:r>
        <w:rPr>
          <w:rFonts w:ascii="Arial" w:hAnsi="Arial" w:cs="Arial"/>
          <w:b/>
          <w:sz w:val="72"/>
          <w:szCs w:val="72"/>
        </w:rPr>
        <w:fldChar w:fldCharType="begin">
          <w:ffData>
            <w:name w:val="Text147"/>
            <w:enabled/>
            <w:calcOnExit w:val="0"/>
            <w:textInput/>
          </w:ffData>
        </w:fldChar>
      </w:r>
      <w:bookmarkStart w:id="2" w:name="Text147"/>
      <w:r>
        <w:rPr>
          <w:rFonts w:ascii="Arial" w:hAnsi="Arial" w:cs="Arial"/>
          <w:b/>
          <w:sz w:val="72"/>
          <w:szCs w:val="72"/>
        </w:rPr>
        <w:instrText xml:space="preserve"> FORMTEXT </w:instrText>
      </w:r>
      <w:r>
        <w:rPr>
          <w:rFonts w:ascii="Arial" w:hAnsi="Arial" w:cs="Arial"/>
          <w:b/>
          <w:sz w:val="72"/>
          <w:szCs w:val="72"/>
        </w:rPr>
      </w:r>
      <w:r>
        <w:rPr>
          <w:rFonts w:ascii="Arial" w:hAnsi="Arial" w:cs="Arial"/>
          <w:b/>
          <w:sz w:val="72"/>
          <w:szCs w:val="72"/>
        </w:rPr>
        <w:fldChar w:fldCharType="separate"/>
      </w:r>
      <w:bookmarkStart w:id="3" w:name="_GoBack"/>
      <w:r>
        <w:rPr>
          <w:rFonts w:ascii="Arial" w:hAnsi="Arial" w:cs="Arial"/>
          <w:b/>
          <w:noProof/>
          <w:sz w:val="72"/>
          <w:szCs w:val="72"/>
        </w:rPr>
        <w:t>[enter year]</w:t>
      </w:r>
      <w:bookmarkEnd w:id="3"/>
      <w:r>
        <w:rPr>
          <w:rFonts w:ascii="Arial" w:hAnsi="Arial" w:cs="Arial"/>
          <w:b/>
          <w:sz w:val="72"/>
          <w:szCs w:val="72"/>
        </w:rPr>
        <w:fldChar w:fldCharType="end"/>
      </w:r>
      <w:bookmarkEnd w:id="2"/>
    </w:p>
    <w:bookmarkEnd w:id="0"/>
    <w:bookmarkEnd w:id="1"/>
    <w:p w:rsidR="00651D31" w:rsidRDefault="00651D31">
      <w:pPr>
        <w:pBdr>
          <w:bottom w:val="single" w:sz="4" w:space="1" w:color="auto"/>
        </w:pBdr>
        <w:rPr>
          <w:rFonts w:ascii="Arial" w:hAnsi="Arial" w:cs="Arial"/>
          <w:b/>
          <w:sz w:val="32"/>
          <w:szCs w:val="32"/>
        </w:rPr>
      </w:pPr>
      <w:r>
        <w:br w:type="page"/>
      </w:r>
      <w:bookmarkStart w:id="4" w:name="_Toc236730005"/>
      <w:r>
        <w:rPr>
          <w:rFonts w:ascii="Arial" w:hAnsi="Arial" w:cs="Arial"/>
          <w:b/>
          <w:sz w:val="32"/>
          <w:szCs w:val="32"/>
        </w:rPr>
        <w:lastRenderedPageBreak/>
        <w:t>TABLE OF CONTENTS</w:t>
      </w:r>
      <w:bookmarkEnd w:id="4"/>
    </w:p>
    <w:p w:rsidR="00651D31" w:rsidRDefault="00651D31">
      <w:pPr>
        <w:rPr>
          <w:b/>
        </w:rPr>
        <w:sectPr w:rsidR="00651D31">
          <w:footerReference w:type="even" r:id="rId7"/>
          <w:footerReference w:type="default" r:id="rId8"/>
          <w:type w:val="continuous"/>
          <w:pgSz w:w="12240" w:h="15840" w:code="1"/>
          <w:pgMar w:top="1440" w:right="1440" w:bottom="1440" w:left="2160" w:header="720" w:footer="720" w:gutter="0"/>
          <w:cols w:space="720"/>
          <w:titlePg/>
          <w:docGrid w:linePitch="360"/>
        </w:sectPr>
      </w:pPr>
    </w:p>
    <w:p w:rsidR="00651D31" w:rsidRDefault="00651D31">
      <w:pPr>
        <w:rPr>
          <w:b/>
        </w:rPr>
      </w:pPr>
    </w:p>
    <w:p w:rsidR="00944971" w:rsidRDefault="00651D31">
      <w:pPr>
        <w:pStyle w:val="TOC1"/>
        <w:tabs>
          <w:tab w:val="right" w:leader="dot" w:pos="8630"/>
        </w:tabs>
        <w:rPr>
          <w:rFonts w:ascii="Calibri" w:hAnsi="Calibri"/>
          <w:noProof/>
          <w:sz w:val="22"/>
          <w:szCs w:val="22"/>
          <w:lang w:val="en-CA" w:eastAsia="en-CA"/>
        </w:rPr>
      </w:pPr>
      <w:r>
        <w:fldChar w:fldCharType="begin"/>
      </w:r>
      <w:r>
        <w:instrText xml:space="preserve"> TOC \o "1-3" \h \z \t "Heading 2.,2,Heading Forms,2,Heading 3b,3" </w:instrText>
      </w:r>
      <w:r>
        <w:fldChar w:fldCharType="separate"/>
      </w:r>
      <w:hyperlink w:anchor="_Toc416947585" w:history="1">
        <w:r w:rsidR="00944971" w:rsidRPr="00773252">
          <w:rPr>
            <w:rStyle w:val="Hyperlink"/>
            <w:noProof/>
          </w:rPr>
          <w:t>INTRODUCTION</w:t>
        </w:r>
        <w:r w:rsidR="00944971">
          <w:rPr>
            <w:noProof/>
            <w:webHidden/>
          </w:rPr>
          <w:tab/>
        </w:r>
        <w:r w:rsidR="00944971">
          <w:rPr>
            <w:noProof/>
            <w:webHidden/>
          </w:rPr>
          <w:fldChar w:fldCharType="begin"/>
        </w:r>
        <w:r w:rsidR="00944971">
          <w:rPr>
            <w:noProof/>
            <w:webHidden/>
          </w:rPr>
          <w:instrText xml:space="preserve"> PAGEREF _Toc416947585 \h </w:instrText>
        </w:r>
        <w:r w:rsidR="00944971">
          <w:rPr>
            <w:noProof/>
            <w:webHidden/>
          </w:rPr>
        </w:r>
        <w:r w:rsidR="00944971">
          <w:rPr>
            <w:noProof/>
            <w:webHidden/>
          </w:rPr>
          <w:fldChar w:fldCharType="separate"/>
        </w:r>
        <w:r w:rsidR="00944971">
          <w:rPr>
            <w:noProof/>
            <w:webHidden/>
          </w:rPr>
          <w:t>4</w:t>
        </w:r>
        <w:r w:rsidR="00944971">
          <w:rPr>
            <w:noProof/>
            <w:webHidden/>
          </w:rPr>
          <w:fldChar w:fldCharType="end"/>
        </w:r>
      </w:hyperlink>
    </w:p>
    <w:p w:rsidR="00944971" w:rsidRDefault="00944971">
      <w:pPr>
        <w:pStyle w:val="TOC1"/>
        <w:tabs>
          <w:tab w:val="right" w:leader="dot" w:pos="8630"/>
        </w:tabs>
        <w:rPr>
          <w:rFonts w:ascii="Calibri" w:hAnsi="Calibri"/>
          <w:noProof/>
          <w:sz w:val="22"/>
          <w:szCs w:val="22"/>
          <w:lang w:val="en-CA" w:eastAsia="en-CA"/>
        </w:rPr>
      </w:pPr>
      <w:hyperlink w:anchor="_Toc416947586" w:history="1">
        <w:r w:rsidRPr="00773252">
          <w:rPr>
            <w:rStyle w:val="Hyperlink"/>
            <w:noProof/>
          </w:rPr>
          <w:t>RESOLUTION</w:t>
        </w:r>
        <w:r>
          <w:rPr>
            <w:noProof/>
            <w:webHidden/>
          </w:rPr>
          <w:tab/>
        </w:r>
        <w:r>
          <w:rPr>
            <w:noProof/>
            <w:webHidden/>
          </w:rPr>
          <w:fldChar w:fldCharType="begin"/>
        </w:r>
        <w:r>
          <w:rPr>
            <w:noProof/>
            <w:webHidden/>
          </w:rPr>
          <w:instrText xml:space="preserve"> PAGEREF _Toc416947586 \h </w:instrText>
        </w:r>
        <w:r>
          <w:rPr>
            <w:noProof/>
            <w:webHidden/>
          </w:rPr>
        </w:r>
        <w:r>
          <w:rPr>
            <w:noProof/>
            <w:webHidden/>
          </w:rPr>
          <w:fldChar w:fldCharType="separate"/>
        </w:r>
        <w:r>
          <w:rPr>
            <w:noProof/>
            <w:webHidden/>
          </w:rPr>
          <w:t>6</w:t>
        </w:r>
        <w:r>
          <w:rPr>
            <w:noProof/>
            <w:webHidden/>
          </w:rPr>
          <w:fldChar w:fldCharType="end"/>
        </w:r>
      </w:hyperlink>
    </w:p>
    <w:p w:rsidR="00944971" w:rsidRDefault="00944971">
      <w:pPr>
        <w:pStyle w:val="TOC1"/>
        <w:tabs>
          <w:tab w:val="right" w:leader="dot" w:pos="8630"/>
        </w:tabs>
        <w:rPr>
          <w:rFonts w:ascii="Calibri" w:hAnsi="Calibri"/>
          <w:noProof/>
          <w:sz w:val="22"/>
          <w:szCs w:val="22"/>
          <w:lang w:val="en-CA" w:eastAsia="en-CA"/>
        </w:rPr>
      </w:pPr>
      <w:hyperlink w:anchor="_Toc416947587" w:history="1">
        <w:r w:rsidRPr="00773252">
          <w:rPr>
            <w:rStyle w:val="Hyperlink"/>
            <w:noProof/>
          </w:rPr>
          <w:t>DEFINITIONS</w:t>
        </w:r>
        <w:r>
          <w:rPr>
            <w:noProof/>
            <w:webHidden/>
          </w:rPr>
          <w:tab/>
        </w:r>
        <w:r>
          <w:rPr>
            <w:noProof/>
            <w:webHidden/>
          </w:rPr>
          <w:fldChar w:fldCharType="begin"/>
        </w:r>
        <w:r>
          <w:rPr>
            <w:noProof/>
            <w:webHidden/>
          </w:rPr>
          <w:instrText xml:space="preserve"> PAGEREF _Toc416947587 \h </w:instrText>
        </w:r>
        <w:r>
          <w:rPr>
            <w:noProof/>
            <w:webHidden/>
          </w:rPr>
        </w:r>
        <w:r>
          <w:rPr>
            <w:noProof/>
            <w:webHidden/>
          </w:rPr>
          <w:fldChar w:fldCharType="separate"/>
        </w:r>
        <w:r>
          <w:rPr>
            <w:noProof/>
            <w:webHidden/>
          </w:rPr>
          <w:t>7</w:t>
        </w:r>
        <w:r>
          <w:rPr>
            <w:noProof/>
            <w:webHidden/>
          </w:rPr>
          <w:fldChar w:fldCharType="end"/>
        </w:r>
      </w:hyperlink>
    </w:p>
    <w:p w:rsidR="00944971" w:rsidRDefault="00944971">
      <w:pPr>
        <w:pStyle w:val="TOC1"/>
        <w:tabs>
          <w:tab w:val="right" w:leader="dot" w:pos="8630"/>
        </w:tabs>
        <w:rPr>
          <w:rFonts w:ascii="Calibri" w:hAnsi="Calibri"/>
          <w:noProof/>
          <w:sz w:val="22"/>
          <w:szCs w:val="22"/>
          <w:lang w:val="en-CA" w:eastAsia="en-CA"/>
        </w:rPr>
      </w:pPr>
      <w:hyperlink w:anchor="_Toc416947588" w:history="1">
        <w:r w:rsidRPr="00773252">
          <w:rPr>
            <w:rStyle w:val="Hyperlink"/>
            <w:noProof/>
          </w:rPr>
          <w:t>ACRONYMS</w:t>
        </w:r>
        <w:r>
          <w:rPr>
            <w:noProof/>
            <w:webHidden/>
          </w:rPr>
          <w:tab/>
        </w:r>
        <w:r>
          <w:rPr>
            <w:noProof/>
            <w:webHidden/>
          </w:rPr>
          <w:fldChar w:fldCharType="begin"/>
        </w:r>
        <w:r>
          <w:rPr>
            <w:noProof/>
            <w:webHidden/>
          </w:rPr>
          <w:instrText xml:space="preserve"> PAGEREF _Toc416947588 \h </w:instrText>
        </w:r>
        <w:r>
          <w:rPr>
            <w:noProof/>
            <w:webHidden/>
          </w:rPr>
        </w:r>
        <w:r>
          <w:rPr>
            <w:noProof/>
            <w:webHidden/>
          </w:rPr>
          <w:fldChar w:fldCharType="separate"/>
        </w:r>
        <w:r>
          <w:rPr>
            <w:noProof/>
            <w:webHidden/>
          </w:rPr>
          <w:t>9</w:t>
        </w:r>
        <w:r>
          <w:rPr>
            <w:noProof/>
            <w:webHidden/>
          </w:rPr>
          <w:fldChar w:fldCharType="end"/>
        </w:r>
      </w:hyperlink>
    </w:p>
    <w:p w:rsidR="00944971" w:rsidRDefault="00944971">
      <w:pPr>
        <w:pStyle w:val="TOC1"/>
        <w:tabs>
          <w:tab w:val="right" w:leader="dot" w:pos="8630"/>
        </w:tabs>
        <w:rPr>
          <w:rFonts w:ascii="Calibri" w:hAnsi="Calibri"/>
          <w:noProof/>
          <w:sz w:val="22"/>
          <w:szCs w:val="22"/>
          <w:lang w:val="en-CA" w:eastAsia="en-CA"/>
        </w:rPr>
      </w:pPr>
      <w:hyperlink w:anchor="_Toc416947589" w:history="1">
        <w:r w:rsidRPr="00773252">
          <w:rPr>
            <w:rStyle w:val="Hyperlink"/>
            <w:noProof/>
          </w:rPr>
          <w:t>GUIDELINES</w:t>
        </w:r>
        <w:r>
          <w:rPr>
            <w:noProof/>
            <w:webHidden/>
          </w:rPr>
          <w:tab/>
        </w:r>
        <w:r>
          <w:rPr>
            <w:noProof/>
            <w:webHidden/>
          </w:rPr>
          <w:fldChar w:fldCharType="begin"/>
        </w:r>
        <w:r>
          <w:rPr>
            <w:noProof/>
            <w:webHidden/>
          </w:rPr>
          <w:instrText xml:space="preserve"> PAGEREF _Toc416947589 \h </w:instrText>
        </w:r>
        <w:r>
          <w:rPr>
            <w:noProof/>
            <w:webHidden/>
          </w:rPr>
        </w:r>
        <w:r>
          <w:rPr>
            <w:noProof/>
            <w:webHidden/>
          </w:rPr>
          <w:fldChar w:fldCharType="separate"/>
        </w:r>
        <w:r>
          <w:rPr>
            <w:noProof/>
            <w:webHidden/>
          </w:rPr>
          <w:t>11</w:t>
        </w:r>
        <w:r>
          <w:rPr>
            <w:noProof/>
            <w:webHidden/>
          </w:rPr>
          <w:fldChar w:fldCharType="end"/>
        </w:r>
      </w:hyperlink>
    </w:p>
    <w:p w:rsidR="00944971" w:rsidRDefault="00944971">
      <w:pPr>
        <w:pStyle w:val="TOC2"/>
        <w:tabs>
          <w:tab w:val="left" w:pos="880"/>
          <w:tab w:val="right" w:leader="dot" w:pos="8630"/>
        </w:tabs>
        <w:rPr>
          <w:rFonts w:ascii="Calibri" w:hAnsi="Calibri"/>
          <w:smallCaps w:val="0"/>
          <w:noProof/>
          <w:sz w:val="22"/>
          <w:szCs w:val="22"/>
          <w:lang w:val="en-CA" w:eastAsia="en-CA"/>
        </w:rPr>
      </w:pPr>
      <w:hyperlink w:anchor="_Toc416947590" w:history="1">
        <w:r w:rsidRPr="00773252">
          <w:rPr>
            <w:rStyle w:val="Hyperlink"/>
            <w:noProof/>
          </w:rPr>
          <w:t>1.1</w:t>
        </w:r>
        <w:r>
          <w:rPr>
            <w:rFonts w:ascii="Calibri" w:hAnsi="Calibri"/>
            <w:smallCaps w:val="0"/>
            <w:noProof/>
            <w:sz w:val="22"/>
            <w:szCs w:val="22"/>
            <w:lang w:val="en-CA" w:eastAsia="en-CA"/>
          </w:rPr>
          <w:tab/>
        </w:r>
        <w:r w:rsidRPr="00773252">
          <w:rPr>
            <w:rStyle w:val="Hyperlink"/>
            <w:noProof/>
          </w:rPr>
          <w:t>FOR PREPAREDNESS</w:t>
        </w:r>
        <w:r>
          <w:rPr>
            <w:noProof/>
            <w:webHidden/>
          </w:rPr>
          <w:tab/>
        </w:r>
        <w:r>
          <w:rPr>
            <w:noProof/>
            <w:webHidden/>
          </w:rPr>
          <w:fldChar w:fldCharType="begin"/>
        </w:r>
        <w:r>
          <w:rPr>
            <w:noProof/>
            <w:webHidden/>
          </w:rPr>
          <w:instrText xml:space="preserve"> PAGEREF _Toc416947590 \h </w:instrText>
        </w:r>
        <w:r>
          <w:rPr>
            <w:noProof/>
            <w:webHidden/>
          </w:rPr>
        </w:r>
        <w:r>
          <w:rPr>
            <w:noProof/>
            <w:webHidden/>
          </w:rPr>
          <w:fldChar w:fldCharType="separate"/>
        </w:r>
        <w:r>
          <w:rPr>
            <w:noProof/>
            <w:webHidden/>
          </w:rPr>
          <w:t>11</w:t>
        </w:r>
        <w:r>
          <w:rPr>
            <w:noProof/>
            <w:webHidden/>
          </w:rPr>
          <w:fldChar w:fldCharType="end"/>
        </w:r>
      </w:hyperlink>
    </w:p>
    <w:p w:rsidR="00944971" w:rsidRDefault="00944971">
      <w:pPr>
        <w:pStyle w:val="TOC3"/>
        <w:tabs>
          <w:tab w:val="left" w:pos="1320"/>
          <w:tab w:val="right" w:leader="dot" w:pos="8630"/>
        </w:tabs>
        <w:rPr>
          <w:rFonts w:ascii="Calibri" w:hAnsi="Calibri"/>
          <w:noProof/>
          <w:sz w:val="22"/>
          <w:szCs w:val="22"/>
          <w:lang w:val="en-CA" w:eastAsia="en-CA"/>
        </w:rPr>
      </w:pPr>
      <w:hyperlink w:anchor="_Toc416947591" w:history="1">
        <w:r w:rsidRPr="00773252">
          <w:rPr>
            <w:rStyle w:val="Hyperlink"/>
            <w:noProof/>
          </w:rPr>
          <w:t>1.1.1</w:t>
        </w:r>
        <w:r>
          <w:rPr>
            <w:rFonts w:ascii="Calibri" w:hAnsi="Calibri"/>
            <w:noProof/>
            <w:sz w:val="22"/>
            <w:szCs w:val="22"/>
            <w:lang w:val="en-CA" w:eastAsia="en-CA"/>
          </w:rPr>
          <w:tab/>
        </w:r>
        <w:r w:rsidRPr="00773252">
          <w:rPr>
            <w:rStyle w:val="Hyperlink"/>
            <w:noProof/>
          </w:rPr>
          <w:t>Annual Review of Plan</w:t>
        </w:r>
        <w:r>
          <w:rPr>
            <w:noProof/>
            <w:webHidden/>
          </w:rPr>
          <w:tab/>
        </w:r>
        <w:r>
          <w:rPr>
            <w:noProof/>
            <w:webHidden/>
          </w:rPr>
          <w:fldChar w:fldCharType="begin"/>
        </w:r>
        <w:r>
          <w:rPr>
            <w:noProof/>
            <w:webHidden/>
          </w:rPr>
          <w:instrText xml:space="preserve"> PAGEREF _Toc416947591 \h </w:instrText>
        </w:r>
        <w:r>
          <w:rPr>
            <w:noProof/>
            <w:webHidden/>
          </w:rPr>
        </w:r>
        <w:r>
          <w:rPr>
            <w:noProof/>
            <w:webHidden/>
          </w:rPr>
          <w:fldChar w:fldCharType="separate"/>
        </w:r>
        <w:r>
          <w:rPr>
            <w:noProof/>
            <w:webHidden/>
          </w:rPr>
          <w:t>11</w:t>
        </w:r>
        <w:r>
          <w:rPr>
            <w:noProof/>
            <w:webHidden/>
          </w:rPr>
          <w:fldChar w:fldCharType="end"/>
        </w:r>
      </w:hyperlink>
    </w:p>
    <w:p w:rsidR="00944971" w:rsidRDefault="00944971">
      <w:pPr>
        <w:pStyle w:val="TOC3"/>
        <w:tabs>
          <w:tab w:val="left" w:pos="1320"/>
          <w:tab w:val="right" w:leader="dot" w:pos="8630"/>
        </w:tabs>
        <w:rPr>
          <w:rFonts w:ascii="Calibri" w:hAnsi="Calibri"/>
          <w:noProof/>
          <w:sz w:val="22"/>
          <w:szCs w:val="22"/>
          <w:lang w:val="en-CA" w:eastAsia="en-CA"/>
        </w:rPr>
      </w:pPr>
      <w:hyperlink w:anchor="_Toc416947592" w:history="1">
        <w:r w:rsidRPr="00773252">
          <w:rPr>
            <w:rStyle w:val="Hyperlink"/>
            <w:noProof/>
          </w:rPr>
          <w:t>1.1.2</w:t>
        </w:r>
        <w:r>
          <w:rPr>
            <w:rFonts w:ascii="Calibri" w:hAnsi="Calibri"/>
            <w:noProof/>
            <w:sz w:val="22"/>
            <w:szCs w:val="22"/>
            <w:lang w:val="en-CA" w:eastAsia="en-CA"/>
          </w:rPr>
          <w:tab/>
        </w:r>
        <w:r w:rsidRPr="00773252">
          <w:rPr>
            <w:rStyle w:val="Hyperlink"/>
            <w:noProof/>
          </w:rPr>
          <w:t>Hazard Analysis</w:t>
        </w:r>
        <w:r>
          <w:rPr>
            <w:noProof/>
            <w:webHidden/>
          </w:rPr>
          <w:tab/>
        </w:r>
        <w:r>
          <w:rPr>
            <w:noProof/>
            <w:webHidden/>
          </w:rPr>
          <w:fldChar w:fldCharType="begin"/>
        </w:r>
        <w:r>
          <w:rPr>
            <w:noProof/>
            <w:webHidden/>
          </w:rPr>
          <w:instrText xml:space="preserve"> PAGEREF _Toc416947592 \h </w:instrText>
        </w:r>
        <w:r>
          <w:rPr>
            <w:noProof/>
            <w:webHidden/>
          </w:rPr>
        </w:r>
        <w:r>
          <w:rPr>
            <w:noProof/>
            <w:webHidden/>
          </w:rPr>
          <w:fldChar w:fldCharType="separate"/>
        </w:r>
        <w:r>
          <w:rPr>
            <w:noProof/>
            <w:webHidden/>
          </w:rPr>
          <w:t>11</w:t>
        </w:r>
        <w:r>
          <w:rPr>
            <w:noProof/>
            <w:webHidden/>
          </w:rPr>
          <w:fldChar w:fldCharType="end"/>
        </w:r>
      </w:hyperlink>
    </w:p>
    <w:p w:rsidR="00944971" w:rsidRDefault="00944971">
      <w:pPr>
        <w:pStyle w:val="TOC3"/>
        <w:tabs>
          <w:tab w:val="left" w:pos="1320"/>
          <w:tab w:val="right" w:leader="dot" w:pos="8630"/>
        </w:tabs>
        <w:rPr>
          <w:rFonts w:ascii="Calibri" w:hAnsi="Calibri"/>
          <w:noProof/>
          <w:sz w:val="22"/>
          <w:szCs w:val="22"/>
          <w:lang w:val="en-CA" w:eastAsia="en-CA"/>
        </w:rPr>
      </w:pPr>
      <w:hyperlink w:anchor="_Toc416947593" w:history="1">
        <w:r w:rsidRPr="00773252">
          <w:rPr>
            <w:rStyle w:val="Hyperlink"/>
            <w:noProof/>
          </w:rPr>
          <w:t>1.1.3</w:t>
        </w:r>
        <w:r>
          <w:rPr>
            <w:rFonts w:ascii="Calibri" w:hAnsi="Calibri"/>
            <w:noProof/>
            <w:sz w:val="22"/>
            <w:szCs w:val="22"/>
            <w:lang w:val="en-CA" w:eastAsia="en-CA"/>
          </w:rPr>
          <w:tab/>
        </w:r>
        <w:r w:rsidRPr="00773252">
          <w:rPr>
            <w:rStyle w:val="Hyperlink"/>
            <w:noProof/>
          </w:rPr>
          <w:t>Memorandums of Understanding</w:t>
        </w:r>
        <w:r>
          <w:rPr>
            <w:noProof/>
            <w:webHidden/>
          </w:rPr>
          <w:tab/>
        </w:r>
        <w:r>
          <w:rPr>
            <w:noProof/>
            <w:webHidden/>
          </w:rPr>
          <w:fldChar w:fldCharType="begin"/>
        </w:r>
        <w:r>
          <w:rPr>
            <w:noProof/>
            <w:webHidden/>
          </w:rPr>
          <w:instrText xml:space="preserve"> PAGEREF _Toc416947593 \h </w:instrText>
        </w:r>
        <w:r>
          <w:rPr>
            <w:noProof/>
            <w:webHidden/>
          </w:rPr>
        </w:r>
        <w:r>
          <w:rPr>
            <w:noProof/>
            <w:webHidden/>
          </w:rPr>
          <w:fldChar w:fldCharType="separate"/>
        </w:r>
        <w:r>
          <w:rPr>
            <w:noProof/>
            <w:webHidden/>
          </w:rPr>
          <w:t>12</w:t>
        </w:r>
        <w:r>
          <w:rPr>
            <w:noProof/>
            <w:webHidden/>
          </w:rPr>
          <w:fldChar w:fldCharType="end"/>
        </w:r>
      </w:hyperlink>
    </w:p>
    <w:p w:rsidR="00944971" w:rsidRDefault="00944971">
      <w:pPr>
        <w:pStyle w:val="TOC3"/>
        <w:tabs>
          <w:tab w:val="left" w:pos="1320"/>
          <w:tab w:val="right" w:leader="dot" w:pos="8630"/>
        </w:tabs>
        <w:rPr>
          <w:rFonts w:ascii="Calibri" w:hAnsi="Calibri"/>
          <w:noProof/>
          <w:sz w:val="22"/>
          <w:szCs w:val="22"/>
          <w:lang w:val="en-CA" w:eastAsia="en-CA"/>
        </w:rPr>
      </w:pPr>
      <w:hyperlink w:anchor="_Toc416947594" w:history="1">
        <w:r w:rsidRPr="00773252">
          <w:rPr>
            <w:rStyle w:val="Hyperlink"/>
            <w:noProof/>
          </w:rPr>
          <w:t>1.1.4</w:t>
        </w:r>
        <w:r>
          <w:rPr>
            <w:rFonts w:ascii="Calibri" w:hAnsi="Calibri"/>
            <w:noProof/>
            <w:sz w:val="22"/>
            <w:szCs w:val="22"/>
            <w:lang w:val="en-CA" w:eastAsia="en-CA"/>
          </w:rPr>
          <w:tab/>
        </w:r>
        <w:r w:rsidRPr="00773252">
          <w:rPr>
            <w:rStyle w:val="Hyperlink"/>
            <w:noProof/>
          </w:rPr>
          <w:t>Training and Public Education</w:t>
        </w:r>
        <w:r>
          <w:rPr>
            <w:noProof/>
            <w:webHidden/>
          </w:rPr>
          <w:tab/>
        </w:r>
        <w:r>
          <w:rPr>
            <w:noProof/>
            <w:webHidden/>
          </w:rPr>
          <w:fldChar w:fldCharType="begin"/>
        </w:r>
        <w:r>
          <w:rPr>
            <w:noProof/>
            <w:webHidden/>
          </w:rPr>
          <w:instrText xml:space="preserve"> PAGEREF _Toc416947594 \h </w:instrText>
        </w:r>
        <w:r>
          <w:rPr>
            <w:noProof/>
            <w:webHidden/>
          </w:rPr>
        </w:r>
        <w:r>
          <w:rPr>
            <w:noProof/>
            <w:webHidden/>
          </w:rPr>
          <w:fldChar w:fldCharType="separate"/>
        </w:r>
        <w:r>
          <w:rPr>
            <w:noProof/>
            <w:webHidden/>
          </w:rPr>
          <w:t>13</w:t>
        </w:r>
        <w:r>
          <w:rPr>
            <w:noProof/>
            <w:webHidden/>
          </w:rPr>
          <w:fldChar w:fldCharType="end"/>
        </w:r>
      </w:hyperlink>
    </w:p>
    <w:p w:rsidR="00944971" w:rsidRDefault="00944971">
      <w:pPr>
        <w:pStyle w:val="TOC3"/>
        <w:tabs>
          <w:tab w:val="left" w:pos="1320"/>
          <w:tab w:val="right" w:leader="dot" w:pos="8630"/>
        </w:tabs>
        <w:rPr>
          <w:rFonts w:ascii="Calibri" w:hAnsi="Calibri"/>
          <w:noProof/>
          <w:sz w:val="22"/>
          <w:szCs w:val="22"/>
          <w:lang w:val="en-CA" w:eastAsia="en-CA"/>
        </w:rPr>
      </w:pPr>
      <w:hyperlink w:anchor="_Toc416947595" w:history="1">
        <w:r w:rsidRPr="00773252">
          <w:rPr>
            <w:rStyle w:val="Hyperlink"/>
            <w:noProof/>
          </w:rPr>
          <w:t>1.1.5</w:t>
        </w:r>
        <w:r>
          <w:rPr>
            <w:rFonts w:ascii="Calibri" w:hAnsi="Calibri"/>
            <w:noProof/>
            <w:sz w:val="22"/>
            <w:szCs w:val="22"/>
            <w:lang w:val="en-CA" w:eastAsia="en-CA"/>
          </w:rPr>
          <w:tab/>
        </w:r>
        <w:r w:rsidRPr="00773252">
          <w:rPr>
            <w:rStyle w:val="Hyperlink"/>
            <w:noProof/>
          </w:rPr>
          <w:t>Exercises</w:t>
        </w:r>
        <w:r>
          <w:rPr>
            <w:noProof/>
            <w:webHidden/>
          </w:rPr>
          <w:tab/>
        </w:r>
        <w:r>
          <w:rPr>
            <w:noProof/>
            <w:webHidden/>
          </w:rPr>
          <w:fldChar w:fldCharType="begin"/>
        </w:r>
        <w:r>
          <w:rPr>
            <w:noProof/>
            <w:webHidden/>
          </w:rPr>
          <w:instrText xml:space="preserve"> PAGEREF _Toc416947595 \h </w:instrText>
        </w:r>
        <w:r>
          <w:rPr>
            <w:noProof/>
            <w:webHidden/>
          </w:rPr>
        </w:r>
        <w:r>
          <w:rPr>
            <w:noProof/>
            <w:webHidden/>
          </w:rPr>
          <w:fldChar w:fldCharType="separate"/>
        </w:r>
        <w:r>
          <w:rPr>
            <w:noProof/>
            <w:webHidden/>
          </w:rPr>
          <w:t>13</w:t>
        </w:r>
        <w:r>
          <w:rPr>
            <w:noProof/>
            <w:webHidden/>
          </w:rPr>
          <w:fldChar w:fldCharType="end"/>
        </w:r>
      </w:hyperlink>
    </w:p>
    <w:p w:rsidR="00944971" w:rsidRDefault="00944971">
      <w:pPr>
        <w:pStyle w:val="TOC2"/>
        <w:tabs>
          <w:tab w:val="left" w:pos="880"/>
          <w:tab w:val="right" w:leader="dot" w:pos="8630"/>
        </w:tabs>
        <w:rPr>
          <w:rFonts w:ascii="Calibri" w:hAnsi="Calibri"/>
          <w:smallCaps w:val="0"/>
          <w:noProof/>
          <w:sz w:val="22"/>
          <w:szCs w:val="22"/>
          <w:lang w:val="en-CA" w:eastAsia="en-CA"/>
        </w:rPr>
      </w:pPr>
      <w:hyperlink w:anchor="_Toc416947596" w:history="1">
        <w:r w:rsidRPr="00773252">
          <w:rPr>
            <w:rStyle w:val="Hyperlink"/>
            <w:noProof/>
          </w:rPr>
          <w:t>1.2</w:t>
        </w:r>
        <w:r>
          <w:rPr>
            <w:rFonts w:ascii="Calibri" w:hAnsi="Calibri"/>
            <w:smallCaps w:val="0"/>
            <w:noProof/>
            <w:sz w:val="22"/>
            <w:szCs w:val="22"/>
            <w:lang w:val="en-CA" w:eastAsia="en-CA"/>
          </w:rPr>
          <w:tab/>
        </w:r>
        <w:r w:rsidRPr="00773252">
          <w:rPr>
            <w:rStyle w:val="Hyperlink"/>
            <w:noProof/>
          </w:rPr>
          <w:t>USING THE EMERGENCY MEASURES ACT DURING OPERATIONS</w:t>
        </w:r>
        <w:r>
          <w:rPr>
            <w:noProof/>
            <w:webHidden/>
          </w:rPr>
          <w:tab/>
        </w:r>
        <w:r>
          <w:rPr>
            <w:noProof/>
            <w:webHidden/>
          </w:rPr>
          <w:fldChar w:fldCharType="begin"/>
        </w:r>
        <w:r>
          <w:rPr>
            <w:noProof/>
            <w:webHidden/>
          </w:rPr>
          <w:instrText xml:space="preserve"> PAGEREF _Toc416947596 \h </w:instrText>
        </w:r>
        <w:r>
          <w:rPr>
            <w:noProof/>
            <w:webHidden/>
          </w:rPr>
        </w:r>
        <w:r>
          <w:rPr>
            <w:noProof/>
            <w:webHidden/>
          </w:rPr>
          <w:fldChar w:fldCharType="separate"/>
        </w:r>
        <w:r>
          <w:rPr>
            <w:noProof/>
            <w:webHidden/>
          </w:rPr>
          <w:t>14</w:t>
        </w:r>
        <w:r>
          <w:rPr>
            <w:noProof/>
            <w:webHidden/>
          </w:rPr>
          <w:fldChar w:fldCharType="end"/>
        </w:r>
      </w:hyperlink>
    </w:p>
    <w:p w:rsidR="00944971" w:rsidRDefault="00944971">
      <w:pPr>
        <w:pStyle w:val="TOC3"/>
        <w:tabs>
          <w:tab w:val="left" w:pos="1320"/>
          <w:tab w:val="right" w:leader="dot" w:pos="8630"/>
        </w:tabs>
        <w:rPr>
          <w:rFonts w:ascii="Calibri" w:hAnsi="Calibri"/>
          <w:noProof/>
          <w:sz w:val="22"/>
          <w:szCs w:val="22"/>
          <w:lang w:val="en-CA" w:eastAsia="en-CA"/>
        </w:rPr>
      </w:pPr>
      <w:hyperlink w:anchor="_Toc416947597" w:history="1">
        <w:r w:rsidRPr="00773252">
          <w:rPr>
            <w:rStyle w:val="Hyperlink"/>
            <w:noProof/>
          </w:rPr>
          <w:t>1.2.1</w:t>
        </w:r>
        <w:r>
          <w:rPr>
            <w:rFonts w:ascii="Calibri" w:hAnsi="Calibri"/>
            <w:noProof/>
            <w:sz w:val="22"/>
            <w:szCs w:val="22"/>
            <w:lang w:val="en-CA" w:eastAsia="en-CA"/>
          </w:rPr>
          <w:tab/>
        </w:r>
        <w:r w:rsidRPr="00773252">
          <w:rPr>
            <w:rStyle w:val="Hyperlink"/>
            <w:noProof/>
          </w:rPr>
          <w:t>Declaring a State of Local Emergency</w:t>
        </w:r>
        <w:r>
          <w:rPr>
            <w:noProof/>
            <w:webHidden/>
          </w:rPr>
          <w:tab/>
        </w:r>
        <w:r>
          <w:rPr>
            <w:noProof/>
            <w:webHidden/>
          </w:rPr>
          <w:fldChar w:fldCharType="begin"/>
        </w:r>
        <w:r>
          <w:rPr>
            <w:noProof/>
            <w:webHidden/>
          </w:rPr>
          <w:instrText xml:space="preserve"> PAGEREF _Toc416947597 \h </w:instrText>
        </w:r>
        <w:r>
          <w:rPr>
            <w:noProof/>
            <w:webHidden/>
          </w:rPr>
        </w:r>
        <w:r>
          <w:rPr>
            <w:noProof/>
            <w:webHidden/>
          </w:rPr>
          <w:fldChar w:fldCharType="separate"/>
        </w:r>
        <w:r>
          <w:rPr>
            <w:noProof/>
            <w:webHidden/>
          </w:rPr>
          <w:t>14</w:t>
        </w:r>
        <w:r>
          <w:rPr>
            <w:noProof/>
            <w:webHidden/>
          </w:rPr>
          <w:fldChar w:fldCharType="end"/>
        </w:r>
      </w:hyperlink>
    </w:p>
    <w:p w:rsidR="00944971" w:rsidRDefault="00944971">
      <w:pPr>
        <w:pStyle w:val="TOC3"/>
        <w:tabs>
          <w:tab w:val="left" w:pos="1320"/>
          <w:tab w:val="right" w:leader="dot" w:pos="8630"/>
        </w:tabs>
        <w:rPr>
          <w:rFonts w:ascii="Calibri" w:hAnsi="Calibri"/>
          <w:noProof/>
          <w:sz w:val="22"/>
          <w:szCs w:val="22"/>
          <w:lang w:val="en-CA" w:eastAsia="en-CA"/>
        </w:rPr>
      </w:pPr>
      <w:hyperlink w:anchor="_Toc416947598" w:history="1">
        <w:r w:rsidRPr="00773252">
          <w:rPr>
            <w:rStyle w:val="Hyperlink"/>
            <w:noProof/>
          </w:rPr>
          <w:t>1.2.2</w:t>
        </w:r>
        <w:r>
          <w:rPr>
            <w:rFonts w:ascii="Calibri" w:hAnsi="Calibri"/>
            <w:noProof/>
            <w:sz w:val="22"/>
            <w:szCs w:val="22"/>
            <w:lang w:val="en-CA" w:eastAsia="en-CA"/>
          </w:rPr>
          <w:tab/>
        </w:r>
        <w:r w:rsidRPr="00773252">
          <w:rPr>
            <w:rStyle w:val="Hyperlink"/>
            <w:noProof/>
          </w:rPr>
          <w:t>The Emergency Measures Act</w:t>
        </w:r>
        <w:r>
          <w:rPr>
            <w:noProof/>
            <w:webHidden/>
          </w:rPr>
          <w:tab/>
        </w:r>
        <w:r>
          <w:rPr>
            <w:noProof/>
            <w:webHidden/>
          </w:rPr>
          <w:fldChar w:fldCharType="begin"/>
        </w:r>
        <w:r>
          <w:rPr>
            <w:noProof/>
            <w:webHidden/>
          </w:rPr>
          <w:instrText xml:space="preserve"> PAGEREF _Toc416947598 \h </w:instrText>
        </w:r>
        <w:r>
          <w:rPr>
            <w:noProof/>
            <w:webHidden/>
          </w:rPr>
        </w:r>
        <w:r>
          <w:rPr>
            <w:noProof/>
            <w:webHidden/>
          </w:rPr>
          <w:fldChar w:fldCharType="separate"/>
        </w:r>
        <w:r>
          <w:rPr>
            <w:noProof/>
            <w:webHidden/>
          </w:rPr>
          <w:t>16</w:t>
        </w:r>
        <w:r>
          <w:rPr>
            <w:noProof/>
            <w:webHidden/>
          </w:rPr>
          <w:fldChar w:fldCharType="end"/>
        </w:r>
      </w:hyperlink>
    </w:p>
    <w:p w:rsidR="00944971" w:rsidRDefault="00944971">
      <w:pPr>
        <w:pStyle w:val="TOC1"/>
        <w:tabs>
          <w:tab w:val="left" w:pos="480"/>
          <w:tab w:val="right" w:leader="dot" w:pos="8630"/>
        </w:tabs>
        <w:rPr>
          <w:rFonts w:ascii="Calibri" w:hAnsi="Calibri"/>
          <w:noProof/>
          <w:sz w:val="22"/>
          <w:szCs w:val="22"/>
          <w:lang w:val="en-CA" w:eastAsia="en-CA"/>
        </w:rPr>
      </w:pPr>
      <w:hyperlink w:anchor="_Toc416947599" w:history="1">
        <w:r w:rsidRPr="00773252">
          <w:rPr>
            <w:rStyle w:val="Hyperlink"/>
            <w:noProof/>
          </w:rPr>
          <w:t>2</w:t>
        </w:r>
        <w:r>
          <w:rPr>
            <w:rFonts w:ascii="Calibri" w:hAnsi="Calibri"/>
            <w:noProof/>
            <w:sz w:val="22"/>
            <w:szCs w:val="22"/>
            <w:lang w:val="en-CA" w:eastAsia="en-CA"/>
          </w:rPr>
          <w:tab/>
        </w:r>
        <w:r w:rsidRPr="00773252">
          <w:rPr>
            <w:rStyle w:val="Hyperlink"/>
            <w:noProof/>
          </w:rPr>
          <w:t>ORGANIZATIONAL STRUCTURE</w:t>
        </w:r>
        <w:r>
          <w:rPr>
            <w:noProof/>
            <w:webHidden/>
          </w:rPr>
          <w:tab/>
        </w:r>
        <w:r>
          <w:rPr>
            <w:noProof/>
            <w:webHidden/>
          </w:rPr>
          <w:fldChar w:fldCharType="begin"/>
        </w:r>
        <w:r>
          <w:rPr>
            <w:noProof/>
            <w:webHidden/>
          </w:rPr>
          <w:instrText xml:space="preserve"> PAGEREF _Toc416947599 \h </w:instrText>
        </w:r>
        <w:r>
          <w:rPr>
            <w:noProof/>
            <w:webHidden/>
          </w:rPr>
        </w:r>
        <w:r>
          <w:rPr>
            <w:noProof/>
            <w:webHidden/>
          </w:rPr>
          <w:fldChar w:fldCharType="separate"/>
        </w:r>
        <w:r>
          <w:rPr>
            <w:noProof/>
            <w:webHidden/>
          </w:rPr>
          <w:t>32</w:t>
        </w:r>
        <w:r>
          <w:rPr>
            <w:noProof/>
            <w:webHidden/>
          </w:rPr>
          <w:fldChar w:fldCharType="end"/>
        </w:r>
      </w:hyperlink>
    </w:p>
    <w:p w:rsidR="00944971" w:rsidRDefault="00944971">
      <w:pPr>
        <w:pStyle w:val="TOC2"/>
        <w:tabs>
          <w:tab w:val="left" w:pos="880"/>
          <w:tab w:val="right" w:leader="dot" w:pos="8630"/>
        </w:tabs>
        <w:rPr>
          <w:rFonts w:ascii="Calibri" w:hAnsi="Calibri"/>
          <w:smallCaps w:val="0"/>
          <w:noProof/>
          <w:sz w:val="22"/>
          <w:szCs w:val="22"/>
          <w:lang w:val="en-CA" w:eastAsia="en-CA"/>
        </w:rPr>
      </w:pPr>
      <w:hyperlink w:anchor="_Toc416947600" w:history="1">
        <w:r w:rsidRPr="00773252">
          <w:rPr>
            <w:rStyle w:val="Hyperlink"/>
            <w:noProof/>
          </w:rPr>
          <w:t>2.1</w:t>
        </w:r>
        <w:r>
          <w:rPr>
            <w:rFonts w:ascii="Calibri" w:hAnsi="Calibri"/>
            <w:smallCaps w:val="0"/>
            <w:noProof/>
            <w:sz w:val="22"/>
            <w:szCs w:val="22"/>
            <w:lang w:val="en-CA" w:eastAsia="en-CA"/>
          </w:rPr>
          <w:tab/>
        </w:r>
        <w:r w:rsidRPr="00773252">
          <w:rPr>
            <w:rStyle w:val="Hyperlink"/>
            <w:noProof/>
          </w:rPr>
          <w:t>COMMUNICATION STRUCTURE OUTSIDE THE EOC</w:t>
        </w:r>
        <w:r>
          <w:rPr>
            <w:noProof/>
            <w:webHidden/>
          </w:rPr>
          <w:tab/>
        </w:r>
        <w:r>
          <w:rPr>
            <w:noProof/>
            <w:webHidden/>
          </w:rPr>
          <w:fldChar w:fldCharType="begin"/>
        </w:r>
        <w:r>
          <w:rPr>
            <w:noProof/>
            <w:webHidden/>
          </w:rPr>
          <w:instrText xml:space="preserve"> PAGEREF _Toc416947600 \h </w:instrText>
        </w:r>
        <w:r>
          <w:rPr>
            <w:noProof/>
            <w:webHidden/>
          </w:rPr>
        </w:r>
        <w:r>
          <w:rPr>
            <w:noProof/>
            <w:webHidden/>
          </w:rPr>
          <w:fldChar w:fldCharType="separate"/>
        </w:r>
        <w:r>
          <w:rPr>
            <w:noProof/>
            <w:webHidden/>
          </w:rPr>
          <w:t>32</w:t>
        </w:r>
        <w:r>
          <w:rPr>
            <w:noProof/>
            <w:webHidden/>
          </w:rPr>
          <w:fldChar w:fldCharType="end"/>
        </w:r>
      </w:hyperlink>
    </w:p>
    <w:p w:rsidR="00944971" w:rsidRDefault="00944971">
      <w:pPr>
        <w:pStyle w:val="TOC3"/>
        <w:tabs>
          <w:tab w:val="left" w:pos="1320"/>
          <w:tab w:val="right" w:leader="dot" w:pos="8630"/>
        </w:tabs>
        <w:rPr>
          <w:rFonts w:ascii="Calibri" w:hAnsi="Calibri"/>
          <w:noProof/>
          <w:sz w:val="22"/>
          <w:szCs w:val="22"/>
          <w:lang w:val="en-CA" w:eastAsia="en-CA"/>
        </w:rPr>
      </w:pPr>
      <w:hyperlink w:anchor="_Toc416947601" w:history="1">
        <w:r w:rsidRPr="00773252">
          <w:rPr>
            <w:rStyle w:val="Hyperlink"/>
            <w:noProof/>
          </w:rPr>
          <w:t>2.1.1</w:t>
        </w:r>
        <w:r>
          <w:rPr>
            <w:rFonts w:ascii="Calibri" w:hAnsi="Calibri"/>
            <w:noProof/>
            <w:sz w:val="22"/>
            <w:szCs w:val="22"/>
            <w:lang w:val="en-CA" w:eastAsia="en-CA"/>
          </w:rPr>
          <w:tab/>
        </w:r>
        <w:r w:rsidRPr="00773252">
          <w:rPr>
            <w:rStyle w:val="Hyperlink"/>
            <w:noProof/>
          </w:rPr>
          <w:t>Communication Structure During the Emergency</w:t>
        </w:r>
        <w:r>
          <w:rPr>
            <w:noProof/>
            <w:webHidden/>
          </w:rPr>
          <w:tab/>
        </w:r>
        <w:r>
          <w:rPr>
            <w:noProof/>
            <w:webHidden/>
          </w:rPr>
          <w:fldChar w:fldCharType="begin"/>
        </w:r>
        <w:r>
          <w:rPr>
            <w:noProof/>
            <w:webHidden/>
          </w:rPr>
          <w:instrText xml:space="preserve"> PAGEREF _Toc416947601 \h </w:instrText>
        </w:r>
        <w:r>
          <w:rPr>
            <w:noProof/>
            <w:webHidden/>
          </w:rPr>
        </w:r>
        <w:r>
          <w:rPr>
            <w:noProof/>
            <w:webHidden/>
          </w:rPr>
          <w:fldChar w:fldCharType="separate"/>
        </w:r>
        <w:r>
          <w:rPr>
            <w:noProof/>
            <w:webHidden/>
          </w:rPr>
          <w:t>32</w:t>
        </w:r>
        <w:r>
          <w:rPr>
            <w:noProof/>
            <w:webHidden/>
          </w:rPr>
          <w:fldChar w:fldCharType="end"/>
        </w:r>
      </w:hyperlink>
    </w:p>
    <w:p w:rsidR="00944971" w:rsidRDefault="00944971">
      <w:pPr>
        <w:pStyle w:val="TOC3"/>
        <w:tabs>
          <w:tab w:val="left" w:pos="1320"/>
          <w:tab w:val="right" w:leader="dot" w:pos="8630"/>
        </w:tabs>
        <w:rPr>
          <w:rFonts w:ascii="Calibri" w:hAnsi="Calibri"/>
          <w:noProof/>
          <w:sz w:val="22"/>
          <w:szCs w:val="22"/>
          <w:lang w:val="en-CA" w:eastAsia="en-CA"/>
        </w:rPr>
      </w:pPr>
      <w:hyperlink w:anchor="_Toc416947602" w:history="1">
        <w:r w:rsidRPr="00773252">
          <w:rPr>
            <w:rStyle w:val="Hyperlink"/>
            <w:noProof/>
          </w:rPr>
          <w:t>2.1.2</w:t>
        </w:r>
        <w:r>
          <w:rPr>
            <w:rFonts w:ascii="Calibri" w:hAnsi="Calibri"/>
            <w:noProof/>
            <w:sz w:val="22"/>
            <w:szCs w:val="22"/>
            <w:lang w:val="en-CA" w:eastAsia="en-CA"/>
          </w:rPr>
          <w:tab/>
        </w:r>
        <w:r w:rsidRPr="00773252">
          <w:rPr>
            <w:rStyle w:val="Hyperlink"/>
            <w:noProof/>
          </w:rPr>
          <w:t>Local Authority</w:t>
        </w:r>
        <w:r>
          <w:rPr>
            <w:noProof/>
            <w:webHidden/>
          </w:rPr>
          <w:tab/>
        </w:r>
        <w:r>
          <w:rPr>
            <w:noProof/>
            <w:webHidden/>
          </w:rPr>
          <w:fldChar w:fldCharType="begin"/>
        </w:r>
        <w:r>
          <w:rPr>
            <w:noProof/>
            <w:webHidden/>
          </w:rPr>
          <w:instrText xml:space="preserve"> PAGEREF _Toc416947602 \h </w:instrText>
        </w:r>
        <w:r>
          <w:rPr>
            <w:noProof/>
            <w:webHidden/>
          </w:rPr>
        </w:r>
        <w:r>
          <w:rPr>
            <w:noProof/>
            <w:webHidden/>
          </w:rPr>
          <w:fldChar w:fldCharType="separate"/>
        </w:r>
        <w:r>
          <w:rPr>
            <w:noProof/>
            <w:webHidden/>
          </w:rPr>
          <w:t>33</w:t>
        </w:r>
        <w:r>
          <w:rPr>
            <w:noProof/>
            <w:webHidden/>
          </w:rPr>
          <w:fldChar w:fldCharType="end"/>
        </w:r>
      </w:hyperlink>
    </w:p>
    <w:p w:rsidR="00944971" w:rsidRDefault="00944971">
      <w:pPr>
        <w:pStyle w:val="TOC3"/>
        <w:tabs>
          <w:tab w:val="left" w:pos="1320"/>
          <w:tab w:val="right" w:leader="dot" w:pos="8630"/>
        </w:tabs>
        <w:rPr>
          <w:rFonts w:ascii="Calibri" w:hAnsi="Calibri"/>
          <w:noProof/>
          <w:sz w:val="22"/>
          <w:szCs w:val="22"/>
          <w:lang w:val="en-CA" w:eastAsia="en-CA"/>
        </w:rPr>
      </w:pPr>
      <w:hyperlink w:anchor="_Toc416947603" w:history="1">
        <w:r w:rsidRPr="00773252">
          <w:rPr>
            <w:rStyle w:val="Hyperlink"/>
            <w:noProof/>
          </w:rPr>
          <w:t>2.1.3</w:t>
        </w:r>
        <w:r>
          <w:rPr>
            <w:rFonts w:ascii="Calibri" w:hAnsi="Calibri"/>
            <w:noProof/>
            <w:sz w:val="22"/>
            <w:szCs w:val="22"/>
            <w:lang w:val="en-CA" w:eastAsia="en-CA"/>
          </w:rPr>
          <w:tab/>
        </w:r>
        <w:r w:rsidRPr="00773252">
          <w:rPr>
            <w:rStyle w:val="Hyperlink"/>
            <w:noProof/>
          </w:rPr>
          <w:t>Municipal EOC</w:t>
        </w:r>
        <w:r>
          <w:rPr>
            <w:noProof/>
            <w:webHidden/>
          </w:rPr>
          <w:tab/>
        </w:r>
        <w:r>
          <w:rPr>
            <w:noProof/>
            <w:webHidden/>
          </w:rPr>
          <w:fldChar w:fldCharType="begin"/>
        </w:r>
        <w:r>
          <w:rPr>
            <w:noProof/>
            <w:webHidden/>
          </w:rPr>
          <w:instrText xml:space="preserve"> PAGEREF _Toc416947603 \h </w:instrText>
        </w:r>
        <w:r>
          <w:rPr>
            <w:noProof/>
            <w:webHidden/>
          </w:rPr>
        </w:r>
        <w:r>
          <w:rPr>
            <w:noProof/>
            <w:webHidden/>
          </w:rPr>
          <w:fldChar w:fldCharType="separate"/>
        </w:r>
        <w:r>
          <w:rPr>
            <w:noProof/>
            <w:webHidden/>
          </w:rPr>
          <w:t>33</w:t>
        </w:r>
        <w:r>
          <w:rPr>
            <w:noProof/>
            <w:webHidden/>
          </w:rPr>
          <w:fldChar w:fldCharType="end"/>
        </w:r>
      </w:hyperlink>
    </w:p>
    <w:p w:rsidR="00944971" w:rsidRDefault="00944971">
      <w:pPr>
        <w:pStyle w:val="TOC2"/>
        <w:tabs>
          <w:tab w:val="left" w:pos="880"/>
          <w:tab w:val="right" w:leader="dot" w:pos="8630"/>
        </w:tabs>
        <w:rPr>
          <w:rFonts w:ascii="Calibri" w:hAnsi="Calibri"/>
          <w:smallCaps w:val="0"/>
          <w:noProof/>
          <w:sz w:val="22"/>
          <w:szCs w:val="22"/>
          <w:lang w:val="en-CA" w:eastAsia="en-CA"/>
        </w:rPr>
      </w:pPr>
      <w:hyperlink w:anchor="_Toc416947604" w:history="1">
        <w:r w:rsidRPr="00773252">
          <w:rPr>
            <w:rStyle w:val="Hyperlink"/>
            <w:noProof/>
          </w:rPr>
          <w:t>2.2</w:t>
        </w:r>
        <w:r>
          <w:rPr>
            <w:rFonts w:ascii="Calibri" w:hAnsi="Calibri"/>
            <w:smallCaps w:val="0"/>
            <w:noProof/>
            <w:sz w:val="22"/>
            <w:szCs w:val="22"/>
            <w:lang w:val="en-CA" w:eastAsia="en-CA"/>
          </w:rPr>
          <w:tab/>
        </w:r>
        <w:r w:rsidRPr="00773252">
          <w:rPr>
            <w:rStyle w:val="Hyperlink"/>
            <w:noProof/>
          </w:rPr>
          <w:t>EMERGENCY SITE</w:t>
        </w:r>
        <w:r>
          <w:rPr>
            <w:noProof/>
            <w:webHidden/>
          </w:rPr>
          <w:tab/>
        </w:r>
        <w:r>
          <w:rPr>
            <w:noProof/>
            <w:webHidden/>
          </w:rPr>
          <w:fldChar w:fldCharType="begin"/>
        </w:r>
        <w:r>
          <w:rPr>
            <w:noProof/>
            <w:webHidden/>
          </w:rPr>
          <w:instrText xml:space="preserve"> PAGEREF _Toc416947604 \h </w:instrText>
        </w:r>
        <w:r>
          <w:rPr>
            <w:noProof/>
            <w:webHidden/>
          </w:rPr>
        </w:r>
        <w:r>
          <w:rPr>
            <w:noProof/>
            <w:webHidden/>
          </w:rPr>
          <w:fldChar w:fldCharType="separate"/>
        </w:r>
        <w:r>
          <w:rPr>
            <w:noProof/>
            <w:webHidden/>
          </w:rPr>
          <w:t>34</w:t>
        </w:r>
        <w:r>
          <w:rPr>
            <w:noProof/>
            <w:webHidden/>
          </w:rPr>
          <w:fldChar w:fldCharType="end"/>
        </w:r>
      </w:hyperlink>
    </w:p>
    <w:p w:rsidR="00944971" w:rsidRDefault="00944971">
      <w:pPr>
        <w:pStyle w:val="TOC3"/>
        <w:tabs>
          <w:tab w:val="left" w:pos="1320"/>
          <w:tab w:val="right" w:leader="dot" w:pos="8630"/>
        </w:tabs>
        <w:rPr>
          <w:rFonts w:ascii="Calibri" w:hAnsi="Calibri"/>
          <w:noProof/>
          <w:sz w:val="22"/>
          <w:szCs w:val="22"/>
          <w:lang w:val="en-CA" w:eastAsia="en-CA"/>
        </w:rPr>
      </w:pPr>
      <w:hyperlink w:anchor="_Toc416947605" w:history="1">
        <w:r w:rsidRPr="00773252">
          <w:rPr>
            <w:rStyle w:val="Hyperlink"/>
            <w:noProof/>
          </w:rPr>
          <w:t>2.2.1</w:t>
        </w:r>
        <w:r>
          <w:rPr>
            <w:rFonts w:ascii="Calibri" w:hAnsi="Calibri"/>
            <w:noProof/>
            <w:sz w:val="22"/>
            <w:szCs w:val="22"/>
            <w:lang w:val="en-CA" w:eastAsia="en-CA"/>
          </w:rPr>
          <w:tab/>
        </w:r>
        <w:r w:rsidRPr="00773252">
          <w:rPr>
            <w:rStyle w:val="Hyperlink"/>
            <w:noProof/>
          </w:rPr>
          <w:t>Division of Responsibility</w:t>
        </w:r>
        <w:r>
          <w:rPr>
            <w:noProof/>
            <w:webHidden/>
          </w:rPr>
          <w:tab/>
        </w:r>
        <w:r>
          <w:rPr>
            <w:noProof/>
            <w:webHidden/>
          </w:rPr>
          <w:fldChar w:fldCharType="begin"/>
        </w:r>
        <w:r>
          <w:rPr>
            <w:noProof/>
            <w:webHidden/>
          </w:rPr>
          <w:instrText xml:space="preserve"> PAGEREF _Toc416947605 \h </w:instrText>
        </w:r>
        <w:r>
          <w:rPr>
            <w:noProof/>
            <w:webHidden/>
          </w:rPr>
        </w:r>
        <w:r>
          <w:rPr>
            <w:noProof/>
            <w:webHidden/>
          </w:rPr>
          <w:fldChar w:fldCharType="separate"/>
        </w:r>
        <w:r>
          <w:rPr>
            <w:noProof/>
            <w:webHidden/>
          </w:rPr>
          <w:t>34</w:t>
        </w:r>
        <w:r>
          <w:rPr>
            <w:noProof/>
            <w:webHidden/>
          </w:rPr>
          <w:fldChar w:fldCharType="end"/>
        </w:r>
      </w:hyperlink>
    </w:p>
    <w:p w:rsidR="00944971" w:rsidRDefault="00944971">
      <w:pPr>
        <w:pStyle w:val="TOC3"/>
        <w:tabs>
          <w:tab w:val="left" w:pos="1320"/>
          <w:tab w:val="right" w:leader="dot" w:pos="8630"/>
        </w:tabs>
        <w:rPr>
          <w:rFonts w:ascii="Calibri" w:hAnsi="Calibri"/>
          <w:noProof/>
          <w:sz w:val="22"/>
          <w:szCs w:val="22"/>
          <w:lang w:val="en-CA" w:eastAsia="en-CA"/>
        </w:rPr>
      </w:pPr>
      <w:hyperlink w:anchor="_Toc416947606" w:history="1">
        <w:r w:rsidRPr="00773252">
          <w:rPr>
            <w:rStyle w:val="Hyperlink"/>
            <w:noProof/>
          </w:rPr>
          <w:t>2.2.2</w:t>
        </w:r>
        <w:r>
          <w:rPr>
            <w:rFonts w:ascii="Calibri" w:hAnsi="Calibri"/>
            <w:noProof/>
            <w:sz w:val="22"/>
            <w:szCs w:val="22"/>
            <w:lang w:val="en-CA" w:eastAsia="en-CA"/>
          </w:rPr>
          <w:tab/>
        </w:r>
        <w:r w:rsidRPr="00773252">
          <w:rPr>
            <w:rStyle w:val="Hyperlink"/>
            <w:noProof/>
          </w:rPr>
          <w:t>Requests for Resources and Services</w:t>
        </w:r>
        <w:r>
          <w:rPr>
            <w:noProof/>
            <w:webHidden/>
          </w:rPr>
          <w:tab/>
        </w:r>
        <w:r>
          <w:rPr>
            <w:noProof/>
            <w:webHidden/>
          </w:rPr>
          <w:fldChar w:fldCharType="begin"/>
        </w:r>
        <w:r>
          <w:rPr>
            <w:noProof/>
            <w:webHidden/>
          </w:rPr>
          <w:instrText xml:space="preserve"> PAGEREF _Toc416947606 \h </w:instrText>
        </w:r>
        <w:r>
          <w:rPr>
            <w:noProof/>
            <w:webHidden/>
          </w:rPr>
        </w:r>
        <w:r>
          <w:rPr>
            <w:noProof/>
            <w:webHidden/>
          </w:rPr>
          <w:fldChar w:fldCharType="separate"/>
        </w:r>
        <w:r>
          <w:rPr>
            <w:noProof/>
            <w:webHidden/>
          </w:rPr>
          <w:t>34</w:t>
        </w:r>
        <w:r>
          <w:rPr>
            <w:noProof/>
            <w:webHidden/>
          </w:rPr>
          <w:fldChar w:fldCharType="end"/>
        </w:r>
      </w:hyperlink>
    </w:p>
    <w:p w:rsidR="00944971" w:rsidRDefault="00944971">
      <w:pPr>
        <w:pStyle w:val="TOC3"/>
        <w:tabs>
          <w:tab w:val="left" w:pos="1320"/>
          <w:tab w:val="right" w:leader="dot" w:pos="8630"/>
        </w:tabs>
        <w:rPr>
          <w:rFonts w:ascii="Calibri" w:hAnsi="Calibri"/>
          <w:noProof/>
          <w:sz w:val="22"/>
          <w:szCs w:val="22"/>
          <w:lang w:val="en-CA" w:eastAsia="en-CA"/>
        </w:rPr>
      </w:pPr>
      <w:hyperlink w:anchor="_Toc416947607" w:history="1">
        <w:r w:rsidRPr="00773252">
          <w:rPr>
            <w:rStyle w:val="Hyperlink"/>
            <w:noProof/>
          </w:rPr>
          <w:t>2.2.3</w:t>
        </w:r>
        <w:r>
          <w:rPr>
            <w:rFonts w:ascii="Calibri" w:hAnsi="Calibri"/>
            <w:noProof/>
            <w:sz w:val="22"/>
            <w:szCs w:val="22"/>
            <w:lang w:val="en-CA" w:eastAsia="en-CA"/>
          </w:rPr>
          <w:tab/>
        </w:r>
        <w:r w:rsidRPr="00773252">
          <w:rPr>
            <w:rStyle w:val="Hyperlink"/>
            <w:noProof/>
          </w:rPr>
          <w:t>Communication between Site and EOC</w:t>
        </w:r>
        <w:r>
          <w:rPr>
            <w:noProof/>
            <w:webHidden/>
          </w:rPr>
          <w:tab/>
        </w:r>
        <w:r>
          <w:rPr>
            <w:noProof/>
            <w:webHidden/>
          </w:rPr>
          <w:fldChar w:fldCharType="begin"/>
        </w:r>
        <w:r>
          <w:rPr>
            <w:noProof/>
            <w:webHidden/>
          </w:rPr>
          <w:instrText xml:space="preserve"> PAGEREF _Toc416947607 \h </w:instrText>
        </w:r>
        <w:r>
          <w:rPr>
            <w:noProof/>
            <w:webHidden/>
          </w:rPr>
        </w:r>
        <w:r>
          <w:rPr>
            <w:noProof/>
            <w:webHidden/>
          </w:rPr>
          <w:fldChar w:fldCharType="separate"/>
        </w:r>
        <w:r>
          <w:rPr>
            <w:noProof/>
            <w:webHidden/>
          </w:rPr>
          <w:t>34</w:t>
        </w:r>
        <w:r>
          <w:rPr>
            <w:noProof/>
            <w:webHidden/>
          </w:rPr>
          <w:fldChar w:fldCharType="end"/>
        </w:r>
      </w:hyperlink>
    </w:p>
    <w:p w:rsidR="00944971" w:rsidRDefault="00944971">
      <w:pPr>
        <w:pStyle w:val="TOC3"/>
        <w:tabs>
          <w:tab w:val="left" w:pos="1320"/>
          <w:tab w:val="right" w:leader="dot" w:pos="8630"/>
        </w:tabs>
        <w:rPr>
          <w:rFonts w:ascii="Calibri" w:hAnsi="Calibri"/>
          <w:noProof/>
          <w:sz w:val="22"/>
          <w:szCs w:val="22"/>
          <w:lang w:val="en-CA" w:eastAsia="en-CA"/>
        </w:rPr>
      </w:pPr>
      <w:hyperlink w:anchor="_Toc416947608" w:history="1">
        <w:r w:rsidRPr="00773252">
          <w:rPr>
            <w:rStyle w:val="Hyperlink"/>
            <w:noProof/>
          </w:rPr>
          <w:t>2.2.4</w:t>
        </w:r>
        <w:r>
          <w:rPr>
            <w:rFonts w:ascii="Calibri" w:hAnsi="Calibri"/>
            <w:noProof/>
            <w:sz w:val="22"/>
            <w:szCs w:val="22"/>
            <w:lang w:val="en-CA" w:eastAsia="en-CA"/>
          </w:rPr>
          <w:tab/>
        </w:r>
        <w:r w:rsidRPr="00773252">
          <w:rPr>
            <w:rStyle w:val="Hyperlink"/>
            <w:noProof/>
          </w:rPr>
          <w:t>Site Security</w:t>
        </w:r>
        <w:r>
          <w:rPr>
            <w:noProof/>
            <w:webHidden/>
          </w:rPr>
          <w:tab/>
        </w:r>
        <w:r>
          <w:rPr>
            <w:noProof/>
            <w:webHidden/>
          </w:rPr>
          <w:fldChar w:fldCharType="begin"/>
        </w:r>
        <w:r>
          <w:rPr>
            <w:noProof/>
            <w:webHidden/>
          </w:rPr>
          <w:instrText xml:space="preserve"> PAGEREF _Toc416947608 \h </w:instrText>
        </w:r>
        <w:r>
          <w:rPr>
            <w:noProof/>
            <w:webHidden/>
          </w:rPr>
        </w:r>
        <w:r>
          <w:rPr>
            <w:noProof/>
            <w:webHidden/>
          </w:rPr>
          <w:fldChar w:fldCharType="separate"/>
        </w:r>
        <w:r>
          <w:rPr>
            <w:noProof/>
            <w:webHidden/>
          </w:rPr>
          <w:t>35</w:t>
        </w:r>
        <w:r>
          <w:rPr>
            <w:noProof/>
            <w:webHidden/>
          </w:rPr>
          <w:fldChar w:fldCharType="end"/>
        </w:r>
      </w:hyperlink>
    </w:p>
    <w:p w:rsidR="00944971" w:rsidRDefault="00944971">
      <w:pPr>
        <w:pStyle w:val="TOC3"/>
        <w:tabs>
          <w:tab w:val="left" w:pos="1320"/>
          <w:tab w:val="right" w:leader="dot" w:pos="8630"/>
        </w:tabs>
        <w:rPr>
          <w:rFonts w:ascii="Calibri" w:hAnsi="Calibri"/>
          <w:noProof/>
          <w:sz w:val="22"/>
          <w:szCs w:val="22"/>
          <w:lang w:val="en-CA" w:eastAsia="en-CA"/>
        </w:rPr>
      </w:pPr>
      <w:hyperlink w:anchor="_Toc416947609" w:history="1">
        <w:r w:rsidRPr="00773252">
          <w:rPr>
            <w:rStyle w:val="Hyperlink"/>
            <w:noProof/>
          </w:rPr>
          <w:t>2.2.5</w:t>
        </w:r>
        <w:r>
          <w:rPr>
            <w:rFonts w:ascii="Calibri" w:hAnsi="Calibri"/>
            <w:noProof/>
            <w:sz w:val="22"/>
            <w:szCs w:val="22"/>
            <w:lang w:val="en-CA" w:eastAsia="en-CA"/>
          </w:rPr>
          <w:tab/>
        </w:r>
        <w:r w:rsidRPr="00773252">
          <w:rPr>
            <w:rStyle w:val="Hyperlink"/>
            <w:noProof/>
          </w:rPr>
          <w:t>Media Relations</w:t>
        </w:r>
        <w:r>
          <w:rPr>
            <w:noProof/>
            <w:webHidden/>
          </w:rPr>
          <w:tab/>
        </w:r>
        <w:r>
          <w:rPr>
            <w:noProof/>
            <w:webHidden/>
          </w:rPr>
          <w:fldChar w:fldCharType="begin"/>
        </w:r>
        <w:r>
          <w:rPr>
            <w:noProof/>
            <w:webHidden/>
          </w:rPr>
          <w:instrText xml:space="preserve"> PAGEREF _Toc416947609 \h </w:instrText>
        </w:r>
        <w:r>
          <w:rPr>
            <w:noProof/>
            <w:webHidden/>
          </w:rPr>
        </w:r>
        <w:r>
          <w:rPr>
            <w:noProof/>
            <w:webHidden/>
          </w:rPr>
          <w:fldChar w:fldCharType="separate"/>
        </w:r>
        <w:r>
          <w:rPr>
            <w:noProof/>
            <w:webHidden/>
          </w:rPr>
          <w:t>35</w:t>
        </w:r>
        <w:r>
          <w:rPr>
            <w:noProof/>
            <w:webHidden/>
          </w:rPr>
          <w:fldChar w:fldCharType="end"/>
        </w:r>
      </w:hyperlink>
    </w:p>
    <w:p w:rsidR="00944971" w:rsidRDefault="00944971">
      <w:pPr>
        <w:pStyle w:val="TOC2"/>
        <w:tabs>
          <w:tab w:val="left" w:pos="880"/>
          <w:tab w:val="right" w:leader="dot" w:pos="8630"/>
        </w:tabs>
        <w:rPr>
          <w:rFonts w:ascii="Calibri" w:hAnsi="Calibri"/>
          <w:smallCaps w:val="0"/>
          <w:noProof/>
          <w:sz w:val="22"/>
          <w:szCs w:val="22"/>
          <w:lang w:val="en-CA" w:eastAsia="en-CA"/>
        </w:rPr>
      </w:pPr>
      <w:hyperlink w:anchor="_Toc416947610" w:history="1">
        <w:r w:rsidRPr="00773252">
          <w:rPr>
            <w:rStyle w:val="Hyperlink"/>
            <w:noProof/>
          </w:rPr>
          <w:t>2.3</w:t>
        </w:r>
        <w:r>
          <w:rPr>
            <w:rFonts w:ascii="Calibri" w:hAnsi="Calibri"/>
            <w:smallCaps w:val="0"/>
            <w:noProof/>
            <w:sz w:val="22"/>
            <w:szCs w:val="22"/>
            <w:lang w:val="en-CA" w:eastAsia="en-CA"/>
          </w:rPr>
          <w:tab/>
        </w:r>
        <w:r w:rsidRPr="00773252">
          <w:rPr>
            <w:rStyle w:val="Hyperlink"/>
            <w:noProof/>
          </w:rPr>
          <w:t>EMERGENCY OPERATIONS CENTRE  MANAGEMENT TEAM</w:t>
        </w:r>
        <w:r>
          <w:rPr>
            <w:noProof/>
            <w:webHidden/>
          </w:rPr>
          <w:tab/>
        </w:r>
        <w:r>
          <w:rPr>
            <w:noProof/>
            <w:webHidden/>
          </w:rPr>
          <w:fldChar w:fldCharType="begin"/>
        </w:r>
        <w:r>
          <w:rPr>
            <w:noProof/>
            <w:webHidden/>
          </w:rPr>
          <w:instrText xml:space="preserve"> PAGEREF _Toc416947610 \h </w:instrText>
        </w:r>
        <w:r>
          <w:rPr>
            <w:noProof/>
            <w:webHidden/>
          </w:rPr>
        </w:r>
        <w:r>
          <w:rPr>
            <w:noProof/>
            <w:webHidden/>
          </w:rPr>
          <w:fldChar w:fldCharType="separate"/>
        </w:r>
        <w:r>
          <w:rPr>
            <w:noProof/>
            <w:webHidden/>
          </w:rPr>
          <w:t>35</w:t>
        </w:r>
        <w:r>
          <w:rPr>
            <w:noProof/>
            <w:webHidden/>
          </w:rPr>
          <w:fldChar w:fldCharType="end"/>
        </w:r>
      </w:hyperlink>
    </w:p>
    <w:p w:rsidR="00944971" w:rsidRDefault="00944971">
      <w:pPr>
        <w:pStyle w:val="TOC2"/>
        <w:tabs>
          <w:tab w:val="left" w:pos="880"/>
          <w:tab w:val="right" w:leader="dot" w:pos="8630"/>
        </w:tabs>
        <w:rPr>
          <w:rFonts w:ascii="Calibri" w:hAnsi="Calibri"/>
          <w:smallCaps w:val="0"/>
          <w:noProof/>
          <w:sz w:val="22"/>
          <w:szCs w:val="22"/>
          <w:lang w:val="en-CA" w:eastAsia="en-CA"/>
        </w:rPr>
      </w:pPr>
      <w:hyperlink w:anchor="_Toc416947611" w:history="1">
        <w:r w:rsidRPr="00773252">
          <w:rPr>
            <w:rStyle w:val="Hyperlink"/>
            <w:noProof/>
          </w:rPr>
          <w:t>2.4</w:t>
        </w:r>
        <w:r>
          <w:rPr>
            <w:rFonts w:ascii="Calibri" w:hAnsi="Calibri"/>
            <w:smallCaps w:val="0"/>
            <w:noProof/>
            <w:sz w:val="22"/>
            <w:szCs w:val="22"/>
            <w:lang w:val="en-CA" w:eastAsia="en-CA"/>
          </w:rPr>
          <w:tab/>
        </w:r>
        <w:r w:rsidRPr="00773252">
          <w:rPr>
            <w:rStyle w:val="Hyperlink"/>
            <w:noProof/>
          </w:rPr>
          <w:t>EOC STRUCTURES</w:t>
        </w:r>
        <w:r>
          <w:rPr>
            <w:noProof/>
            <w:webHidden/>
          </w:rPr>
          <w:tab/>
        </w:r>
        <w:r>
          <w:rPr>
            <w:noProof/>
            <w:webHidden/>
          </w:rPr>
          <w:fldChar w:fldCharType="begin"/>
        </w:r>
        <w:r>
          <w:rPr>
            <w:noProof/>
            <w:webHidden/>
          </w:rPr>
          <w:instrText xml:space="preserve"> PAGEREF _Toc416947611 \h </w:instrText>
        </w:r>
        <w:r>
          <w:rPr>
            <w:noProof/>
            <w:webHidden/>
          </w:rPr>
        </w:r>
        <w:r>
          <w:rPr>
            <w:noProof/>
            <w:webHidden/>
          </w:rPr>
          <w:fldChar w:fldCharType="separate"/>
        </w:r>
        <w:r>
          <w:rPr>
            <w:noProof/>
            <w:webHidden/>
          </w:rPr>
          <w:t>36</w:t>
        </w:r>
        <w:r>
          <w:rPr>
            <w:noProof/>
            <w:webHidden/>
          </w:rPr>
          <w:fldChar w:fldCharType="end"/>
        </w:r>
      </w:hyperlink>
    </w:p>
    <w:p w:rsidR="00944971" w:rsidRDefault="00944971">
      <w:pPr>
        <w:pStyle w:val="TOC3"/>
        <w:tabs>
          <w:tab w:val="left" w:pos="1320"/>
          <w:tab w:val="right" w:leader="dot" w:pos="8630"/>
        </w:tabs>
        <w:rPr>
          <w:rFonts w:ascii="Calibri" w:hAnsi="Calibri"/>
          <w:noProof/>
          <w:sz w:val="22"/>
          <w:szCs w:val="22"/>
          <w:lang w:val="en-CA" w:eastAsia="en-CA"/>
        </w:rPr>
      </w:pPr>
      <w:hyperlink w:anchor="_Toc416947612" w:history="1">
        <w:r w:rsidRPr="00773252">
          <w:rPr>
            <w:rStyle w:val="Hyperlink"/>
            <w:noProof/>
          </w:rPr>
          <w:t>2.4.1</w:t>
        </w:r>
        <w:r>
          <w:rPr>
            <w:rFonts w:ascii="Calibri" w:hAnsi="Calibri"/>
            <w:noProof/>
            <w:sz w:val="22"/>
            <w:szCs w:val="22"/>
            <w:lang w:val="en-CA" w:eastAsia="en-CA"/>
          </w:rPr>
          <w:tab/>
        </w:r>
        <w:r w:rsidRPr="00773252">
          <w:rPr>
            <w:rStyle w:val="Hyperlink"/>
            <w:noProof/>
          </w:rPr>
          <w:t>ICS-Type Structure</w:t>
        </w:r>
        <w:r>
          <w:rPr>
            <w:noProof/>
            <w:webHidden/>
          </w:rPr>
          <w:tab/>
        </w:r>
        <w:r>
          <w:rPr>
            <w:noProof/>
            <w:webHidden/>
          </w:rPr>
          <w:fldChar w:fldCharType="begin"/>
        </w:r>
        <w:r>
          <w:rPr>
            <w:noProof/>
            <w:webHidden/>
          </w:rPr>
          <w:instrText xml:space="preserve"> PAGEREF _Toc416947612 \h </w:instrText>
        </w:r>
        <w:r>
          <w:rPr>
            <w:noProof/>
            <w:webHidden/>
          </w:rPr>
        </w:r>
        <w:r>
          <w:rPr>
            <w:noProof/>
            <w:webHidden/>
          </w:rPr>
          <w:fldChar w:fldCharType="separate"/>
        </w:r>
        <w:r>
          <w:rPr>
            <w:noProof/>
            <w:webHidden/>
          </w:rPr>
          <w:t>36</w:t>
        </w:r>
        <w:r>
          <w:rPr>
            <w:noProof/>
            <w:webHidden/>
          </w:rPr>
          <w:fldChar w:fldCharType="end"/>
        </w:r>
      </w:hyperlink>
    </w:p>
    <w:p w:rsidR="00944971" w:rsidRDefault="00944971">
      <w:pPr>
        <w:pStyle w:val="TOC3"/>
        <w:tabs>
          <w:tab w:val="left" w:pos="1320"/>
          <w:tab w:val="right" w:leader="dot" w:pos="8630"/>
        </w:tabs>
        <w:rPr>
          <w:rFonts w:ascii="Calibri" w:hAnsi="Calibri"/>
          <w:noProof/>
          <w:sz w:val="22"/>
          <w:szCs w:val="22"/>
          <w:lang w:val="en-CA" w:eastAsia="en-CA"/>
        </w:rPr>
      </w:pPr>
      <w:hyperlink w:anchor="_Toc416947613" w:history="1">
        <w:r w:rsidRPr="00773252">
          <w:rPr>
            <w:rStyle w:val="Hyperlink"/>
            <w:noProof/>
          </w:rPr>
          <w:t>2.4.2</w:t>
        </w:r>
        <w:r>
          <w:rPr>
            <w:rFonts w:ascii="Calibri" w:hAnsi="Calibri"/>
            <w:noProof/>
            <w:sz w:val="22"/>
            <w:szCs w:val="22"/>
            <w:lang w:val="en-CA" w:eastAsia="en-CA"/>
          </w:rPr>
          <w:tab/>
        </w:r>
        <w:r w:rsidRPr="00773252">
          <w:rPr>
            <w:rStyle w:val="Hyperlink"/>
            <w:noProof/>
          </w:rPr>
          <w:t>ESM-Type Structure</w:t>
        </w:r>
        <w:r>
          <w:rPr>
            <w:noProof/>
            <w:webHidden/>
          </w:rPr>
          <w:tab/>
        </w:r>
        <w:r>
          <w:rPr>
            <w:noProof/>
            <w:webHidden/>
          </w:rPr>
          <w:fldChar w:fldCharType="begin"/>
        </w:r>
        <w:r>
          <w:rPr>
            <w:noProof/>
            <w:webHidden/>
          </w:rPr>
          <w:instrText xml:space="preserve"> PAGEREF _Toc416947613 \h </w:instrText>
        </w:r>
        <w:r>
          <w:rPr>
            <w:noProof/>
            <w:webHidden/>
          </w:rPr>
        </w:r>
        <w:r>
          <w:rPr>
            <w:noProof/>
            <w:webHidden/>
          </w:rPr>
          <w:fldChar w:fldCharType="separate"/>
        </w:r>
        <w:r>
          <w:rPr>
            <w:noProof/>
            <w:webHidden/>
          </w:rPr>
          <w:t>37</w:t>
        </w:r>
        <w:r>
          <w:rPr>
            <w:noProof/>
            <w:webHidden/>
          </w:rPr>
          <w:fldChar w:fldCharType="end"/>
        </w:r>
      </w:hyperlink>
    </w:p>
    <w:p w:rsidR="00944971" w:rsidRDefault="00944971">
      <w:pPr>
        <w:pStyle w:val="TOC2"/>
        <w:tabs>
          <w:tab w:val="left" w:pos="880"/>
          <w:tab w:val="right" w:leader="dot" w:pos="8630"/>
        </w:tabs>
        <w:rPr>
          <w:rFonts w:ascii="Calibri" w:hAnsi="Calibri"/>
          <w:smallCaps w:val="0"/>
          <w:noProof/>
          <w:sz w:val="22"/>
          <w:szCs w:val="22"/>
          <w:lang w:val="en-CA" w:eastAsia="en-CA"/>
        </w:rPr>
      </w:pPr>
      <w:hyperlink w:anchor="_Toc416947614" w:history="1">
        <w:r w:rsidRPr="00773252">
          <w:rPr>
            <w:rStyle w:val="Hyperlink"/>
            <w:noProof/>
          </w:rPr>
          <w:t>2.5</w:t>
        </w:r>
        <w:r>
          <w:rPr>
            <w:rFonts w:ascii="Calibri" w:hAnsi="Calibri"/>
            <w:smallCaps w:val="0"/>
            <w:noProof/>
            <w:sz w:val="22"/>
            <w:szCs w:val="22"/>
            <w:lang w:val="en-CA" w:eastAsia="en-CA"/>
          </w:rPr>
          <w:tab/>
        </w:r>
        <w:r w:rsidRPr="00773252">
          <w:rPr>
            <w:rStyle w:val="Hyperlink"/>
            <w:noProof/>
          </w:rPr>
          <w:t>DUTIES &amp; RESPONSIBILITIES</w:t>
        </w:r>
        <w:r>
          <w:rPr>
            <w:noProof/>
            <w:webHidden/>
          </w:rPr>
          <w:tab/>
        </w:r>
        <w:r>
          <w:rPr>
            <w:noProof/>
            <w:webHidden/>
          </w:rPr>
          <w:fldChar w:fldCharType="begin"/>
        </w:r>
        <w:r>
          <w:rPr>
            <w:noProof/>
            <w:webHidden/>
          </w:rPr>
          <w:instrText xml:space="preserve"> PAGEREF _Toc416947614 \h </w:instrText>
        </w:r>
        <w:r>
          <w:rPr>
            <w:noProof/>
            <w:webHidden/>
          </w:rPr>
        </w:r>
        <w:r>
          <w:rPr>
            <w:noProof/>
            <w:webHidden/>
          </w:rPr>
          <w:fldChar w:fldCharType="separate"/>
        </w:r>
        <w:r>
          <w:rPr>
            <w:noProof/>
            <w:webHidden/>
          </w:rPr>
          <w:t>37</w:t>
        </w:r>
        <w:r>
          <w:rPr>
            <w:noProof/>
            <w:webHidden/>
          </w:rPr>
          <w:fldChar w:fldCharType="end"/>
        </w:r>
      </w:hyperlink>
    </w:p>
    <w:p w:rsidR="00944971" w:rsidRDefault="00944971">
      <w:pPr>
        <w:pStyle w:val="TOC3"/>
        <w:tabs>
          <w:tab w:val="right" w:leader="dot" w:pos="8630"/>
        </w:tabs>
        <w:rPr>
          <w:rFonts w:ascii="Calibri" w:hAnsi="Calibri"/>
          <w:noProof/>
          <w:sz w:val="22"/>
          <w:szCs w:val="22"/>
          <w:lang w:val="en-CA" w:eastAsia="en-CA"/>
        </w:rPr>
      </w:pPr>
      <w:hyperlink w:anchor="_Toc416947615" w:history="1">
        <w:r w:rsidRPr="00773252">
          <w:rPr>
            <w:rStyle w:val="Hyperlink"/>
            <w:noProof/>
          </w:rPr>
          <w:t>Mayor/Reeve, Council or Elected official</w:t>
        </w:r>
        <w:r>
          <w:rPr>
            <w:noProof/>
            <w:webHidden/>
          </w:rPr>
          <w:tab/>
        </w:r>
        <w:r>
          <w:rPr>
            <w:noProof/>
            <w:webHidden/>
          </w:rPr>
          <w:fldChar w:fldCharType="begin"/>
        </w:r>
        <w:r>
          <w:rPr>
            <w:noProof/>
            <w:webHidden/>
          </w:rPr>
          <w:instrText xml:space="preserve"> PAGEREF _Toc416947615 \h </w:instrText>
        </w:r>
        <w:r>
          <w:rPr>
            <w:noProof/>
            <w:webHidden/>
          </w:rPr>
        </w:r>
        <w:r>
          <w:rPr>
            <w:noProof/>
            <w:webHidden/>
          </w:rPr>
          <w:fldChar w:fldCharType="separate"/>
        </w:r>
        <w:r>
          <w:rPr>
            <w:noProof/>
            <w:webHidden/>
          </w:rPr>
          <w:t>38</w:t>
        </w:r>
        <w:r>
          <w:rPr>
            <w:noProof/>
            <w:webHidden/>
          </w:rPr>
          <w:fldChar w:fldCharType="end"/>
        </w:r>
      </w:hyperlink>
    </w:p>
    <w:p w:rsidR="00944971" w:rsidRDefault="00944971">
      <w:pPr>
        <w:pStyle w:val="TOC3"/>
        <w:tabs>
          <w:tab w:val="right" w:leader="dot" w:pos="8630"/>
        </w:tabs>
        <w:rPr>
          <w:rFonts w:ascii="Calibri" w:hAnsi="Calibri"/>
          <w:noProof/>
          <w:sz w:val="22"/>
          <w:szCs w:val="22"/>
          <w:lang w:val="en-CA" w:eastAsia="en-CA"/>
        </w:rPr>
      </w:pPr>
      <w:hyperlink w:anchor="_Toc416947616" w:history="1">
        <w:r w:rsidRPr="00773252">
          <w:rPr>
            <w:rStyle w:val="Hyperlink"/>
            <w:noProof/>
          </w:rPr>
          <w:t>Municipal Emergency Coordinator (MEC) / EOC Manager</w:t>
        </w:r>
        <w:r>
          <w:rPr>
            <w:noProof/>
            <w:webHidden/>
          </w:rPr>
          <w:tab/>
        </w:r>
        <w:r>
          <w:rPr>
            <w:noProof/>
            <w:webHidden/>
          </w:rPr>
          <w:fldChar w:fldCharType="begin"/>
        </w:r>
        <w:r>
          <w:rPr>
            <w:noProof/>
            <w:webHidden/>
          </w:rPr>
          <w:instrText xml:space="preserve"> PAGEREF _Toc416947616 \h </w:instrText>
        </w:r>
        <w:r>
          <w:rPr>
            <w:noProof/>
            <w:webHidden/>
          </w:rPr>
        </w:r>
        <w:r>
          <w:rPr>
            <w:noProof/>
            <w:webHidden/>
          </w:rPr>
          <w:fldChar w:fldCharType="separate"/>
        </w:r>
        <w:r>
          <w:rPr>
            <w:noProof/>
            <w:webHidden/>
          </w:rPr>
          <w:t>39</w:t>
        </w:r>
        <w:r>
          <w:rPr>
            <w:noProof/>
            <w:webHidden/>
          </w:rPr>
          <w:fldChar w:fldCharType="end"/>
        </w:r>
      </w:hyperlink>
    </w:p>
    <w:p w:rsidR="00944971" w:rsidRDefault="00944971">
      <w:pPr>
        <w:pStyle w:val="TOC3"/>
        <w:tabs>
          <w:tab w:val="right" w:leader="dot" w:pos="8630"/>
        </w:tabs>
        <w:rPr>
          <w:rFonts w:ascii="Calibri" w:hAnsi="Calibri"/>
          <w:noProof/>
          <w:sz w:val="22"/>
          <w:szCs w:val="22"/>
          <w:lang w:val="en-CA" w:eastAsia="en-CA"/>
        </w:rPr>
      </w:pPr>
      <w:hyperlink w:anchor="_Toc416947617" w:history="1">
        <w:r w:rsidRPr="00773252">
          <w:rPr>
            <w:rStyle w:val="Hyperlink"/>
            <w:noProof/>
          </w:rPr>
          <w:t>Municipal Administrator / Chief Administrative Officer (CAO)</w:t>
        </w:r>
        <w:r>
          <w:rPr>
            <w:noProof/>
            <w:webHidden/>
          </w:rPr>
          <w:tab/>
        </w:r>
        <w:r>
          <w:rPr>
            <w:noProof/>
            <w:webHidden/>
          </w:rPr>
          <w:fldChar w:fldCharType="begin"/>
        </w:r>
        <w:r>
          <w:rPr>
            <w:noProof/>
            <w:webHidden/>
          </w:rPr>
          <w:instrText xml:space="preserve"> PAGEREF _Toc416947617 \h </w:instrText>
        </w:r>
        <w:r>
          <w:rPr>
            <w:noProof/>
            <w:webHidden/>
          </w:rPr>
        </w:r>
        <w:r>
          <w:rPr>
            <w:noProof/>
            <w:webHidden/>
          </w:rPr>
          <w:fldChar w:fldCharType="separate"/>
        </w:r>
        <w:r>
          <w:rPr>
            <w:noProof/>
            <w:webHidden/>
          </w:rPr>
          <w:t>40</w:t>
        </w:r>
        <w:r>
          <w:rPr>
            <w:noProof/>
            <w:webHidden/>
          </w:rPr>
          <w:fldChar w:fldCharType="end"/>
        </w:r>
      </w:hyperlink>
    </w:p>
    <w:p w:rsidR="00944971" w:rsidRDefault="00944971">
      <w:pPr>
        <w:pStyle w:val="TOC3"/>
        <w:tabs>
          <w:tab w:val="right" w:leader="dot" w:pos="8630"/>
        </w:tabs>
        <w:rPr>
          <w:rFonts w:ascii="Calibri" w:hAnsi="Calibri"/>
          <w:noProof/>
          <w:sz w:val="22"/>
          <w:szCs w:val="22"/>
          <w:lang w:val="en-CA" w:eastAsia="en-CA"/>
        </w:rPr>
      </w:pPr>
      <w:hyperlink w:anchor="_Toc416947618" w:history="1">
        <w:r w:rsidRPr="00773252">
          <w:rPr>
            <w:rStyle w:val="Hyperlink"/>
            <w:noProof/>
          </w:rPr>
          <w:t>Public Information Officer (PIO)</w:t>
        </w:r>
        <w:r>
          <w:rPr>
            <w:noProof/>
            <w:webHidden/>
          </w:rPr>
          <w:tab/>
        </w:r>
        <w:r>
          <w:rPr>
            <w:noProof/>
            <w:webHidden/>
          </w:rPr>
          <w:fldChar w:fldCharType="begin"/>
        </w:r>
        <w:r>
          <w:rPr>
            <w:noProof/>
            <w:webHidden/>
          </w:rPr>
          <w:instrText xml:space="preserve"> PAGEREF _Toc416947618 \h </w:instrText>
        </w:r>
        <w:r>
          <w:rPr>
            <w:noProof/>
            <w:webHidden/>
          </w:rPr>
        </w:r>
        <w:r>
          <w:rPr>
            <w:noProof/>
            <w:webHidden/>
          </w:rPr>
          <w:fldChar w:fldCharType="separate"/>
        </w:r>
        <w:r>
          <w:rPr>
            <w:noProof/>
            <w:webHidden/>
          </w:rPr>
          <w:t>41</w:t>
        </w:r>
        <w:r>
          <w:rPr>
            <w:noProof/>
            <w:webHidden/>
          </w:rPr>
          <w:fldChar w:fldCharType="end"/>
        </w:r>
      </w:hyperlink>
    </w:p>
    <w:p w:rsidR="00944971" w:rsidRDefault="00944971">
      <w:pPr>
        <w:pStyle w:val="TOC3"/>
        <w:tabs>
          <w:tab w:val="right" w:leader="dot" w:pos="8630"/>
        </w:tabs>
        <w:rPr>
          <w:rFonts w:ascii="Calibri" w:hAnsi="Calibri"/>
          <w:noProof/>
          <w:sz w:val="22"/>
          <w:szCs w:val="22"/>
          <w:lang w:val="en-CA" w:eastAsia="en-CA"/>
        </w:rPr>
      </w:pPr>
      <w:hyperlink w:anchor="_Toc416947619" w:history="1">
        <w:r w:rsidRPr="00773252">
          <w:rPr>
            <w:rStyle w:val="Hyperlink"/>
            <w:noProof/>
          </w:rPr>
          <w:t>Security Coordinator</w:t>
        </w:r>
        <w:r>
          <w:rPr>
            <w:noProof/>
            <w:webHidden/>
          </w:rPr>
          <w:tab/>
        </w:r>
        <w:r>
          <w:rPr>
            <w:noProof/>
            <w:webHidden/>
          </w:rPr>
          <w:fldChar w:fldCharType="begin"/>
        </w:r>
        <w:r>
          <w:rPr>
            <w:noProof/>
            <w:webHidden/>
          </w:rPr>
          <w:instrText xml:space="preserve"> PAGEREF _Toc416947619 \h </w:instrText>
        </w:r>
        <w:r>
          <w:rPr>
            <w:noProof/>
            <w:webHidden/>
          </w:rPr>
        </w:r>
        <w:r>
          <w:rPr>
            <w:noProof/>
            <w:webHidden/>
          </w:rPr>
          <w:fldChar w:fldCharType="separate"/>
        </w:r>
        <w:r>
          <w:rPr>
            <w:noProof/>
            <w:webHidden/>
          </w:rPr>
          <w:t>42</w:t>
        </w:r>
        <w:r>
          <w:rPr>
            <w:noProof/>
            <w:webHidden/>
          </w:rPr>
          <w:fldChar w:fldCharType="end"/>
        </w:r>
      </w:hyperlink>
    </w:p>
    <w:p w:rsidR="00944971" w:rsidRDefault="00944971">
      <w:pPr>
        <w:pStyle w:val="TOC3"/>
        <w:tabs>
          <w:tab w:val="right" w:leader="dot" w:pos="8630"/>
        </w:tabs>
        <w:rPr>
          <w:rFonts w:ascii="Calibri" w:hAnsi="Calibri"/>
          <w:noProof/>
          <w:sz w:val="22"/>
          <w:szCs w:val="22"/>
          <w:lang w:val="en-CA" w:eastAsia="en-CA"/>
        </w:rPr>
      </w:pPr>
      <w:hyperlink w:anchor="_Toc416947620" w:history="1">
        <w:r w:rsidRPr="00773252">
          <w:rPr>
            <w:rStyle w:val="Hyperlink"/>
            <w:noProof/>
          </w:rPr>
          <w:t>Communications Manager</w:t>
        </w:r>
        <w:r>
          <w:rPr>
            <w:noProof/>
            <w:webHidden/>
          </w:rPr>
          <w:tab/>
        </w:r>
        <w:r>
          <w:rPr>
            <w:noProof/>
            <w:webHidden/>
          </w:rPr>
          <w:fldChar w:fldCharType="begin"/>
        </w:r>
        <w:r>
          <w:rPr>
            <w:noProof/>
            <w:webHidden/>
          </w:rPr>
          <w:instrText xml:space="preserve"> PAGEREF _Toc416947620 \h </w:instrText>
        </w:r>
        <w:r>
          <w:rPr>
            <w:noProof/>
            <w:webHidden/>
          </w:rPr>
        </w:r>
        <w:r>
          <w:rPr>
            <w:noProof/>
            <w:webHidden/>
          </w:rPr>
          <w:fldChar w:fldCharType="separate"/>
        </w:r>
        <w:r>
          <w:rPr>
            <w:noProof/>
            <w:webHidden/>
          </w:rPr>
          <w:t>43</w:t>
        </w:r>
        <w:r>
          <w:rPr>
            <w:noProof/>
            <w:webHidden/>
          </w:rPr>
          <w:fldChar w:fldCharType="end"/>
        </w:r>
      </w:hyperlink>
    </w:p>
    <w:p w:rsidR="00944971" w:rsidRDefault="00944971">
      <w:pPr>
        <w:pStyle w:val="TOC3"/>
        <w:tabs>
          <w:tab w:val="right" w:leader="dot" w:pos="8630"/>
        </w:tabs>
        <w:rPr>
          <w:rFonts w:ascii="Calibri" w:hAnsi="Calibri"/>
          <w:noProof/>
          <w:sz w:val="22"/>
          <w:szCs w:val="22"/>
          <w:lang w:val="en-CA" w:eastAsia="en-CA"/>
        </w:rPr>
      </w:pPr>
      <w:hyperlink w:anchor="_Toc416947621" w:history="1">
        <w:r w:rsidRPr="00773252">
          <w:rPr>
            <w:rStyle w:val="Hyperlink"/>
            <w:noProof/>
          </w:rPr>
          <w:t>Emergency Social Services Manager</w:t>
        </w:r>
        <w:r>
          <w:rPr>
            <w:noProof/>
            <w:webHidden/>
          </w:rPr>
          <w:tab/>
        </w:r>
        <w:r>
          <w:rPr>
            <w:noProof/>
            <w:webHidden/>
          </w:rPr>
          <w:fldChar w:fldCharType="begin"/>
        </w:r>
        <w:r>
          <w:rPr>
            <w:noProof/>
            <w:webHidden/>
          </w:rPr>
          <w:instrText xml:space="preserve"> PAGEREF _Toc416947621 \h </w:instrText>
        </w:r>
        <w:r>
          <w:rPr>
            <w:noProof/>
            <w:webHidden/>
          </w:rPr>
        </w:r>
        <w:r>
          <w:rPr>
            <w:noProof/>
            <w:webHidden/>
          </w:rPr>
          <w:fldChar w:fldCharType="separate"/>
        </w:r>
        <w:r>
          <w:rPr>
            <w:noProof/>
            <w:webHidden/>
          </w:rPr>
          <w:t>44</w:t>
        </w:r>
        <w:r>
          <w:rPr>
            <w:noProof/>
            <w:webHidden/>
          </w:rPr>
          <w:fldChar w:fldCharType="end"/>
        </w:r>
      </w:hyperlink>
    </w:p>
    <w:p w:rsidR="00944971" w:rsidRDefault="00944971">
      <w:pPr>
        <w:pStyle w:val="TOC3"/>
        <w:tabs>
          <w:tab w:val="right" w:leader="dot" w:pos="8630"/>
        </w:tabs>
        <w:rPr>
          <w:rFonts w:ascii="Calibri" w:hAnsi="Calibri"/>
          <w:noProof/>
          <w:sz w:val="22"/>
          <w:szCs w:val="22"/>
          <w:lang w:val="en-CA" w:eastAsia="en-CA"/>
        </w:rPr>
      </w:pPr>
      <w:hyperlink w:anchor="_Toc416947622" w:history="1">
        <w:r w:rsidRPr="00773252">
          <w:rPr>
            <w:rStyle w:val="Hyperlink"/>
            <w:noProof/>
          </w:rPr>
          <w:t>Facility Manager</w:t>
        </w:r>
        <w:r>
          <w:rPr>
            <w:noProof/>
            <w:webHidden/>
          </w:rPr>
          <w:tab/>
        </w:r>
        <w:r>
          <w:rPr>
            <w:noProof/>
            <w:webHidden/>
          </w:rPr>
          <w:fldChar w:fldCharType="begin"/>
        </w:r>
        <w:r>
          <w:rPr>
            <w:noProof/>
            <w:webHidden/>
          </w:rPr>
          <w:instrText xml:space="preserve"> PAGEREF _Toc416947622 \h </w:instrText>
        </w:r>
        <w:r>
          <w:rPr>
            <w:noProof/>
            <w:webHidden/>
          </w:rPr>
        </w:r>
        <w:r>
          <w:rPr>
            <w:noProof/>
            <w:webHidden/>
          </w:rPr>
          <w:fldChar w:fldCharType="separate"/>
        </w:r>
        <w:r>
          <w:rPr>
            <w:noProof/>
            <w:webHidden/>
          </w:rPr>
          <w:t>45</w:t>
        </w:r>
        <w:r>
          <w:rPr>
            <w:noProof/>
            <w:webHidden/>
          </w:rPr>
          <w:fldChar w:fldCharType="end"/>
        </w:r>
      </w:hyperlink>
    </w:p>
    <w:p w:rsidR="00944971" w:rsidRDefault="00944971">
      <w:pPr>
        <w:pStyle w:val="TOC3"/>
        <w:tabs>
          <w:tab w:val="right" w:leader="dot" w:pos="8630"/>
        </w:tabs>
        <w:rPr>
          <w:rFonts w:ascii="Calibri" w:hAnsi="Calibri"/>
          <w:noProof/>
          <w:sz w:val="22"/>
          <w:szCs w:val="22"/>
          <w:lang w:val="en-CA" w:eastAsia="en-CA"/>
        </w:rPr>
      </w:pPr>
      <w:hyperlink w:anchor="_Toc416947623" w:history="1">
        <w:r w:rsidRPr="00773252">
          <w:rPr>
            <w:rStyle w:val="Hyperlink"/>
            <w:noProof/>
          </w:rPr>
          <w:t>Public Works Manager</w:t>
        </w:r>
        <w:r>
          <w:rPr>
            <w:noProof/>
            <w:webHidden/>
          </w:rPr>
          <w:tab/>
        </w:r>
        <w:r>
          <w:rPr>
            <w:noProof/>
            <w:webHidden/>
          </w:rPr>
          <w:fldChar w:fldCharType="begin"/>
        </w:r>
        <w:r>
          <w:rPr>
            <w:noProof/>
            <w:webHidden/>
          </w:rPr>
          <w:instrText xml:space="preserve"> PAGEREF _Toc416947623 \h </w:instrText>
        </w:r>
        <w:r>
          <w:rPr>
            <w:noProof/>
            <w:webHidden/>
          </w:rPr>
        </w:r>
        <w:r>
          <w:rPr>
            <w:noProof/>
            <w:webHidden/>
          </w:rPr>
          <w:fldChar w:fldCharType="separate"/>
        </w:r>
        <w:r>
          <w:rPr>
            <w:noProof/>
            <w:webHidden/>
          </w:rPr>
          <w:t>46</w:t>
        </w:r>
        <w:r>
          <w:rPr>
            <w:noProof/>
            <w:webHidden/>
          </w:rPr>
          <w:fldChar w:fldCharType="end"/>
        </w:r>
      </w:hyperlink>
    </w:p>
    <w:p w:rsidR="00944971" w:rsidRDefault="00944971">
      <w:pPr>
        <w:pStyle w:val="TOC3"/>
        <w:tabs>
          <w:tab w:val="right" w:leader="dot" w:pos="8630"/>
        </w:tabs>
        <w:rPr>
          <w:rFonts w:ascii="Calibri" w:hAnsi="Calibri"/>
          <w:noProof/>
          <w:sz w:val="22"/>
          <w:szCs w:val="22"/>
          <w:lang w:val="en-CA" w:eastAsia="en-CA"/>
        </w:rPr>
      </w:pPr>
      <w:hyperlink w:anchor="_Toc416947624" w:history="1">
        <w:r w:rsidRPr="00773252">
          <w:rPr>
            <w:rStyle w:val="Hyperlink"/>
            <w:noProof/>
          </w:rPr>
          <w:t>Transportation Manager</w:t>
        </w:r>
        <w:r>
          <w:rPr>
            <w:noProof/>
            <w:webHidden/>
          </w:rPr>
          <w:tab/>
        </w:r>
        <w:r>
          <w:rPr>
            <w:noProof/>
            <w:webHidden/>
          </w:rPr>
          <w:fldChar w:fldCharType="begin"/>
        </w:r>
        <w:r>
          <w:rPr>
            <w:noProof/>
            <w:webHidden/>
          </w:rPr>
          <w:instrText xml:space="preserve"> PAGEREF _Toc416947624 \h </w:instrText>
        </w:r>
        <w:r>
          <w:rPr>
            <w:noProof/>
            <w:webHidden/>
          </w:rPr>
        </w:r>
        <w:r>
          <w:rPr>
            <w:noProof/>
            <w:webHidden/>
          </w:rPr>
          <w:fldChar w:fldCharType="separate"/>
        </w:r>
        <w:r>
          <w:rPr>
            <w:noProof/>
            <w:webHidden/>
          </w:rPr>
          <w:t>47</w:t>
        </w:r>
        <w:r>
          <w:rPr>
            <w:noProof/>
            <w:webHidden/>
          </w:rPr>
          <w:fldChar w:fldCharType="end"/>
        </w:r>
      </w:hyperlink>
    </w:p>
    <w:p w:rsidR="00944971" w:rsidRDefault="00944971">
      <w:pPr>
        <w:pStyle w:val="TOC3"/>
        <w:tabs>
          <w:tab w:val="right" w:leader="dot" w:pos="8630"/>
        </w:tabs>
        <w:rPr>
          <w:rFonts w:ascii="Calibri" w:hAnsi="Calibri"/>
          <w:noProof/>
          <w:sz w:val="22"/>
          <w:szCs w:val="22"/>
          <w:lang w:val="en-CA" w:eastAsia="en-CA"/>
        </w:rPr>
      </w:pPr>
      <w:hyperlink w:anchor="_Toc416947625" w:history="1">
        <w:r w:rsidRPr="00773252">
          <w:rPr>
            <w:rStyle w:val="Hyperlink"/>
            <w:noProof/>
          </w:rPr>
          <w:t>Volunteer Coordinator</w:t>
        </w:r>
        <w:r>
          <w:rPr>
            <w:noProof/>
            <w:webHidden/>
          </w:rPr>
          <w:tab/>
        </w:r>
        <w:r>
          <w:rPr>
            <w:noProof/>
            <w:webHidden/>
          </w:rPr>
          <w:fldChar w:fldCharType="begin"/>
        </w:r>
        <w:r>
          <w:rPr>
            <w:noProof/>
            <w:webHidden/>
          </w:rPr>
          <w:instrText xml:space="preserve"> PAGEREF _Toc416947625 \h </w:instrText>
        </w:r>
        <w:r>
          <w:rPr>
            <w:noProof/>
            <w:webHidden/>
          </w:rPr>
        </w:r>
        <w:r>
          <w:rPr>
            <w:noProof/>
            <w:webHidden/>
          </w:rPr>
          <w:fldChar w:fldCharType="separate"/>
        </w:r>
        <w:r>
          <w:rPr>
            <w:noProof/>
            <w:webHidden/>
          </w:rPr>
          <w:t>48</w:t>
        </w:r>
        <w:r>
          <w:rPr>
            <w:noProof/>
            <w:webHidden/>
          </w:rPr>
          <w:fldChar w:fldCharType="end"/>
        </w:r>
      </w:hyperlink>
    </w:p>
    <w:p w:rsidR="00944971" w:rsidRDefault="00944971">
      <w:pPr>
        <w:pStyle w:val="TOC3"/>
        <w:tabs>
          <w:tab w:val="right" w:leader="dot" w:pos="8630"/>
        </w:tabs>
        <w:rPr>
          <w:rFonts w:ascii="Calibri" w:hAnsi="Calibri"/>
          <w:noProof/>
          <w:sz w:val="22"/>
          <w:szCs w:val="22"/>
          <w:lang w:val="en-CA" w:eastAsia="en-CA"/>
        </w:rPr>
      </w:pPr>
      <w:hyperlink w:anchor="_Toc416947626" w:history="1">
        <w:r w:rsidRPr="00773252">
          <w:rPr>
            <w:rStyle w:val="Hyperlink"/>
            <w:noProof/>
          </w:rPr>
          <w:t>RCMP/Police Representative</w:t>
        </w:r>
        <w:r>
          <w:rPr>
            <w:noProof/>
            <w:webHidden/>
          </w:rPr>
          <w:tab/>
        </w:r>
        <w:r>
          <w:rPr>
            <w:noProof/>
            <w:webHidden/>
          </w:rPr>
          <w:fldChar w:fldCharType="begin"/>
        </w:r>
        <w:r>
          <w:rPr>
            <w:noProof/>
            <w:webHidden/>
          </w:rPr>
          <w:instrText xml:space="preserve"> PAGEREF _Toc416947626 \h </w:instrText>
        </w:r>
        <w:r>
          <w:rPr>
            <w:noProof/>
            <w:webHidden/>
          </w:rPr>
        </w:r>
        <w:r>
          <w:rPr>
            <w:noProof/>
            <w:webHidden/>
          </w:rPr>
          <w:fldChar w:fldCharType="separate"/>
        </w:r>
        <w:r>
          <w:rPr>
            <w:noProof/>
            <w:webHidden/>
          </w:rPr>
          <w:t>49</w:t>
        </w:r>
        <w:r>
          <w:rPr>
            <w:noProof/>
            <w:webHidden/>
          </w:rPr>
          <w:fldChar w:fldCharType="end"/>
        </w:r>
      </w:hyperlink>
    </w:p>
    <w:p w:rsidR="00944971" w:rsidRDefault="00944971">
      <w:pPr>
        <w:pStyle w:val="TOC3"/>
        <w:tabs>
          <w:tab w:val="right" w:leader="dot" w:pos="8630"/>
        </w:tabs>
        <w:rPr>
          <w:rFonts w:ascii="Calibri" w:hAnsi="Calibri"/>
          <w:noProof/>
          <w:sz w:val="22"/>
          <w:szCs w:val="22"/>
          <w:lang w:val="en-CA" w:eastAsia="en-CA"/>
        </w:rPr>
      </w:pPr>
      <w:hyperlink w:anchor="_Toc416947627" w:history="1">
        <w:r w:rsidRPr="00773252">
          <w:rPr>
            <w:rStyle w:val="Hyperlink"/>
            <w:noProof/>
          </w:rPr>
          <w:t>Fire Representative</w:t>
        </w:r>
        <w:r>
          <w:rPr>
            <w:noProof/>
            <w:webHidden/>
          </w:rPr>
          <w:tab/>
        </w:r>
        <w:r>
          <w:rPr>
            <w:noProof/>
            <w:webHidden/>
          </w:rPr>
          <w:fldChar w:fldCharType="begin"/>
        </w:r>
        <w:r>
          <w:rPr>
            <w:noProof/>
            <w:webHidden/>
          </w:rPr>
          <w:instrText xml:space="preserve"> PAGEREF _Toc416947627 \h </w:instrText>
        </w:r>
        <w:r>
          <w:rPr>
            <w:noProof/>
            <w:webHidden/>
          </w:rPr>
        </w:r>
        <w:r>
          <w:rPr>
            <w:noProof/>
            <w:webHidden/>
          </w:rPr>
          <w:fldChar w:fldCharType="separate"/>
        </w:r>
        <w:r>
          <w:rPr>
            <w:noProof/>
            <w:webHidden/>
          </w:rPr>
          <w:t>50</w:t>
        </w:r>
        <w:r>
          <w:rPr>
            <w:noProof/>
            <w:webHidden/>
          </w:rPr>
          <w:fldChar w:fldCharType="end"/>
        </w:r>
      </w:hyperlink>
    </w:p>
    <w:p w:rsidR="00944971" w:rsidRDefault="00944971">
      <w:pPr>
        <w:pStyle w:val="TOC3"/>
        <w:tabs>
          <w:tab w:val="right" w:leader="dot" w:pos="8630"/>
        </w:tabs>
        <w:rPr>
          <w:rFonts w:ascii="Calibri" w:hAnsi="Calibri"/>
          <w:noProof/>
          <w:sz w:val="22"/>
          <w:szCs w:val="22"/>
          <w:lang w:val="en-CA" w:eastAsia="en-CA"/>
        </w:rPr>
      </w:pPr>
      <w:hyperlink w:anchor="_Toc416947628" w:history="1">
        <w:r w:rsidRPr="00773252">
          <w:rPr>
            <w:rStyle w:val="Hyperlink"/>
            <w:noProof/>
          </w:rPr>
          <w:t>EMS Representative</w:t>
        </w:r>
        <w:r>
          <w:rPr>
            <w:noProof/>
            <w:webHidden/>
          </w:rPr>
          <w:tab/>
        </w:r>
        <w:r>
          <w:rPr>
            <w:noProof/>
            <w:webHidden/>
          </w:rPr>
          <w:fldChar w:fldCharType="begin"/>
        </w:r>
        <w:r>
          <w:rPr>
            <w:noProof/>
            <w:webHidden/>
          </w:rPr>
          <w:instrText xml:space="preserve"> PAGEREF _Toc416947628 \h </w:instrText>
        </w:r>
        <w:r>
          <w:rPr>
            <w:noProof/>
            <w:webHidden/>
          </w:rPr>
        </w:r>
        <w:r>
          <w:rPr>
            <w:noProof/>
            <w:webHidden/>
          </w:rPr>
          <w:fldChar w:fldCharType="separate"/>
        </w:r>
        <w:r>
          <w:rPr>
            <w:noProof/>
            <w:webHidden/>
          </w:rPr>
          <w:t>51</w:t>
        </w:r>
        <w:r>
          <w:rPr>
            <w:noProof/>
            <w:webHidden/>
          </w:rPr>
          <w:fldChar w:fldCharType="end"/>
        </w:r>
      </w:hyperlink>
    </w:p>
    <w:p w:rsidR="00944971" w:rsidRDefault="00944971">
      <w:pPr>
        <w:pStyle w:val="TOC1"/>
        <w:tabs>
          <w:tab w:val="left" w:pos="480"/>
          <w:tab w:val="right" w:leader="dot" w:pos="8630"/>
        </w:tabs>
        <w:rPr>
          <w:rFonts w:ascii="Calibri" w:hAnsi="Calibri"/>
          <w:noProof/>
          <w:sz w:val="22"/>
          <w:szCs w:val="22"/>
          <w:lang w:val="en-CA" w:eastAsia="en-CA"/>
        </w:rPr>
      </w:pPr>
      <w:hyperlink w:anchor="_Toc416947629" w:history="1">
        <w:r w:rsidRPr="00773252">
          <w:rPr>
            <w:rStyle w:val="Hyperlink"/>
            <w:noProof/>
          </w:rPr>
          <w:t>3</w:t>
        </w:r>
        <w:r>
          <w:rPr>
            <w:rFonts w:ascii="Calibri" w:hAnsi="Calibri"/>
            <w:noProof/>
            <w:sz w:val="22"/>
            <w:szCs w:val="22"/>
            <w:lang w:val="en-CA" w:eastAsia="en-CA"/>
          </w:rPr>
          <w:tab/>
        </w:r>
        <w:r w:rsidRPr="00773252">
          <w:rPr>
            <w:rStyle w:val="Hyperlink"/>
            <w:noProof/>
          </w:rPr>
          <w:t>FORMS</w:t>
        </w:r>
        <w:r>
          <w:rPr>
            <w:noProof/>
            <w:webHidden/>
          </w:rPr>
          <w:tab/>
        </w:r>
        <w:r>
          <w:rPr>
            <w:noProof/>
            <w:webHidden/>
          </w:rPr>
          <w:fldChar w:fldCharType="begin"/>
        </w:r>
        <w:r>
          <w:rPr>
            <w:noProof/>
            <w:webHidden/>
          </w:rPr>
          <w:instrText xml:space="preserve"> PAGEREF _Toc416947629 \h </w:instrText>
        </w:r>
        <w:r>
          <w:rPr>
            <w:noProof/>
            <w:webHidden/>
          </w:rPr>
        </w:r>
        <w:r>
          <w:rPr>
            <w:noProof/>
            <w:webHidden/>
          </w:rPr>
          <w:fldChar w:fldCharType="separate"/>
        </w:r>
        <w:r>
          <w:rPr>
            <w:noProof/>
            <w:webHidden/>
          </w:rPr>
          <w:t>52</w:t>
        </w:r>
        <w:r>
          <w:rPr>
            <w:noProof/>
            <w:webHidden/>
          </w:rPr>
          <w:fldChar w:fldCharType="end"/>
        </w:r>
      </w:hyperlink>
    </w:p>
    <w:p w:rsidR="00651D31" w:rsidRDefault="00651D31">
      <w:pPr>
        <w:spacing w:line="360" w:lineRule="auto"/>
      </w:pPr>
      <w:r>
        <w:fldChar w:fldCharType="end"/>
      </w:r>
    </w:p>
    <w:p w:rsidR="00651D31" w:rsidRDefault="00651D31">
      <w:pPr>
        <w:spacing w:line="360" w:lineRule="auto"/>
      </w:pPr>
    </w:p>
    <w:p w:rsidR="00651D31" w:rsidRDefault="00651D31">
      <w:pPr>
        <w:spacing w:line="360" w:lineRule="auto"/>
      </w:pPr>
    </w:p>
    <w:p w:rsidR="00651D31" w:rsidRDefault="00651D31">
      <w:pPr>
        <w:spacing w:line="360" w:lineRule="auto"/>
        <w:sectPr w:rsidR="00651D31">
          <w:type w:val="continuous"/>
          <w:pgSz w:w="12240" w:h="15840" w:code="1"/>
          <w:pgMar w:top="1440" w:right="1440" w:bottom="1440" w:left="2160" w:header="720" w:footer="720" w:gutter="0"/>
          <w:cols w:space="720"/>
          <w:formProt w:val="0"/>
          <w:titlePg/>
          <w:docGrid w:linePitch="360"/>
        </w:sectPr>
      </w:pPr>
    </w:p>
    <w:p w:rsidR="00651D31" w:rsidRDefault="00651D31">
      <w:pPr>
        <w:pStyle w:val="Heading1b"/>
      </w:pPr>
      <w:bookmarkStart w:id="5" w:name="_Toc236635966"/>
      <w:bookmarkStart w:id="6" w:name="_Toc236730006"/>
      <w:bookmarkStart w:id="7" w:name="_Toc416947585"/>
      <w:r>
        <w:lastRenderedPageBreak/>
        <w:t>INTRODUCTION</w:t>
      </w:r>
      <w:bookmarkEnd w:id="5"/>
      <w:bookmarkEnd w:id="6"/>
      <w:bookmarkEnd w:id="7"/>
    </w:p>
    <w:p w:rsidR="00651D31" w:rsidRDefault="00651D31">
      <w:pPr>
        <w:jc w:val="both"/>
      </w:pPr>
    </w:p>
    <w:p w:rsidR="00651D31" w:rsidRDefault="00651D31">
      <w:pPr>
        <w:pStyle w:val="Heading2b"/>
      </w:pPr>
      <w:r>
        <w:t>SCOPE</w:t>
      </w:r>
    </w:p>
    <w:p w:rsidR="00651D31" w:rsidRDefault="00651D31">
      <w:pPr>
        <w:jc w:val="both"/>
      </w:pPr>
    </w:p>
    <w:p w:rsidR="00651D31" w:rsidRDefault="00651D31">
      <w:pPr>
        <w:ind w:left="720"/>
        <w:jc w:val="both"/>
      </w:pPr>
      <w:r>
        <w:t>The purpose of this Emergency Plan is to provide for a prompt and coordinated response to emergencies or disasters affecting our municipality.</w:t>
      </w:r>
    </w:p>
    <w:p w:rsidR="00651D31" w:rsidRDefault="00651D31">
      <w:pPr>
        <w:ind w:left="720"/>
        <w:jc w:val="both"/>
      </w:pPr>
    </w:p>
    <w:p w:rsidR="00651D31" w:rsidRDefault="00651D31">
      <w:pPr>
        <w:ind w:left="720"/>
        <w:jc w:val="both"/>
      </w:pPr>
      <w:r>
        <w:t xml:space="preserve">This Emergency Plan does not apply to those day-to-day situations that </w:t>
      </w:r>
      <w:proofErr w:type="gramStart"/>
      <w:r>
        <w:t>are dealt with</w:t>
      </w:r>
      <w:proofErr w:type="gramEnd"/>
      <w:r>
        <w:t xml:space="preserve"> by Emergency First Responders.</w:t>
      </w:r>
    </w:p>
    <w:p w:rsidR="00651D31" w:rsidRDefault="00651D31">
      <w:pPr>
        <w:ind w:left="720"/>
        <w:jc w:val="both"/>
      </w:pPr>
    </w:p>
    <w:p w:rsidR="00651D31" w:rsidRDefault="00651D31">
      <w:pPr>
        <w:ind w:left="720"/>
        <w:jc w:val="both"/>
      </w:pPr>
      <w:r>
        <w:t xml:space="preserve">Planning, in relation to an </w:t>
      </w:r>
      <w:proofErr w:type="gramStart"/>
      <w:r>
        <w:t>emergency situation</w:t>
      </w:r>
      <w:proofErr w:type="gramEnd"/>
      <w:r>
        <w:t xml:space="preserve">, may be defined as the process of anticipating the need for the application of resources and manpower plus determining the methods of obtaining and applying these resources at the right time to achieve stated aims.  As such, the contents of this Emergency Plan provide only guidance to the local government. </w:t>
      </w:r>
    </w:p>
    <w:p w:rsidR="00651D31" w:rsidRDefault="00651D31">
      <w:pPr>
        <w:jc w:val="both"/>
      </w:pPr>
    </w:p>
    <w:p w:rsidR="00651D31" w:rsidRDefault="00651D31">
      <w:pPr>
        <w:jc w:val="both"/>
      </w:pPr>
    </w:p>
    <w:p w:rsidR="00651D31" w:rsidRDefault="00651D31">
      <w:pPr>
        <w:pStyle w:val="Heading2b"/>
      </w:pPr>
      <w:r>
        <w:t>GOAL</w:t>
      </w:r>
    </w:p>
    <w:p w:rsidR="00651D31" w:rsidRDefault="00651D31">
      <w:pPr>
        <w:jc w:val="both"/>
      </w:pPr>
    </w:p>
    <w:p w:rsidR="00651D31" w:rsidRDefault="00651D31">
      <w:pPr>
        <w:spacing w:after="120"/>
        <w:ind w:left="720"/>
        <w:jc w:val="both"/>
      </w:pPr>
      <w:r>
        <w:t xml:space="preserve">The goal of the Emergency Plan is to provide the earliest possible coordinated response in order that the following objectives </w:t>
      </w:r>
      <w:proofErr w:type="gramStart"/>
      <w:r>
        <w:t>are assured</w:t>
      </w:r>
      <w:proofErr w:type="gramEnd"/>
      <w:r>
        <w:t>:</w:t>
      </w:r>
    </w:p>
    <w:p w:rsidR="00651D31" w:rsidRDefault="00651D31">
      <w:pPr>
        <w:numPr>
          <w:ilvl w:val="0"/>
          <w:numId w:val="2"/>
        </w:numPr>
        <w:tabs>
          <w:tab w:val="clear" w:pos="720"/>
          <w:tab w:val="num" w:pos="1440"/>
        </w:tabs>
        <w:spacing w:after="120"/>
        <w:ind w:left="1440"/>
        <w:jc w:val="both"/>
      </w:pPr>
      <w:r>
        <w:t>Prevent or limit the loss of life,</w:t>
      </w:r>
    </w:p>
    <w:p w:rsidR="00651D31" w:rsidRDefault="00651D31">
      <w:pPr>
        <w:numPr>
          <w:ilvl w:val="0"/>
          <w:numId w:val="2"/>
        </w:numPr>
        <w:tabs>
          <w:tab w:val="clear" w:pos="720"/>
          <w:tab w:val="num" w:pos="1440"/>
        </w:tabs>
        <w:spacing w:after="120"/>
        <w:ind w:left="1440"/>
        <w:jc w:val="both"/>
      </w:pPr>
      <w:r>
        <w:t>Prevent or limit the loss of property,</w:t>
      </w:r>
    </w:p>
    <w:p w:rsidR="00651D31" w:rsidRDefault="00651D31">
      <w:pPr>
        <w:numPr>
          <w:ilvl w:val="0"/>
          <w:numId w:val="2"/>
        </w:numPr>
        <w:tabs>
          <w:tab w:val="clear" w:pos="720"/>
          <w:tab w:val="num" w:pos="1440"/>
        </w:tabs>
        <w:spacing w:after="120"/>
        <w:ind w:left="1440"/>
        <w:jc w:val="both"/>
      </w:pPr>
      <w:r>
        <w:t>Prevent or limit the damage to the environment,</w:t>
      </w:r>
    </w:p>
    <w:p w:rsidR="00651D31" w:rsidRDefault="00651D31">
      <w:pPr>
        <w:numPr>
          <w:ilvl w:val="0"/>
          <w:numId w:val="2"/>
        </w:numPr>
        <w:tabs>
          <w:tab w:val="clear" w:pos="720"/>
          <w:tab w:val="num" w:pos="1440"/>
        </w:tabs>
        <w:spacing w:after="120"/>
        <w:ind w:left="1440"/>
        <w:jc w:val="both"/>
      </w:pPr>
      <w:r>
        <w:t>The restoration of essential services.</w:t>
      </w:r>
    </w:p>
    <w:p w:rsidR="00651D31" w:rsidRDefault="00651D31">
      <w:pPr>
        <w:jc w:val="both"/>
      </w:pPr>
    </w:p>
    <w:p w:rsidR="00651D31" w:rsidRDefault="00651D31">
      <w:pPr>
        <w:jc w:val="both"/>
      </w:pPr>
    </w:p>
    <w:p w:rsidR="00651D31" w:rsidRDefault="00651D31">
      <w:pPr>
        <w:pStyle w:val="Heading2b"/>
      </w:pPr>
      <w:r>
        <w:t>RESPONSIBILITY</w:t>
      </w:r>
    </w:p>
    <w:p w:rsidR="00651D31" w:rsidRDefault="00651D31">
      <w:pPr>
        <w:jc w:val="both"/>
      </w:pPr>
    </w:p>
    <w:p w:rsidR="00651D31" w:rsidRDefault="00651D31">
      <w:pPr>
        <w:ind w:left="720"/>
        <w:jc w:val="both"/>
      </w:pPr>
      <w:r>
        <w:t>The responsibility for the health and welfare of its citizens rests with the elected officials of our municipality.  Every municipality must be prepared to meet the threat that may arise from emergencies or disasters.</w:t>
      </w:r>
    </w:p>
    <w:p w:rsidR="00651D31" w:rsidRDefault="00651D31">
      <w:pPr>
        <w:ind w:left="720"/>
        <w:jc w:val="both"/>
      </w:pPr>
    </w:p>
    <w:p w:rsidR="00651D31" w:rsidRDefault="00651D31">
      <w:pPr>
        <w:ind w:left="720"/>
        <w:jc w:val="both"/>
      </w:pPr>
      <w:r>
        <w:t xml:space="preserve">The Emergency Plan does not override the responsibility of emergency services (Police, Fire, and </w:t>
      </w:r>
      <w:smartTag w:uri="urn:schemas-microsoft-com:office:smarttags" w:element="place">
        <w:r>
          <w:t>EMS</w:t>
        </w:r>
      </w:smartTag>
      <w:r>
        <w:t xml:space="preserve">) to take warranted extraordinary action within their scope of responsibility in the event of an emergent situation for the safety and </w:t>
      </w:r>
      <w:proofErr w:type="gramStart"/>
      <w:r>
        <w:t>well being</w:t>
      </w:r>
      <w:proofErr w:type="gramEnd"/>
      <w:r>
        <w:t xml:space="preserve"> of the community.</w:t>
      </w:r>
    </w:p>
    <w:p w:rsidR="00651D31" w:rsidRDefault="00651D31">
      <w:pPr>
        <w:ind w:left="720"/>
        <w:jc w:val="both"/>
      </w:pPr>
    </w:p>
    <w:p w:rsidR="00651D31" w:rsidRDefault="00651D31">
      <w:pPr>
        <w:ind w:left="720"/>
        <w:jc w:val="both"/>
      </w:pPr>
      <w:r>
        <w:t xml:space="preserve">Each individual has a responsibility to have in place an individual or family plan to deal with a community crisis.  The preparation of the municipal Emergency Plan should encourage individuals and families to prepare their own plan and the </w:t>
      </w:r>
      <w:r>
        <w:lastRenderedPageBreak/>
        <w:t>role of local government is to support these efforts through the distribution of information and educational opportunities.</w:t>
      </w:r>
    </w:p>
    <w:p w:rsidR="00651D31" w:rsidRDefault="00651D31">
      <w:pPr>
        <w:pStyle w:val="Heading1b"/>
      </w:pPr>
      <w:r>
        <w:br w:type="page"/>
      </w:r>
      <w:bookmarkStart w:id="8" w:name="_Toc416947586"/>
      <w:r>
        <w:lastRenderedPageBreak/>
        <w:t>RESOLUTION</w:t>
      </w:r>
      <w:bookmarkEnd w:id="8"/>
    </w:p>
    <w:p w:rsidR="00651D31" w:rsidRDefault="00651D31"/>
    <w:p w:rsidR="00651D31" w:rsidRDefault="00651D31">
      <w:pPr>
        <w:jc w:val="both"/>
        <w:rPr>
          <w:color w:val="000000"/>
        </w:rPr>
      </w:pPr>
      <w:r>
        <w:rPr>
          <w:color w:val="000000"/>
        </w:rPr>
        <w:t>Section 8(1</w:t>
      </w:r>
      <w:proofErr w:type="gramStart"/>
      <w:r>
        <w:rPr>
          <w:color w:val="000000"/>
        </w:rPr>
        <w:t>)(</w:t>
      </w:r>
      <w:proofErr w:type="gramEnd"/>
      <w:r>
        <w:rPr>
          <w:color w:val="000000"/>
        </w:rPr>
        <w:t xml:space="preserve">d) of </w:t>
      </w:r>
      <w:r>
        <w:rPr>
          <w:i/>
          <w:color w:val="000000"/>
        </w:rPr>
        <w:t>The Emergency Measures Act</w:t>
      </w:r>
      <w:r>
        <w:rPr>
          <w:color w:val="000000"/>
        </w:rPr>
        <w:t xml:space="preserve"> states that every local authority  “shall prepare and adopt emergency preparedness programs and emergency plans and submit them to the co-ordinator for approval and co-ordination with other emergency preparedness programs and emergency plans.”</w:t>
      </w:r>
    </w:p>
    <w:p w:rsidR="00651D31" w:rsidRDefault="00651D31">
      <w:pPr>
        <w:jc w:val="both"/>
        <w:rPr>
          <w:color w:val="000000"/>
        </w:rPr>
        <w:sectPr w:rsidR="00651D31">
          <w:pgSz w:w="12240" w:h="15840" w:code="1"/>
          <w:pgMar w:top="1440" w:right="1440" w:bottom="1440" w:left="2160" w:header="720" w:footer="720" w:gutter="0"/>
          <w:cols w:space="720"/>
          <w:docGrid w:linePitch="360"/>
        </w:sectPr>
      </w:pPr>
    </w:p>
    <w:p w:rsidR="00651D31" w:rsidRDefault="00651D31">
      <w:pPr>
        <w:ind w:left="605" w:hanging="605"/>
        <w:jc w:val="both"/>
        <w:rPr>
          <w:color w:val="000000"/>
        </w:rPr>
      </w:pPr>
    </w:p>
    <w:p w:rsidR="00651D31" w:rsidRDefault="00651D31">
      <w:r>
        <w:t>[Insert Resolution Here]</w:t>
      </w:r>
    </w:p>
    <w:p w:rsidR="00651D31" w:rsidRDefault="00651D31"/>
    <w:p w:rsidR="00651D31" w:rsidRDefault="00651D31">
      <w:pPr>
        <w:sectPr w:rsidR="00651D31">
          <w:type w:val="continuous"/>
          <w:pgSz w:w="12240" w:h="15840" w:code="1"/>
          <w:pgMar w:top="1440" w:right="1440" w:bottom="1440" w:left="2160" w:header="720" w:footer="720" w:gutter="0"/>
          <w:cols w:space="720"/>
          <w:formProt w:val="0"/>
          <w:titlePg/>
          <w:docGrid w:linePitch="360"/>
        </w:sectPr>
      </w:pPr>
      <w:r>
        <w:tab/>
      </w:r>
    </w:p>
    <w:p w:rsidR="00651D31" w:rsidRDefault="00651D31">
      <w:pPr>
        <w:pStyle w:val="Heading1b"/>
      </w:pPr>
      <w:bookmarkStart w:id="9" w:name="_Toc236635969"/>
      <w:bookmarkStart w:id="10" w:name="_Toc236730009"/>
      <w:bookmarkStart w:id="11" w:name="_Toc416947587"/>
      <w:r>
        <w:lastRenderedPageBreak/>
        <w:t>DEFINITIONS</w:t>
      </w:r>
      <w:bookmarkEnd w:id="9"/>
      <w:bookmarkEnd w:id="10"/>
      <w:bookmarkEnd w:id="11"/>
    </w:p>
    <w:p w:rsidR="00651D31" w:rsidRDefault="00651D31">
      <w:pPr>
        <w:jc w:val="both"/>
      </w:pPr>
    </w:p>
    <w:p w:rsidR="00651D31" w:rsidRDefault="00651D3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651D31" w:rsidTr="00651D31">
        <w:tc>
          <w:tcPr>
            <w:tcW w:w="2988" w:type="dxa"/>
          </w:tcPr>
          <w:p w:rsidR="00651D31" w:rsidRDefault="00651D31" w:rsidP="00651D31">
            <w:pPr>
              <w:jc w:val="both"/>
            </w:pPr>
            <w:r>
              <w:t>Council</w:t>
            </w:r>
          </w:p>
        </w:tc>
        <w:tc>
          <w:tcPr>
            <w:tcW w:w="5868" w:type="dxa"/>
          </w:tcPr>
          <w:p w:rsidR="00651D31" w:rsidRDefault="00651D31" w:rsidP="00651D31">
            <w:pPr>
              <w:jc w:val="both"/>
            </w:pPr>
            <w:proofErr w:type="gramStart"/>
            <w:r>
              <w:t>shall</w:t>
            </w:r>
            <w:proofErr w:type="gramEnd"/>
            <w:r>
              <w:t xml:space="preserve"> mean a majority of the whole number of members required to constitute the Council of the municipality, as established in accordance with Division II of The Municipal Act.</w:t>
            </w:r>
          </w:p>
        </w:tc>
      </w:tr>
      <w:tr w:rsidR="00651D31" w:rsidTr="00651D31">
        <w:tc>
          <w:tcPr>
            <w:tcW w:w="2988" w:type="dxa"/>
          </w:tcPr>
          <w:p w:rsidR="00651D31" w:rsidRDefault="00651D31" w:rsidP="00651D31">
            <w:pPr>
              <w:jc w:val="both"/>
            </w:pPr>
            <w:r>
              <w:t>Emergency</w:t>
            </w:r>
          </w:p>
        </w:tc>
        <w:tc>
          <w:tcPr>
            <w:tcW w:w="5868" w:type="dxa"/>
          </w:tcPr>
          <w:p w:rsidR="00651D31" w:rsidRDefault="00651D31" w:rsidP="00651D31">
            <w:pPr>
              <w:jc w:val="both"/>
            </w:pPr>
            <w:proofErr w:type="gramStart"/>
            <w:r>
              <w:t>shall</w:t>
            </w:r>
            <w:proofErr w:type="gramEnd"/>
            <w:r>
              <w:t xml:space="preserve"> mean a present or imminent situation or condition that requires prompt action to prevent or limit the loss of life, property or damage the environment.</w:t>
            </w:r>
          </w:p>
        </w:tc>
      </w:tr>
      <w:tr w:rsidR="00651D31" w:rsidTr="00651D31">
        <w:tc>
          <w:tcPr>
            <w:tcW w:w="2988" w:type="dxa"/>
          </w:tcPr>
          <w:p w:rsidR="00651D31" w:rsidRDefault="00651D31">
            <w:r>
              <w:t>Municipal Emergency Coordinator</w:t>
            </w:r>
          </w:p>
        </w:tc>
        <w:tc>
          <w:tcPr>
            <w:tcW w:w="5868" w:type="dxa"/>
          </w:tcPr>
          <w:p w:rsidR="00651D31" w:rsidRDefault="00651D31" w:rsidP="00651D31">
            <w:pPr>
              <w:jc w:val="both"/>
            </w:pPr>
            <w:proofErr w:type="gramStart"/>
            <w:r>
              <w:t>shall</w:t>
            </w:r>
            <w:proofErr w:type="gramEnd"/>
            <w:r>
              <w:t xml:space="preserve"> mean that person appointed by resolution of the Council as the Emergency Coordinator for the municipality.</w:t>
            </w:r>
          </w:p>
        </w:tc>
      </w:tr>
      <w:tr w:rsidR="00651D31" w:rsidTr="00651D31">
        <w:tc>
          <w:tcPr>
            <w:tcW w:w="2988" w:type="dxa"/>
          </w:tcPr>
          <w:p w:rsidR="00651D31" w:rsidRDefault="00651D31" w:rsidP="00651D31">
            <w:pPr>
              <w:jc w:val="both"/>
            </w:pPr>
            <w:r>
              <w:t>Emergency Control Group</w:t>
            </w:r>
          </w:p>
        </w:tc>
        <w:tc>
          <w:tcPr>
            <w:tcW w:w="5868" w:type="dxa"/>
          </w:tcPr>
          <w:p w:rsidR="00651D31" w:rsidRDefault="00651D31" w:rsidP="00651D31">
            <w:pPr>
              <w:jc w:val="both"/>
            </w:pPr>
            <w:proofErr w:type="gramStart"/>
            <w:r>
              <w:t>shall</w:t>
            </w:r>
            <w:proofErr w:type="gramEnd"/>
            <w:r>
              <w:t xml:space="preserve"> mean the mayor, members of council and Chief Administrative Officer who are responsible for the policy development and control of emergency operations.</w:t>
            </w:r>
          </w:p>
        </w:tc>
      </w:tr>
      <w:tr w:rsidR="00651D31" w:rsidTr="00651D31">
        <w:tc>
          <w:tcPr>
            <w:tcW w:w="2988" w:type="dxa"/>
          </w:tcPr>
          <w:p w:rsidR="00651D31" w:rsidRDefault="00651D31">
            <w:smartTag w:uri="urn:schemas-microsoft-com:office:smarttags" w:element="place">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p>
        </w:tc>
        <w:tc>
          <w:tcPr>
            <w:tcW w:w="5868" w:type="dxa"/>
          </w:tcPr>
          <w:p w:rsidR="00651D31" w:rsidRDefault="00651D31" w:rsidP="00651D31">
            <w:pPr>
              <w:jc w:val="both"/>
            </w:pPr>
            <w:proofErr w:type="gramStart"/>
            <w:r>
              <w:t>shall</w:t>
            </w:r>
            <w:proofErr w:type="gramEnd"/>
            <w:r>
              <w:t xml:space="preserve"> mean that location defined in the Emergency Plan as the overall command center for emergency operations.</w:t>
            </w:r>
          </w:p>
        </w:tc>
      </w:tr>
      <w:tr w:rsidR="00651D31" w:rsidTr="00651D31">
        <w:tc>
          <w:tcPr>
            <w:tcW w:w="2988" w:type="dxa"/>
          </w:tcPr>
          <w:p w:rsidR="00651D31" w:rsidRDefault="00651D31" w:rsidP="00651D31">
            <w:pPr>
              <w:jc w:val="both"/>
            </w:pPr>
            <w:r>
              <w:t>Emergency Services</w:t>
            </w:r>
          </w:p>
        </w:tc>
        <w:tc>
          <w:tcPr>
            <w:tcW w:w="5868" w:type="dxa"/>
          </w:tcPr>
          <w:p w:rsidR="00651D31" w:rsidRDefault="00651D31" w:rsidP="00651D31">
            <w:pPr>
              <w:jc w:val="both"/>
            </w:pPr>
            <w:proofErr w:type="gramStart"/>
            <w:r>
              <w:t>shall</w:t>
            </w:r>
            <w:proofErr w:type="gramEnd"/>
            <w:r>
              <w:t xml:space="preserve"> mean Police, Fire, </w:t>
            </w:r>
            <w:smartTag w:uri="urn:schemas-microsoft-com:office:smarttags" w:element="place">
              <w:r>
                <w:t>EMS</w:t>
              </w:r>
            </w:smartTag>
            <w:r>
              <w:t>, Public Works and other public services provided by or on behalf of the municipality.</w:t>
            </w:r>
          </w:p>
        </w:tc>
      </w:tr>
      <w:tr w:rsidR="00651D31" w:rsidTr="00651D31">
        <w:tc>
          <w:tcPr>
            <w:tcW w:w="2988" w:type="dxa"/>
          </w:tcPr>
          <w:p w:rsidR="00651D31" w:rsidRDefault="00651D31" w:rsidP="00651D31">
            <w:pPr>
              <w:jc w:val="both"/>
            </w:pPr>
            <w:smartTag w:uri="urn:schemas-microsoft-com:office:smarttags" w:element="place">
              <w:smartTag w:uri="urn:schemas-microsoft-com:office:smarttags" w:element="PlaceName">
                <w:r>
                  <w:t>Information</w:t>
                </w:r>
              </w:smartTag>
              <w:r>
                <w:t xml:space="preserve"> </w:t>
              </w:r>
              <w:smartTag w:uri="urn:schemas-microsoft-com:office:smarttags" w:element="PlaceType">
                <w:r>
                  <w:t>Center</w:t>
                </w:r>
              </w:smartTag>
            </w:smartTag>
          </w:p>
        </w:tc>
        <w:tc>
          <w:tcPr>
            <w:tcW w:w="5868" w:type="dxa"/>
          </w:tcPr>
          <w:p w:rsidR="00651D31" w:rsidRDefault="00651D31" w:rsidP="00651D31">
            <w:pPr>
              <w:jc w:val="both"/>
            </w:pPr>
            <w:proofErr w:type="gramStart"/>
            <w:r>
              <w:t>shall</w:t>
            </w:r>
            <w:proofErr w:type="gramEnd"/>
            <w:r>
              <w:t xml:space="preserve"> mean locations for speedy gathering and transmittal of information.  In the case of a major disaster, the </w:t>
            </w:r>
            <w:smartTag w:uri="urn:schemas-microsoft-com:office:smarttags" w:element="place">
              <w:smartTag w:uri="urn:schemas-microsoft-com:office:smarttags" w:element="PlaceName">
                <w:r>
                  <w:t>Information</w:t>
                </w:r>
              </w:smartTag>
              <w:r>
                <w:t xml:space="preserve"> </w:t>
              </w:r>
              <w:smartTag w:uri="urn:schemas-microsoft-com:office:smarttags" w:element="PlaceType">
                <w:r>
                  <w:t>Center</w:t>
                </w:r>
              </w:smartTag>
            </w:smartTag>
            <w:r>
              <w:t xml:space="preserve"> shall include political and official representation at a senior level.  It should be located at the </w:t>
            </w:r>
            <w:smartTag w:uri="urn:schemas-microsoft-com:office:smarttags" w:element="place">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w:t>
            </w:r>
          </w:p>
        </w:tc>
      </w:tr>
      <w:tr w:rsidR="00651D31" w:rsidTr="00651D31">
        <w:tc>
          <w:tcPr>
            <w:tcW w:w="2988" w:type="dxa"/>
          </w:tcPr>
          <w:p w:rsidR="00651D31" w:rsidRDefault="00651D31" w:rsidP="00651D31">
            <w:pPr>
              <w:jc w:val="both"/>
            </w:pPr>
            <w:r>
              <w:t>Incident Commander</w:t>
            </w:r>
          </w:p>
        </w:tc>
        <w:tc>
          <w:tcPr>
            <w:tcW w:w="5868" w:type="dxa"/>
          </w:tcPr>
          <w:p w:rsidR="00651D31" w:rsidRDefault="00651D31" w:rsidP="00651D31">
            <w:pPr>
              <w:jc w:val="both"/>
            </w:pPr>
            <w:r>
              <w:t>shall mean the person designated by the appropriate authority to provide the control and coordination of the on-site emergency response team</w:t>
            </w:r>
          </w:p>
        </w:tc>
      </w:tr>
      <w:tr w:rsidR="00651D31" w:rsidTr="00651D31">
        <w:tc>
          <w:tcPr>
            <w:tcW w:w="2988" w:type="dxa"/>
          </w:tcPr>
          <w:p w:rsidR="00651D31" w:rsidRDefault="00651D31" w:rsidP="00651D31">
            <w:pPr>
              <w:jc w:val="both"/>
            </w:pPr>
            <w:r>
              <w:t>Inner Perimeter</w:t>
            </w:r>
          </w:p>
        </w:tc>
        <w:tc>
          <w:tcPr>
            <w:tcW w:w="5868" w:type="dxa"/>
          </w:tcPr>
          <w:p w:rsidR="00651D31" w:rsidRDefault="00651D31" w:rsidP="00651D31">
            <w:pPr>
              <w:jc w:val="both"/>
            </w:pPr>
            <w:proofErr w:type="gramStart"/>
            <w:r>
              <w:t>shall</w:t>
            </w:r>
            <w:proofErr w:type="gramEnd"/>
            <w:r>
              <w:t xml:space="preserve"> mean an area designated to enclose the actual emergency site and will include the first-aid station and casualty clearing station.</w:t>
            </w:r>
          </w:p>
        </w:tc>
      </w:tr>
      <w:tr w:rsidR="00651D31" w:rsidTr="00651D31">
        <w:tc>
          <w:tcPr>
            <w:tcW w:w="2988" w:type="dxa"/>
          </w:tcPr>
          <w:p w:rsidR="00651D31" w:rsidRDefault="00651D31" w:rsidP="00651D31">
            <w:pPr>
              <w:jc w:val="both"/>
            </w:pPr>
            <w:r>
              <w:t>Liaison Officer</w:t>
            </w:r>
          </w:p>
        </w:tc>
        <w:tc>
          <w:tcPr>
            <w:tcW w:w="5868" w:type="dxa"/>
          </w:tcPr>
          <w:p w:rsidR="00651D31" w:rsidRDefault="00651D31" w:rsidP="00651D31">
            <w:pPr>
              <w:jc w:val="both"/>
            </w:pPr>
            <w:proofErr w:type="gramStart"/>
            <w:r>
              <w:t>shall</w:t>
            </w:r>
            <w:proofErr w:type="gramEnd"/>
            <w:r>
              <w:t xml:space="preserve"> mean a person assigned to the Incident Commander, to liaise with other supporting agencies at the Emergency Site and liaise with the EOC.</w:t>
            </w:r>
          </w:p>
        </w:tc>
      </w:tr>
      <w:tr w:rsidR="00651D31" w:rsidTr="00651D31">
        <w:tc>
          <w:tcPr>
            <w:tcW w:w="2988" w:type="dxa"/>
          </w:tcPr>
          <w:p w:rsidR="00651D31" w:rsidRDefault="00651D31" w:rsidP="00651D31">
            <w:pPr>
              <w:jc w:val="both"/>
            </w:pPr>
            <w:r>
              <w:t>On Site Command</w:t>
            </w:r>
          </w:p>
        </w:tc>
        <w:tc>
          <w:tcPr>
            <w:tcW w:w="5868" w:type="dxa"/>
          </w:tcPr>
          <w:p w:rsidR="00651D31" w:rsidRDefault="00651D31" w:rsidP="00651D31">
            <w:pPr>
              <w:jc w:val="both"/>
            </w:pPr>
            <w:proofErr w:type="gramStart"/>
            <w:r>
              <w:t>shall</w:t>
            </w:r>
            <w:proofErr w:type="gramEnd"/>
            <w:r>
              <w:t xml:space="preserve"> mean the on site command center at the scene of a disaster.</w:t>
            </w:r>
          </w:p>
        </w:tc>
      </w:tr>
      <w:tr w:rsidR="00651D31" w:rsidTr="00651D31">
        <w:tc>
          <w:tcPr>
            <w:tcW w:w="2988" w:type="dxa"/>
          </w:tcPr>
          <w:p w:rsidR="00651D31" w:rsidRDefault="00651D31" w:rsidP="00651D31">
            <w:pPr>
              <w:pageBreakBefore/>
              <w:jc w:val="both"/>
            </w:pPr>
            <w:r>
              <w:lastRenderedPageBreak/>
              <w:t>Outer Perimeter</w:t>
            </w:r>
          </w:p>
        </w:tc>
        <w:tc>
          <w:tcPr>
            <w:tcW w:w="5868" w:type="dxa"/>
          </w:tcPr>
          <w:p w:rsidR="00651D31" w:rsidRDefault="00651D31" w:rsidP="00651D31">
            <w:pPr>
              <w:jc w:val="both"/>
            </w:pPr>
            <w:proofErr w:type="gramStart"/>
            <w:r>
              <w:t>shall</w:t>
            </w:r>
            <w:proofErr w:type="gramEnd"/>
            <w:r>
              <w:t xml:space="preserve"> mean an area designated to enclose the emergency area and completely encircle it.  This area will include the inner perimeter and leave ample area for setting up emergency centers and rescue operations.  The outer perimeter </w:t>
            </w:r>
            <w:proofErr w:type="gramStart"/>
            <w:r>
              <w:t>is also used</w:t>
            </w:r>
            <w:proofErr w:type="gramEnd"/>
            <w:r>
              <w:t xml:space="preserve"> as a control measure between </w:t>
            </w:r>
            <w:smartTag w:uri="urn:schemas-microsoft-com:office:smarttags" w:element="place">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and the On Site Emergency Command Center where all coordinated emergency response are taken.</w:t>
            </w:r>
          </w:p>
        </w:tc>
      </w:tr>
      <w:tr w:rsidR="00651D31" w:rsidTr="00651D31">
        <w:tc>
          <w:tcPr>
            <w:tcW w:w="2988" w:type="dxa"/>
          </w:tcPr>
          <w:p w:rsidR="00651D31" w:rsidRDefault="00651D31">
            <w:r>
              <w:t>Regional Emergency Manager (EMO)</w:t>
            </w:r>
          </w:p>
        </w:tc>
        <w:tc>
          <w:tcPr>
            <w:tcW w:w="5868" w:type="dxa"/>
          </w:tcPr>
          <w:p w:rsidR="00651D31" w:rsidRDefault="00651D31" w:rsidP="00651D31">
            <w:pPr>
              <w:jc w:val="both"/>
            </w:pPr>
            <w:proofErr w:type="gramStart"/>
            <w:r>
              <w:t>shall</w:t>
            </w:r>
            <w:proofErr w:type="gramEnd"/>
            <w:r>
              <w:t xml:space="preserve"> mean the officers of the EMO that are assigned to a specific region of the Province to provide advice and assistance to the municipalities in that region regarding all aspects of emergency management.</w:t>
            </w:r>
          </w:p>
        </w:tc>
      </w:tr>
      <w:tr w:rsidR="00651D31" w:rsidTr="00651D31">
        <w:tc>
          <w:tcPr>
            <w:tcW w:w="2988" w:type="dxa"/>
          </w:tcPr>
          <w:p w:rsidR="00651D31" w:rsidRDefault="00651D31" w:rsidP="00651D31">
            <w:pPr>
              <w:jc w:val="both"/>
            </w:pPr>
            <w:r>
              <w:t>Registration &amp; Inquiry</w:t>
            </w:r>
          </w:p>
        </w:tc>
        <w:tc>
          <w:tcPr>
            <w:tcW w:w="5868" w:type="dxa"/>
          </w:tcPr>
          <w:p w:rsidR="00651D31" w:rsidRDefault="00651D31" w:rsidP="00651D31">
            <w:pPr>
              <w:jc w:val="both"/>
            </w:pPr>
            <w:proofErr w:type="gramStart"/>
            <w:r>
              <w:t>shall</w:t>
            </w:r>
            <w:proofErr w:type="gramEnd"/>
            <w:r>
              <w:t xml:space="preserve"> mean the location(s) for the registration of people affected by the emergency and for the distribution of information about their whereabouts.</w:t>
            </w:r>
          </w:p>
        </w:tc>
      </w:tr>
    </w:tbl>
    <w:p w:rsidR="00651D31" w:rsidRDefault="00651D31">
      <w:pPr>
        <w:ind w:left="2880" w:hanging="2880"/>
        <w:jc w:val="both"/>
      </w:pPr>
      <w:r>
        <w:tab/>
        <w:t xml:space="preserve">  </w:t>
      </w:r>
    </w:p>
    <w:p w:rsidR="00651D31" w:rsidRDefault="00651D31">
      <w:pPr>
        <w:jc w:val="both"/>
      </w:pPr>
    </w:p>
    <w:p w:rsidR="00651D31" w:rsidRDefault="00651D31">
      <w:pPr>
        <w:pStyle w:val="Heading1b"/>
      </w:pPr>
      <w:bookmarkStart w:id="12" w:name="_Toc236635970"/>
      <w:r>
        <w:br w:type="page"/>
      </w:r>
      <w:bookmarkStart w:id="13" w:name="_Toc236730010"/>
      <w:bookmarkStart w:id="14" w:name="_Toc416947588"/>
      <w:bookmarkEnd w:id="12"/>
      <w:r>
        <w:lastRenderedPageBreak/>
        <w:t>ACRONYMS</w:t>
      </w:r>
      <w:bookmarkEnd w:id="13"/>
      <w:bookmarkEnd w:id="14"/>
    </w:p>
    <w:p w:rsidR="00651D31" w:rsidRDefault="00651D31">
      <w:pPr>
        <w:jc w:val="both"/>
        <w:rPr>
          <w:b/>
        </w:rPr>
      </w:pPr>
    </w:p>
    <w:tbl>
      <w:tblPr>
        <w:tblW w:w="0" w:type="auto"/>
        <w:tblLook w:val="01E0" w:firstRow="1" w:lastRow="1" w:firstColumn="1" w:lastColumn="1" w:noHBand="0" w:noVBand="0"/>
      </w:tblPr>
      <w:tblGrid>
        <w:gridCol w:w="1728"/>
        <w:gridCol w:w="7128"/>
      </w:tblGrid>
      <w:tr w:rsidR="00651D31" w:rsidRPr="00651D31" w:rsidTr="00651D31">
        <w:tc>
          <w:tcPr>
            <w:tcW w:w="1728" w:type="dxa"/>
          </w:tcPr>
          <w:p w:rsidR="00651D31" w:rsidRDefault="00651D31" w:rsidP="00651D31">
            <w:pPr>
              <w:spacing w:line="360" w:lineRule="auto"/>
              <w:jc w:val="both"/>
            </w:pPr>
            <w:r>
              <w:t>ANA</w:t>
            </w:r>
          </w:p>
        </w:tc>
        <w:tc>
          <w:tcPr>
            <w:tcW w:w="7128" w:type="dxa"/>
          </w:tcPr>
          <w:p w:rsidR="00651D31" w:rsidRDefault="00651D31" w:rsidP="00651D31">
            <w:pPr>
              <w:spacing w:line="360" w:lineRule="auto"/>
              <w:jc w:val="both"/>
            </w:pPr>
            <w:r>
              <w:t>Aboriginal and Northern Affairs (Provincial)</w:t>
            </w:r>
          </w:p>
        </w:tc>
      </w:tr>
      <w:tr w:rsidR="00651D31" w:rsidRPr="00651D31" w:rsidTr="00651D31">
        <w:tc>
          <w:tcPr>
            <w:tcW w:w="1728" w:type="dxa"/>
          </w:tcPr>
          <w:p w:rsidR="00651D31" w:rsidRDefault="00651D31" w:rsidP="00651D31">
            <w:pPr>
              <w:spacing w:line="360" w:lineRule="auto"/>
              <w:jc w:val="both"/>
            </w:pPr>
            <w:r>
              <w:t>ARES</w:t>
            </w:r>
          </w:p>
        </w:tc>
        <w:tc>
          <w:tcPr>
            <w:tcW w:w="7128" w:type="dxa"/>
          </w:tcPr>
          <w:p w:rsidR="00651D31" w:rsidRDefault="00651D31" w:rsidP="00651D31">
            <w:pPr>
              <w:spacing w:line="360" w:lineRule="auto"/>
              <w:jc w:val="both"/>
            </w:pPr>
            <w:r>
              <w:t>Amateur Radio Emergency Service</w:t>
            </w:r>
          </w:p>
        </w:tc>
      </w:tr>
      <w:tr w:rsidR="00651D31" w:rsidRPr="00651D31" w:rsidTr="00651D31">
        <w:tc>
          <w:tcPr>
            <w:tcW w:w="1728" w:type="dxa"/>
          </w:tcPr>
          <w:p w:rsidR="00651D31" w:rsidRDefault="00651D31" w:rsidP="00651D31">
            <w:pPr>
              <w:spacing w:line="360" w:lineRule="auto"/>
              <w:jc w:val="both"/>
            </w:pPr>
            <w:r>
              <w:t>CAO</w:t>
            </w:r>
          </w:p>
        </w:tc>
        <w:tc>
          <w:tcPr>
            <w:tcW w:w="7128" w:type="dxa"/>
          </w:tcPr>
          <w:p w:rsidR="00651D31" w:rsidRDefault="00651D31" w:rsidP="00651D31">
            <w:pPr>
              <w:spacing w:line="360" w:lineRule="auto"/>
              <w:jc w:val="both"/>
            </w:pPr>
            <w:r>
              <w:t>Chief Administrative Officer</w:t>
            </w:r>
          </w:p>
        </w:tc>
      </w:tr>
      <w:tr w:rsidR="00651D31" w:rsidRPr="00651D31" w:rsidTr="00651D31">
        <w:tc>
          <w:tcPr>
            <w:tcW w:w="1728" w:type="dxa"/>
          </w:tcPr>
          <w:p w:rsidR="00651D31" w:rsidRDefault="00651D31" w:rsidP="00651D31">
            <w:pPr>
              <w:spacing w:line="360" w:lineRule="auto"/>
              <w:jc w:val="both"/>
            </w:pPr>
            <w:r>
              <w:t>DART</w:t>
            </w:r>
          </w:p>
        </w:tc>
        <w:tc>
          <w:tcPr>
            <w:tcW w:w="7128" w:type="dxa"/>
          </w:tcPr>
          <w:p w:rsidR="00651D31" w:rsidRDefault="00651D31" w:rsidP="00651D31">
            <w:pPr>
              <w:spacing w:line="360" w:lineRule="auto"/>
              <w:jc w:val="both"/>
            </w:pPr>
            <w:r>
              <w:t>Disaster Animal Response Team</w:t>
            </w:r>
          </w:p>
        </w:tc>
      </w:tr>
      <w:tr w:rsidR="00651D31" w:rsidRPr="00651D31" w:rsidTr="00651D31">
        <w:tc>
          <w:tcPr>
            <w:tcW w:w="1728" w:type="dxa"/>
          </w:tcPr>
          <w:p w:rsidR="00651D31" w:rsidRDefault="00651D31" w:rsidP="00651D31">
            <w:pPr>
              <w:spacing w:line="360" w:lineRule="auto"/>
              <w:jc w:val="both"/>
            </w:pPr>
            <w:r>
              <w:t>DFA</w:t>
            </w:r>
          </w:p>
        </w:tc>
        <w:tc>
          <w:tcPr>
            <w:tcW w:w="7128" w:type="dxa"/>
          </w:tcPr>
          <w:p w:rsidR="00651D31" w:rsidRDefault="00651D31" w:rsidP="00651D31">
            <w:pPr>
              <w:spacing w:line="360" w:lineRule="auto"/>
              <w:jc w:val="both"/>
            </w:pPr>
            <w:r>
              <w:t>Disaster Financial Assistance</w:t>
            </w:r>
          </w:p>
        </w:tc>
      </w:tr>
      <w:tr w:rsidR="00651D31" w:rsidRPr="00651D31" w:rsidTr="00651D31">
        <w:tc>
          <w:tcPr>
            <w:tcW w:w="1728" w:type="dxa"/>
          </w:tcPr>
          <w:p w:rsidR="00651D31" w:rsidRDefault="00651D31" w:rsidP="00651D31">
            <w:pPr>
              <w:spacing w:line="360" w:lineRule="auto"/>
              <w:jc w:val="both"/>
            </w:pPr>
            <w:r>
              <w:t>EOC</w:t>
            </w:r>
          </w:p>
        </w:tc>
        <w:tc>
          <w:tcPr>
            <w:tcW w:w="7128" w:type="dxa"/>
          </w:tcPr>
          <w:p w:rsidR="00651D31" w:rsidRDefault="00651D31" w:rsidP="00651D31">
            <w:pPr>
              <w:spacing w:line="360" w:lineRule="auto"/>
              <w:jc w:val="both"/>
            </w:pPr>
            <w:r>
              <w:t>Emergency Operations Centre</w:t>
            </w:r>
          </w:p>
        </w:tc>
      </w:tr>
      <w:tr w:rsidR="00651D31" w:rsidRPr="00651D31" w:rsidTr="00651D31">
        <w:tc>
          <w:tcPr>
            <w:tcW w:w="1728" w:type="dxa"/>
          </w:tcPr>
          <w:p w:rsidR="00651D31" w:rsidRDefault="00651D31" w:rsidP="00651D31">
            <w:pPr>
              <w:spacing w:line="360" w:lineRule="auto"/>
              <w:jc w:val="both"/>
            </w:pPr>
            <w:r>
              <w:t>ECC</w:t>
            </w:r>
          </w:p>
        </w:tc>
        <w:tc>
          <w:tcPr>
            <w:tcW w:w="7128" w:type="dxa"/>
          </w:tcPr>
          <w:p w:rsidR="00651D31" w:rsidRDefault="00651D31" w:rsidP="00651D31">
            <w:pPr>
              <w:spacing w:line="360" w:lineRule="auto"/>
              <w:jc w:val="both"/>
            </w:pPr>
            <w:r>
              <w:t>Emergency Coordination Centre</w:t>
            </w:r>
          </w:p>
        </w:tc>
      </w:tr>
      <w:tr w:rsidR="00651D31" w:rsidRPr="00651D31" w:rsidTr="00651D31">
        <w:tc>
          <w:tcPr>
            <w:tcW w:w="1728" w:type="dxa"/>
          </w:tcPr>
          <w:p w:rsidR="00651D31" w:rsidRDefault="00651D31" w:rsidP="00651D31">
            <w:pPr>
              <w:spacing w:line="360" w:lineRule="auto"/>
              <w:jc w:val="both"/>
            </w:pPr>
            <w:r>
              <w:t>ECG</w:t>
            </w:r>
          </w:p>
        </w:tc>
        <w:tc>
          <w:tcPr>
            <w:tcW w:w="7128" w:type="dxa"/>
          </w:tcPr>
          <w:p w:rsidR="00651D31" w:rsidRDefault="00651D31" w:rsidP="00651D31">
            <w:pPr>
              <w:spacing w:line="360" w:lineRule="auto"/>
              <w:jc w:val="both"/>
            </w:pPr>
            <w:r>
              <w:t>Emergency Control Group</w:t>
            </w:r>
          </w:p>
        </w:tc>
      </w:tr>
      <w:tr w:rsidR="00651D31" w:rsidRPr="00651D31" w:rsidTr="00651D31">
        <w:tc>
          <w:tcPr>
            <w:tcW w:w="1728" w:type="dxa"/>
          </w:tcPr>
          <w:p w:rsidR="00651D31" w:rsidRDefault="00651D31" w:rsidP="00651D31">
            <w:pPr>
              <w:spacing w:line="360" w:lineRule="auto"/>
              <w:jc w:val="both"/>
            </w:pPr>
            <w:r>
              <w:t>EMCC</w:t>
            </w:r>
          </w:p>
        </w:tc>
        <w:tc>
          <w:tcPr>
            <w:tcW w:w="7128" w:type="dxa"/>
          </w:tcPr>
          <w:p w:rsidR="00651D31" w:rsidRDefault="00651D31" w:rsidP="00651D31">
            <w:pPr>
              <w:spacing w:line="360" w:lineRule="auto"/>
              <w:jc w:val="both"/>
            </w:pPr>
            <w:r>
              <w:t xml:space="preserve">Emergency </w:t>
            </w:r>
            <w:smartTag w:uri="urn:schemas-microsoft-com:office:smarttags" w:element="place">
              <w:r>
                <w:t>Mobile</w:t>
              </w:r>
            </w:smartTag>
            <w:r>
              <w:t xml:space="preserve"> Command Centre (Provincial)</w:t>
            </w:r>
          </w:p>
        </w:tc>
      </w:tr>
      <w:tr w:rsidR="00651D31" w:rsidRPr="00651D31" w:rsidTr="00651D31">
        <w:tc>
          <w:tcPr>
            <w:tcW w:w="1728" w:type="dxa"/>
          </w:tcPr>
          <w:p w:rsidR="00651D31" w:rsidRDefault="00651D31" w:rsidP="00651D31">
            <w:pPr>
              <w:spacing w:line="360" w:lineRule="auto"/>
              <w:jc w:val="both"/>
            </w:pPr>
            <w:r>
              <w:t>EMO</w:t>
            </w:r>
          </w:p>
        </w:tc>
        <w:tc>
          <w:tcPr>
            <w:tcW w:w="7128" w:type="dxa"/>
          </w:tcPr>
          <w:p w:rsidR="00651D31" w:rsidRDefault="00651D31" w:rsidP="00651D31">
            <w:pPr>
              <w:spacing w:line="360" w:lineRule="auto"/>
              <w:jc w:val="both"/>
            </w:pPr>
            <w:smartTag w:uri="urn:schemas-microsoft-com:office:smarttags" w:element="State">
              <w:smartTag w:uri="urn:schemas-microsoft-com:office:smarttags" w:element="place">
                <w:r>
                  <w:t>Manitoba</w:t>
                </w:r>
              </w:smartTag>
            </w:smartTag>
            <w:r>
              <w:t xml:space="preserve"> Emergency Measures Organizations (Provincial)</w:t>
            </w:r>
          </w:p>
        </w:tc>
      </w:tr>
      <w:tr w:rsidR="00651D31" w:rsidRPr="00651D31" w:rsidTr="00651D31">
        <w:tc>
          <w:tcPr>
            <w:tcW w:w="1728" w:type="dxa"/>
          </w:tcPr>
          <w:p w:rsidR="00651D31" w:rsidRDefault="00651D31" w:rsidP="00651D31">
            <w:pPr>
              <w:spacing w:line="360" w:lineRule="auto"/>
              <w:jc w:val="both"/>
            </w:pPr>
            <w:smartTag w:uri="urn:schemas-microsoft-com:office:smarttags" w:element="place">
              <w:r>
                <w:t>EMS</w:t>
              </w:r>
            </w:smartTag>
          </w:p>
        </w:tc>
        <w:tc>
          <w:tcPr>
            <w:tcW w:w="7128" w:type="dxa"/>
          </w:tcPr>
          <w:p w:rsidR="00651D31" w:rsidRDefault="00651D31" w:rsidP="00651D31">
            <w:pPr>
              <w:spacing w:line="360" w:lineRule="auto"/>
              <w:jc w:val="both"/>
            </w:pPr>
            <w:r>
              <w:t>Emergency Medical Services</w:t>
            </w:r>
          </w:p>
        </w:tc>
      </w:tr>
      <w:tr w:rsidR="00651D31" w:rsidRPr="00651D31" w:rsidTr="00651D31">
        <w:tc>
          <w:tcPr>
            <w:tcW w:w="1728" w:type="dxa"/>
          </w:tcPr>
          <w:p w:rsidR="00651D31" w:rsidRDefault="00651D31" w:rsidP="00651D31">
            <w:pPr>
              <w:spacing w:line="360" w:lineRule="auto"/>
              <w:jc w:val="both"/>
            </w:pPr>
            <w:r>
              <w:t>FEMA</w:t>
            </w:r>
          </w:p>
        </w:tc>
        <w:tc>
          <w:tcPr>
            <w:tcW w:w="7128" w:type="dxa"/>
          </w:tcPr>
          <w:p w:rsidR="00651D31" w:rsidRDefault="00651D31" w:rsidP="00651D31">
            <w:pPr>
              <w:spacing w:line="360" w:lineRule="auto"/>
              <w:jc w:val="both"/>
            </w:pPr>
            <w:r>
              <w:t>Federal Emergency Management Agency (</w:t>
            </w:r>
            <w:smartTag w:uri="urn:schemas-microsoft-com:office:smarttags" w:element="place">
              <w:smartTag w:uri="urn:schemas-microsoft-com:office:smarttags" w:element="country-region">
                <w:r>
                  <w:t>U.S.</w:t>
                </w:r>
              </w:smartTag>
            </w:smartTag>
            <w:r>
              <w:t>)</w:t>
            </w:r>
          </w:p>
        </w:tc>
      </w:tr>
      <w:tr w:rsidR="00651D31" w:rsidRPr="00651D31" w:rsidTr="00651D31">
        <w:tc>
          <w:tcPr>
            <w:tcW w:w="1728" w:type="dxa"/>
          </w:tcPr>
          <w:p w:rsidR="00651D31" w:rsidRDefault="00651D31" w:rsidP="00651D31">
            <w:pPr>
              <w:spacing w:line="360" w:lineRule="auto"/>
              <w:jc w:val="both"/>
            </w:pPr>
            <w:r>
              <w:t>HC</w:t>
            </w:r>
          </w:p>
        </w:tc>
        <w:tc>
          <w:tcPr>
            <w:tcW w:w="7128" w:type="dxa"/>
          </w:tcPr>
          <w:p w:rsidR="00651D31" w:rsidRDefault="00651D31" w:rsidP="00651D31">
            <w:pPr>
              <w:spacing w:line="360" w:lineRule="auto"/>
              <w:jc w:val="both"/>
            </w:pPr>
            <w:r>
              <w:t xml:space="preserve">Health </w:t>
            </w:r>
            <w:smartTag w:uri="urn:schemas-microsoft-com:office:smarttags" w:element="country-region">
              <w:smartTag w:uri="urn:schemas-microsoft-com:office:smarttags" w:element="place">
                <w:r>
                  <w:t>Canada</w:t>
                </w:r>
              </w:smartTag>
            </w:smartTag>
            <w:r>
              <w:t xml:space="preserve"> (Federal)</w:t>
            </w:r>
          </w:p>
        </w:tc>
      </w:tr>
      <w:tr w:rsidR="00651D31" w:rsidRPr="00651D31" w:rsidTr="00651D31">
        <w:tc>
          <w:tcPr>
            <w:tcW w:w="1728" w:type="dxa"/>
          </w:tcPr>
          <w:p w:rsidR="00651D31" w:rsidRDefault="00651D31" w:rsidP="00651D31">
            <w:pPr>
              <w:spacing w:line="360" w:lineRule="auto"/>
              <w:jc w:val="both"/>
            </w:pPr>
            <w:r>
              <w:t>IC</w:t>
            </w:r>
          </w:p>
        </w:tc>
        <w:tc>
          <w:tcPr>
            <w:tcW w:w="7128" w:type="dxa"/>
          </w:tcPr>
          <w:p w:rsidR="00651D31" w:rsidRDefault="00651D31" w:rsidP="00651D31">
            <w:pPr>
              <w:spacing w:line="360" w:lineRule="auto"/>
              <w:jc w:val="both"/>
            </w:pPr>
            <w:r>
              <w:t>Incident Commander</w:t>
            </w:r>
          </w:p>
        </w:tc>
      </w:tr>
      <w:tr w:rsidR="00651D31" w:rsidRPr="00651D31" w:rsidTr="00651D31">
        <w:tc>
          <w:tcPr>
            <w:tcW w:w="1728" w:type="dxa"/>
          </w:tcPr>
          <w:p w:rsidR="00651D31" w:rsidRDefault="00651D31" w:rsidP="00651D31">
            <w:pPr>
              <w:spacing w:line="360" w:lineRule="auto"/>
              <w:jc w:val="both"/>
            </w:pPr>
            <w:r>
              <w:t>ICS</w:t>
            </w:r>
          </w:p>
        </w:tc>
        <w:tc>
          <w:tcPr>
            <w:tcW w:w="7128" w:type="dxa"/>
          </w:tcPr>
          <w:p w:rsidR="00651D31" w:rsidRDefault="00651D31" w:rsidP="00651D31">
            <w:pPr>
              <w:spacing w:line="360" w:lineRule="auto"/>
              <w:jc w:val="both"/>
            </w:pPr>
            <w:r>
              <w:t>Incident Command System</w:t>
            </w:r>
          </w:p>
        </w:tc>
      </w:tr>
      <w:tr w:rsidR="00651D31" w:rsidRPr="00651D31" w:rsidTr="00651D31">
        <w:tc>
          <w:tcPr>
            <w:tcW w:w="1728" w:type="dxa"/>
          </w:tcPr>
          <w:p w:rsidR="00651D31" w:rsidRDefault="00651D31" w:rsidP="00651D31">
            <w:pPr>
              <w:spacing w:line="360" w:lineRule="auto"/>
              <w:jc w:val="both"/>
            </w:pPr>
            <w:r>
              <w:t>INAC</w:t>
            </w:r>
          </w:p>
        </w:tc>
        <w:tc>
          <w:tcPr>
            <w:tcW w:w="7128" w:type="dxa"/>
          </w:tcPr>
          <w:p w:rsidR="00651D31" w:rsidRDefault="00651D31" w:rsidP="00651D31">
            <w:pPr>
              <w:spacing w:line="360" w:lineRule="auto"/>
              <w:jc w:val="both"/>
            </w:pPr>
            <w:r>
              <w:t xml:space="preserve">Indian and Northern Affairs </w:t>
            </w:r>
            <w:smartTag w:uri="urn:schemas-microsoft-com:office:smarttags" w:element="country-region">
              <w:smartTag w:uri="urn:schemas-microsoft-com:office:smarttags" w:element="place">
                <w:r>
                  <w:t>Canada</w:t>
                </w:r>
              </w:smartTag>
            </w:smartTag>
            <w:r>
              <w:t xml:space="preserve"> (Federal)</w:t>
            </w:r>
          </w:p>
        </w:tc>
      </w:tr>
      <w:tr w:rsidR="00651D31" w:rsidRPr="00651D31" w:rsidTr="00651D31">
        <w:tc>
          <w:tcPr>
            <w:tcW w:w="1728" w:type="dxa"/>
          </w:tcPr>
          <w:p w:rsidR="00651D31" w:rsidRDefault="00651D31" w:rsidP="00651D31">
            <w:pPr>
              <w:spacing w:line="360" w:lineRule="auto"/>
              <w:jc w:val="both"/>
            </w:pPr>
            <w:r>
              <w:t>JEPP</w:t>
            </w:r>
          </w:p>
        </w:tc>
        <w:tc>
          <w:tcPr>
            <w:tcW w:w="7128" w:type="dxa"/>
          </w:tcPr>
          <w:p w:rsidR="00651D31" w:rsidRDefault="00651D31" w:rsidP="00651D31">
            <w:pPr>
              <w:spacing w:line="360" w:lineRule="auto"/>
              <w:jc w:val="both"/>
            </w:pPr>
            <w:r>
              <w:t>Joint Emergency Preparedness Program</w:t>
            </w:r>
          </w:p>
        </w:tc>
      </w:tr>
      <w:tr w:rsidR="00651D31" w:rsidRPr="00651D31" w:rsidTr="00651D31">
        <w:tc>
          <w:tcPr>
            <w:tcW w:w="1728" w:type="dxa"/>
          </w:tcPr>
          <w:p w:rsidR="00651D31" w:rsidRDefault="00651D31" w:rsidP="00651D31">
            <w:pPr>
              <w:spacing w:line="360" w:lineRule="auto"/>
              <w:jc w:val="both"/>
            </w:pPr>
            <w:r>
              <w:t>MAFRI</w:t>
            </w:r>
          </w:p>
        </w:tc>
        <w:tc>
          <w:tcPr>
            <w:tcW w:w="7128" w:type="dxa"/>
          </w:tcPr>
          <w:p w:rsidR="00651D31" w:rsidRDefault="00651D31" w:rsidP="00651D31">
            <w:pPr>
              <w:spacing w:line="360" w:lineRule="auto"/>
              <w:jc w:val="both"/>
            </w:pPr>
            <w:smartTag w:uri="urn:schemas-microsoft-com:office:smarttags" w:element="State">
              <w:smartTag w:uri="urn:schemas-microsoft-com:office:smarttags" w:element="place">
                <w:r>
                  <w:t>Manitoba</w:t>
                </w:r>
              </w:smartTag>
            </w:smartTag>
            <w:r>
              <w:t xml:space="preserve"> Agriculture, Food and Rural Initiatives (Provincial)</w:t>
            </w:r>
          </w:p>
        </w:tc>
      </w:tr>
      <w:tr w:rsidR="00651D31" w:rsidRPr="00651D31" w:rsidTr="00651D31">
        <w:tc>
          <w:tcPr>
            <w:tcW w:w="1728" w:type="dxa"/>
          </w:tcPr>
          <w:p w:rsidR="00651D31" w:rsidRDefault="00651D31" w:rsidP="00651D31">
            <w:pPr>
              <w:spacing w:line="360" w:lineRule="auto"/>
              <w:jc w:val="both"/>
            </w:pPr>
            <w:r>
              <w:t>MEC</w:t>
            </w:r>
          </w:p>
        </w:tc>
        <w:tc>
          <w:tcPr>
            <w:tcW w:w="7128" w:type="dxa"/>
          </w:tcPr>
          <w:p w:rsidR="00651D31" w:rsidRDefault="00651D31" w:rsidP="00651D31">
            <w:pPr>
              <w:spacing w:line="360" w:lineRule="auto"/>
              <w:jc w:val="both"/>
            </w:pPr>
            <w:r>
              <w:t>Municipal Emergency Coordinator</w:t>
            </w:r>
          </w:p>
        </w:tc>
      </w:tr>
      <w:tr w:rsidR="00651D31" w:rsidRPr="00651D31" w:rsidTr="00651D31">
        <w:tc>
          <w:tcPr>
            <w:tcW w:w="1728" w:type="dxa"/>
          </w:tcPr>
          <w:p w:rsidR="00651D31" w:rsidRDefault="00651D31" w:rsidP="00651D31">
            <w:pPr>
              <w:spacing w:line="360" w:lineRule="auto"/>
              <w:jc w:val="both"/>
            </w:pPr>
            <w:r>
              <w:t>MECC</w:t>
            </w:r>
          </w:p>
        </w:tc>
        <w:tc>
          <w:tcPr>
            <w:tcW w:w="7128" w:type="dxa"/>
          </w:tcPr>
          <w:p w:rsidR="00651D31" w:rsidRDefault="00651D31" w:rsidP="00651D31">
            <w:pPr>
              <w:spacing w:line="360" w:lineRule="auto"/>
              <w:jc w:val="both"/>
            </w:pPr>
            <w:smartTag w:uri="urn:schemas-microsoft-com:office:smarttags" w:element="State">
              <w:smartTag w:uri="urn:schemas-microsoft-com:office:smarttags" w:element="place">
                <w:r>
                  <w:t>Manitoba</w:t>
                </w:r>
              </w:smartTag>
            </w:smartTag>
            <w:r>
              <w:t xml:space="preserve"> Emergency Coordination Centre</w:t>
            </w:r>
          </w:p>
        </w:tc>
      </w:tr>
      <w:tr w:rsidR="00651D31" w:rsidRPr="00651D31" w:rsidTr="00651D31">
        <w:tc>
          <w:tcPr>
            <w:tcW w:w="1728" w:type="dxa"/>
          </w:tcPr>
          <w:p w:rsidR="00651D31" w:rsidRDefault="00651D31" w:rsidP="00651D31">
            <w:pPr>
              <w:spacing w:line="360" w:lineRule="auto"/>
              <w:jc w:val="both"/>
            </w:pPr>
            <w:r>
              <w:t>MHHL</w:t>
            </w:r>
          </w:p>
        </w:tc>
        <w:tc>
          <w:tcPr>
            <w:tcW w:w="7128" w:type="dxa"/>
          </w:tcPr>
          <w:p w:rsidR="00651D31" w:rsidRDefault="00651D31" w:rsidP="00651D31">
            <w:pPr>
              <w:spacing w:line="360" w:lineRule="auto"/>
              <w:jc w:val="both"/>
            </w:pPr>
            <w:smartTag w:uri="urn:schemas-microsoft-com:office:smarttags" w:element="State">
              <w:smartTag w:uri="urn:schemas-microsoft-com:office:smarttags" w:element="place">
                <w:r>
                  <w:t>Manitoba</w:t>
                </w:r>
              </w:smartTag>
            </w:smartTag>
            <w:r>
              <w:t xml:space="preserve"> Health and Healthy Living (Provincial)</w:t>
            </w:r>
          </w:p>
        </w:tc>
      </w:tr>
      <w:tr w:rsidR="00651D31" w:rsidRPr="00651D31" w:rsidTr="00651D31">
        <w:tc>
          <w:tcPr>
            <w:tcW w:w="1728" w:type="dxa"/>
          </w:tcPr>
          <w:p w:rsidR="00651D31" w:rsidRDefault="00651D31" w:rsidP="00651D31">
            <w:pPr>
              <w:spacing w:line="360" w:lineRule="auto"/>
              <w:jc w:val="both"/>
            </w:pPr>
            <w:r>
              <w:t>MIT</w:t>
            </w:r>
          </w:p>
        </w:tc>
        <w:tc>
          <w:tcPr>
            <w:tcW w:w="7128" w:type="dxa"/>
          </w:tcPr>
          <w:p w:rsidR="00651D31" w:rsidRDefault="00651D31" w:rsidP="00651D31">
            <w:pPr>
              <w:spacing w:line="360" w:lineRule="auto"/>
              <w:jc w:val="both"/>
            </w:pPr>
            <w:smartTag w:uri="urn:schemas-microsoft-com:office:smarttags" w:element="State">
              <w:smartTag w:uri="urn:schemas-microsoft-com:office:smarttags" w:element="place">
                <w:r>
                  <w:t>Manitoba</w:t>
                </w:r>
              </w:smartTag>
            </w:smartTag>
            <w:r>
              <w:t xml:space="preserve"> Infrastructure and Technology (Provincial)</w:t>
            </w:r>
          </w:p>
        </w:tc>
      </w:tr>
      <w:tr w:rsidR="00651D31" w:rsidRPr="00651D31" w:rsidTr="00651D31">
        <w:tc>
          <w:tcPr>
            <w:tcW w:w="1728" w:type="dxa"/>
          </w:tcPr>
          <w:p w:rsidR="00651D31" w:rsidRDefault="00651D31" w:rsidP="00651D31">
            <w:pPr>
              <w:spacing w:line="360" w:lineRule="auto"/>
              <w:jc w:val="both"/>
            </w:pPr>
            <w:r>
              <w:t>MOU</w:t>
            </w:r>
          </w:p>
        </w:tc>
        <w:tc>
          <w:tcPr>
            <w:tcW w:w="7128" w:type="dxa"/>
          </w:tcPr>
          <w:p w:rsidR="00651D31" w:rsidRDefault="00651D31" w:rsidP="00651D31">
            <w:pPr>
              <w:spacing w:line="360" w:lineRule="auto"/>
              <w:jc w:val="both"/>
            </w:pPr>
            <w:r>
              <w:t>Memorandum of Understanding</w:t>
            </w:r>
          </w:p>
        </w:tc>
      </w:tr>
      <w:tr w:rsidR="00651D31" w:rsidRPr="00651D31" w:rsidTr="00651D31">
        <w:tc>
          <w:tcPr>
            <w:tcW w:w="1728" w:type="dxa"/>
          </w:tcPr>
          <w:p w:rsidR="00651D31" w:rsidRDefault="00651D31" w:rsidP="00651D31">
            <w:pPr>
              <w:spacing w:line="360" w:lineRule="auto"/>
              <w:jc w:val="both"/>
            </w:pPr>
            <w:r>
              <w:t>NGO</w:t>
            </w:r>
          </w:p>
        </w:tc>
        <w:tc>
          <w:tcPr>
            <w:tcW w:w="7128" w:type="dxa"/>
          </w:tcPr>
          <w:p w:rsidR="00651D31" w:rsidRDefault="00651D31" w:rsidP="00651D31">
            <w:pPr>
              <w:spacing w:line="360" w:lineRule="auto"/>
              <w:jc w:val="both"/>
            </w:pPr>
            <w:r>
              <w:t>Non-Governmental Organization</w:t>
            </w:r>
          </w:p>
        </w:tc>
      </w:tr>
      <w:tr w:rsidR="00651D31" w:rsidRPr="00651D31" w:rsidTr="00651D31">
        <w:tc>
          <w:tcPr>
            <w:tcW w:w="1728" w:type="dxa"/>
          </w:tcPr>
          <w:p w:rsidR="00651D31" w:rsidRDefault="00651D31" w:rsidP="00651D31">
            <w:pPr>
              <w:spacing w:line="360" w:lineRule="auto"/>
              <w:jc w:val="both"/>
            </w:pPr>
            <w:r>
              <w:t>ODM</w:t>
            </w:r>
          </w:p>
        </w:tc>
        <w:tc>
          <w:tcPr>
            <w:tcW w:w="7128" w:type="dxa"/>
          </w:tcPr>
          <w:p w:rsidR="00651D31" w:rsidRDefault="00651D31" w:rsidP="00651D31">
            <w:pPr>
              <w:spacing w:line="360" w:lineRule="auto"/>
              <w:jc w:val="both"/>
            </w:pPr>
            <w:smartTag w:uri="urn:schemas-microsoft-com:office:smarttags" w:element="State">
              <w:smartTag w:uri="urn:schemas-microsoft-com:office:smarttags" w:element="place">
                <w:r>
                  <w:t>Manitoba</w:t>
                </w:r>
              </w:smartTag>
            </w:smartTag>
            <w:r>
              <w:t xml:space="preserve"> Health Office of Disaster Management (Provincial)</w:t>
            </w:r>
          </w:p>
        </w:tc>
      </w:tr>
      <w:tr w:rsidR="00651D31" w:rsidRPr="00651D31" w:rsidTr="00651D31">
        <w:tc>
          <w:tcPr>
            <w:tcW w:w="1728" w:type="dxa"/>
          </w:tcPr>
          <w:p w:rsidR="00651D31" w:rsidRDefault="00651D31" w:rsidP="00651D31">
            <w:pPr>
              <w:spacing w:line="360" w:lineRule="auto"/>
              <w:jc w:val="both"/>
            </w:pPr>
            <w:r>
              <w:t>OFC</w:t>
            </w:r>
          </w:p>
        </w:tc>
        <w:tc>
          <w:tcPr>
            <w:tcW w:w="7128" w:type="dxa"/>
          </w:tcPr>
          <w:p w:rsidR="00651D31" w:rsidRDefault="00651D31" w:rsidP="00651D31">
            <w:pPr>
              <w:spacing w:line="360" w:lineRule="auto"/>
              <w:jc w:val="both"/>
            </w:pPr>
            <w:r>
              <w:t>Office of the Fire Commissioner (Provincial)</w:t>
            </w:r>
          </w:p>
        </w:tc>
      </w:tr>
      <w:tr w:rsidR="00651D31" w:rsidRPr="00651D31" w:rsidTr="00651D31">
        <w:tc>
          <w:tcPr>
            <w:tcW w:w="1728" w:type="dxa"/>
          </w:tcPr>
          <w:p w:rsidR="00651D31" w:rsidRDefault="00651D31" w:rsidP="00651D31">
            <w:pPr>
              <w:spacing w:line="360" w:lineRule="auto"/>
              <w:jc w:val="both"/>
            </w:pPr>
            <w:r>
              <w:t>PAS</w:t>
            </w:r>
          </w:p>
        </w:tc>
        <w:tc>
          <w:tcPr>
            <w:tcW w:w="7128" w:type="dxa"/>
          </w:tcPr>
          <w:p w:rsidR="00651D31" w:rsidRDefault="00651D31" w:rsidP="00651D31">
            <w:pPr>
              <w:spacing w:line="360" w:lineRule="auto"/>
              <w:jc w:val="both"/>
            </w:pPr>
            <w:r>
              <w:t>Personnel Accountability System</w:t>
            </w:r>
          </w:p>
        </w:tc>
      </w:tr>
      <w:tr w:rsidR="00651D31" w:rsidRPr="00651D31" w:rsidTr="00651D31">
        <w:tc>
          <w:tcPr>
            <w:tcW w:w="1728" w:type="dxa"/>
          </w:tcPr>
          <w:p w:rsidR="00651D31" w:rsidRDefault="00651D31" w:rsidP="00651D31">
            <w:pPr>
              <w:spacing w:line="360" w:lineRule="auto"/>
              <w:jc w:val="both"/>
            </w:pPr>
            <w:r>
              <w:t>PHAC</w:t>
            </w:r>
          </w:p>
        </w:tc>
        <w:tc>
          <w:tcPr>
            <w:tcW w:w="7128" w:type="dxa"/>
          </w:tcPr>
          <w:p w:rsidR="00651D31" w:rsidRDefault="00651D31" w:rsidP="00651D31">
            <w:pPr>
              <w:spacing w:line="360" w:lineRule="auto"/>
              <w:jc w:val="both"/>
            </w:pPr>
            <w:r>
              <w:t xml:space="preserve">Public Health Agency of </w:t>
            </w:r>
            <w:smartTag w:uri="urn:schemas-microsoft-com:office:smarttags" w:element="country-region">
              <w:smartTag w:uri="urn:schemas-microsoft-com:office:smarttags" w:element="place">
                <w:r>
                  <w:t>Canada</w:t>
                </w:r>
              </w:smartTag>
            </w:smartTag>
            <w:r>
              <w:t xml:space="preserve"> (Federal)</w:t>
            </w:r>
          </w:p>
        </w:tc>
      </w:tr>
      <w:tr w:rsidR="00651D31" w:rsidRPr="00651D31" w:rsidTr="00651D31">
        <w:tc>
          <w:tcPr>
            <w:tcW w:w="1728" w:type="dxa"/>
          </w:tcPr>
          <w:p w:rsidR="00651D31" w:rsidRDefault="00651D31" w:rsidP="00651D31">
            <w:pPr>
              <w:spacing w:line="360" w:lineRule="auto"/>
              <w:jc w:val="both"/>
            </w:pPr>
            <w:r>
              <w:lastRenderedPageBreak/>
              <w:t>PIO</w:t>
            </w:r>
          </w:p>
        </w:tc>
        <w:tc>
          <w:tcPr>
            <w:tcW w:w="7128" w:type="dxa"/>
          </w:tcPr>
          <w:p w:rsidR="00651D31" w:rsidRDefault="00651D31" w:rsidP="00651D31">
            <w:pPr>
              <w:spacing w:line="360" w:lineRule="auto"/>
              <w:jc w:val="both"/>
            </w:pPr>
            <w:r>
              <w:t>Public Information Officer</w:t>
            </w:r>
          </w:p>
        </w:tc>
      </w:tr>
      <w:tr w:rsidR="00651D31" w:rsidRPr="00651D31" w:rsidTr="00651D31">
        <w:tc>
          <w:tcPr>
            <w:tcW w:w="1728" w:type="dxa"/>
          </w:tcPr>
          <w:p w:rsidR="00651D31" w:rsidRDefault="00651D31" w:rsidP="00651D31">
            <w:pPr>
              <w:spacing w:line="360" w:lineRule="auto"/>
              <w:jc w:val="both"/>
            </w:pPr>
            <w:r>
              <w:t xml:space="preserve">PS </w:t>
            </w:r>
            <w:smartTag w:uri="urn:schemas-microsoft-com:office:smarttags" w:element="country-region">
              <w:smartTag w:uri="urn:schemas-microsoft-com:office:smarttags" w:element="place">
                <w:r>
                  <w:t>Canada</w:t>
                </w:r>
              </w:smartTag>
            </w:smartTag>
          </w:p>
        </w:tc>
        <w:tc>
          <w:tcPr>
            <w:tcW w:w="7128" w:type="dxa"/>
          </w:tcPr>
          <w:p w:rsidR="00651D31" w:rsidRDefault="00651D31" w:rsidP="00651D31">
            <w:pPr>
              <w:spacing w:line="360" w:lineRule="auto"/>
              <w:jc w:val="both"/>
            </w:pPr>
            <w:r>
              <w:t xml:space="preserve">Public Safety </w:t>
            </w:r>
            <w:smartTag w:uri="urn:schemas-microsoft-com:office:smarttags" w:element="country-region">
              <w:smartTag w:uri="urn:schemas-microsoft-com:office:smarttags" w:element="place">
                <w:r>
                  <w:t>Canada</w:t>
                </w:r>
              </w:smartTag>
            </w:smartTag>
            <w:r>
              <w:t xml:space="preserve"> (Federal)</w:t>
            </w:r>
          </w:p>
        </w:tc>
      </w:tr>
      <w:tr w:rsidR="00651D31" w:rsidRPr="00651D31" w:rsidTr="00651D31">
        <w:tc>
          <w:tcPr>
            <w:tcW w:w="1728" w:type="dxa"/>
          </w:tcPr>
          <w:p w:rsidR="00651D31" w:rsidRDefault="00651D31" w:rsidP="00651D31">
            <w:pPr>
              <w:spacing w:line="360" w:lineRule="auto"/>
              <w:jc w:val="both"/>
            </w:pPr>
            <w:r>
              <w:t>REM</w:t>
            </w:r>
          </w:p>
        </w:tc>
        <w:tc>
          <w:tcPr>
            <w:tcW w:w="7128" w:type="dxa"/>
          </w:tcPr>
          <w:p w:rsidR="00651D31" w:rsidRDefault="00651D31" w:rsidP="00651D31">
            <w:pPr>
              <w:spacing w:line="360" w:lineRule="auto"/>
              <w:jc w:val="both"/>
            </w:pPr>
            <w:r>
              <w:t>Regional Emergency Manager (EMO)</w:t>
            </w:r>
          </w:p>
        </w:tc>
      </w:tr>
      <w:tr w:rsidR="00651D31" w:rsidRPr="00651D31" w:rsidTr="00651D31">
        <w:tc>
          <w:tcPr>
            <w:tcW w:w="1728" w:type="dxa"/>
          </w:tcPr>
          <w:p w:rsidR="00651D31" w:rsidRDefault="00651D31" w:rsidP="00651D31">
            <w:pPr>
              <w:spacing w:line="360" w:lineRule="auto"/>
              <w:jc w:val="both"/>
            </w:pPr>
            <w:r>
              <w:t>RCMP</w:t>
            </w:r>
          </w:p>
        </w:tc>
        <w:tc>
          <w:tcPr>
            <w:tcW w:w="7128" w:type="dxa"/>
          </w:tcPr>
          <w:p w:rsidR="00651D31" w:rsidRDefault="00651D31" w:rsidP="00651D31">
            <w:pPr>
              <w:spacing w:line="360" w:lineRule="auto"/>
              <w:jc w:val="both"/>
            </w:pPr>
            <w:r>
              <w:t>Royal Canadian Mounted Police</w:t>
            </w:r>
          </w:p>
        </w:tc>
      </w:tr>
      <w:tr w:rsidR="00651D31" w:rsidRPr="00651D31" w:rsidTr="00651D31">
        <w:tc>
          <w:tcPr>
            <w:tcW w:w="1728" w:type="dxa"/>
          </w:tcPr>
          <w:p w:rsidR="00651D31" w:rsidRDefault="00651D31" w:rsidP="00651D31">
            <w:pPr>
              <w:spacing w:line="360" w:lineRule="auto"/>
              <w:jc w:val="both"/>
            </w:pPr>
            <w:r>
              <w:t>RHA</w:t>
            </w:r>
          </w:p>
        </w:tc>
        <w:tc>
          <w:tcPr>
            <w:tcW w:w="7128" w:type="dxa"/>
          </w:tcPr>
          <w:p w:rsidR="00651D31" w:rsidRDefault="00651D31" w:rsidP="00651D31">
            <w:pPr>
              <w:spacing w:line="360" w:lineRule="auto"/>
              <w:jc w:val="both"/>
            </w:pPr>
            <w:r>
              <w:t>Regional Health Authority</w:t>
            </w:r>
          </w:p>
        </w:tc>
      </w:tr>
      <w:tr w:rsidR="00651D31" w:rsidRPr="00651D31" w:rsidTr="00651D31">
        <w:tc>
          <w:tcPr>
            <w:tcW w:w="1728" w:type="dxa"/>
          </w:tcPr>
          <w:p w:rsidR="00651D31" w:rsidRDefault="00651D31" w:rsidP="00651D31">
            <w:pPr>
              <w:spacing w:line="360" w:lineRule="auto"/>
              <w:jc w:val="both"/>
            </w:pPr>
            <w:r>
              <w:t>RM</w:t>
            </w:r>
          </w:p>
        </w:tc>
        <w:tc>
          <w:tcPr>
            <w:tcW w:w="7128" w:type="dxa"/>
          </w:tcPr>
          <w:p w:rsidR="00651D31" w:rsidRDefault="00651D31" w:rsidP="00651D31">
            <w:pPr>
              <w:spacing w:line="360" w:lineRule="auto"/>
              <w:jc w:val="both"/>
            </w:pPr>
            <w:r>
              <w:t>Rural Municipality</w:t>
            </w:r>
          </w:p>
        </w:tc>
      </w:tr>
      <w:tr w:rsidR="00651D31" w:rsidRPr="00651D31" w:rsidTr="00651D31">
        <w:tc>
          <w:tcPr>
            <w:tcW w:w="1728" w:type="dxa"/>
          </w:tcPr>
          <w:p w:rsidR="00651D31" w:rsidRDefault="00651D31" w:rsidP="00651D31">
            <w:pPr>
              <w:spacing w:line="360" w:lineRule="auto"/>
              <w:jc w:val="both"/>
            </w:pPr>
            <w:r>
              <w:t>SOLE</w:t>
            </w:r>
          </w:p>
        </w:tc>
        <w:tc>
          <w:tcPr>
            <w:tcW w:w="7128" w:type="dxa"/>
          </w:tcPr>
          <w:p w:rsidR="00651D31" w:rsidRDefault="00651D31" w:rsidP="00651D31">
            <w:pPr>
              <w:spacing w:line="360" w:lineRule="auto"/>
              <w:jc w:val="both"/>
            </w:pPr>
            <w:r>
              <w:t xml:space="preserve">State of </w:t>
            </w:r>
            <w:smartTag w:uri="urn:schemas-microsoft-com:office:smarttags" w:element="place">
              <w:smartTag w:uri="urn:schemas-microsoft-com:office:smarttags" w:element="State">
                <w:r>
                  <w:t>Local</w:t>
                </w:r>
              </w:smartTag>
            </w:smartTag>
            <w:r>
              <w:t xml:space="preserve"> Emergency</w:t>
            </w:r>
          </w:p>
        </w:tc>
      </w:tr>
      <w:tr w:rsidR="00651D31" w:rsidRPr="00651D31" w:rsidTr="00651D31">
        <w:tc>
          <w:tcPr>
            <w:tcW w:w="1728" w:type="dxa"/>
          </w:tcPr>
          <w:p w:rsidR="00651D31" w:rsidRDefault="00651D31" w:rsidP="00651D31">
            <w:pPr>
              <w:spacing w:line="360" w:lineRule="auto"/>
              <w:jc w:val="both"/>
            </w:pPr>
            <w:r>
              <w:t>WSD</w:t>
            </w:r>
          </w:p>
        </w:tc>
        <w:tc>
          <w:tcPr>
            <w:tcW w:w="7128" w:type="dxa"/>
          </w:tcPr>
          <w:p w:rsidR="00651D31" w:rsidRDefault="00651D31" w:rsidP="00651D31">
            <w:pPr>
              <w:spacing w:line="360" w:lineRule="auto"/>
              <w:jc w:val="both"/>
            </w:pPr>
            <w:smartTag w:uri="urn:schemas-microsoft-com:office:smarttags" w:element="State">
              <w:smartTag w:uri="urn:schemas-microsoft-com:office:smarttags" w:element="place">
                <w:r>
                  <w:t>Manitoba</w:t>
                </w:r>
              </w:smartTag>
            </w:smartTag>
            <w:r>
              <w:t xml:space="preserve"> Water Stewardship (Provincial)</w:t>
            </w:r>
          </w:p>
        </w:tc>
      </w:tr>
    </w:tbl>
    <w:p w:rsidR="00651D31" w:rsidRDefault="00651D31">
      <w:pPr>
        <w:jc w:val="both"/>
        <w:rPr>
          <w:b/>
        </w:rPr>
      </w:pPr>
    </w:p>
    <w:p w:rsidR="00651D31" w:rsidRDefault="00651D31">
      <w:pPr>
        <w:pStyle w:val="Heading10"/>
        <w:numPr>
          <w:ilvl w:val="0"/>
          <w:numId w:val="0"/>
        </w:numPr>
      </w:pPr>
      <w:r>
        <w:br w:type="page"/>
      </w:r>
      <w:bookmarkStart w:id="15" w:name="_Toc236730011"/>
      <w:bookmarkStart w:id="16" w:name="_Toc416947589"/>
      <w:r>
        <w:lastRenderedPageBreak/>
        <w:t>GUIDELINES</w:t>
      </w:r>
      <w:bookmarkEnd w:id="15"/>
      <w:bookmarkEnd w:id="16"/>
    </w:p>
    <w:p w:rsidR="00651D31" w:rsidRDefault="00651D31"/>
    <w:p w:rsidR="00651D31" w:rsidRDefault="00651D31">
      <w:pPr>
        <w:pStyle w:val="Heading20"/>
      </w:pPr>
      <w:bookmarkStart w:id="17" w:name="_Toc416947590"/>
      <w:r>
        <w:t>FOR PREPAREDNESS</w:t>
      </w:r>
      <w:bookmarkEnd w:id="17"/>
    </w:p>
    <w:p w:rsidR="00651D31" w:rsidRDefault="00651D31"/>
    <w:p w:rsidR="00651D31" w:rsidRDefault="00651D31">
      <w:pPr>
        <w:ind w:left="720"/>
      </w:pPr>
      <w:r>
        <w:t xml:space="preserve">The following requirements </w:t>
      </w:r>
      <w:proofErr w:type="gramStart"/>
      <w:r>
        <w:t>are based</w:t>
      </w:r>
      <w:proofErr w:type="gramEnd"/>
      <w:r>
        <w:t xml:space="preserve"> on the Emergency Preparedness Plans &amp; Programs Checklist.  This checklist is the minimum standard that Manitoba Emergency Measures Organization (EMO) has set for municipal emergency plans and programs as authorized under Section 8(1-9) of </w:t>
      </w:r>
      <w:r>
        <w:rPr>
          <w:i/>
        </w:rPr>
        <w:t>The Emergency Measures Act</w:t>
      </w:r>
      <w:r>
        <w:t>.</w:t>
      </w:r>
    </w:p>
    <w:p w:rsidR="00651D31" w:rsidRDefault="00651D31">
      <w:pPr>
        <w:spacing w:before="120" w:after="120"/>
        <w:ind w:right="120"/>
        <w:rPr>
          <w:rFonts w:ascii="Arial" w:hAnsi="Arial" w:cs="Arial"/>
          <w:b/>
          <w:color w:val="000000"/>
          <w:sz w:val="20"/>
          <w:szCs w:val="20"/>
        </w:rPr>
      </w:pPr>
    </w:p>
    <w:p w:rsidR="00651D31" w:rsidRDefault="00651D31">
      <w:pPr>
        <w:pStyle w:val="Heading3"/>
      </w:pPr>
      <w:bookmarkStart w:id="18" w:name="_Toc416947591"/>
      <w:r>
        <w:t>Annual Review of Plan</w:t>
      </w:r>
      <w:bookmarkEnd w:id="18"/>
    </w:p>
    <w:p w:rsidR="00651D31" w:rsidRDefault="00651D31"/>
    <w:p w:rsidR="00651D31" w:rsidRDefault="00651D31">
      <w:pPr>
        <w:ind w:left="720"/>
      </w:pPr>
      <w:r>
        <w:t>EMO requires municipalities to update their emergency plans annually and submit them to EMO for approval.</w:t>
      </w:r>
    </w:p>
    <w:p w:rsidR="00651D31" w:rsidRDefault="00651D31">
      <w:pPr>
        <w:ind w:left="720"/>
      </w:pPr>
    </w:p>
    <w:p w:rsidR="00651D31" w:rsidRDefault="00651D31">
      <w:pPr>
        <w:ind w:left="720"/>
      </w:pPr>
      <w:r>
        <w:t xml:space="preserve">This submission must include </w:t>
      </w:r>
    </w:p>
    <w:p w:rsidR="00651D31" w:rsidRDefault="00651D31">
      <w:pPr>
        <w:numPr>
          <w:ilvl w:val="0"/>
          <w:numId w:val="45"/>
        </w:numPr>
      </w:pPr>
      <w:r>
        <w:t>the updated versions of Sections 2 and 3 and all appendices referred to in Section 2, and</w:t>
      </w:r>
    </w:p>
    <w:p w:rsidR="00651D31" w:rsidRDefault="00651D31">
      <w:pPr>
        <w:numPr>
          <w:ilvl w:val="0"/>
          <w:numId w:val="45"/>
        </w:numPr>
      </w:pPr>
      <w:proofErr w:type="gramStart"/>
      <w:r>
        <w:t>a</w:t>
      </w:r>
      <w:proofErr w:type="gramEnd"/>
      <w:r>
        <w:t xml:space="preserve"> resolution of council confirming that these sections and appendices have been updated and approved.  </w:t>
      </w:r>
    </w:p>
    <w:p w:rsidR="00651D31" w:rsidRDefault="00651D31">
      <w:pPr>
        <w:ind w:left="720"/>
      </w:pPr>
    </w:p>
    <w:p w:rsidR="00651D31" w:rsidRDefault="00651D31">
      <w:pPr>
        <w:ind w:left="720"/>
      </w:pPr>
      <w:r>
        <w:t xml:space="preserve">The complete submission </w:t>
      </w:r>
      <w:proofErr w:type="gramStart"/>
      <w:r>
        <w:t>will be forwarded</w:t>
      </w:r>
      <w:proofErr w:type="gramEnd"/>
      <w:r>
        <w:t xml:space="preserve"> electronically to the Regional Emergency Manager (REM).</w:t>
      </w:r>
    </w:p>
    <w:p w:rsidR="00651D31" w:rsidRDefault="00651D31">
      <w:pPr>
        <w:ind w:left="720"/>
      </w:pPr>
      <w:r>
        <w:t xml:space="preserve"> </w:t>
      </w:r>
    </w:p>
    <w:p w:rsidR="00651D31" w:rsidRDefault="00651D31"/>
    <w:p w:rsidR="00651D31" w:rsidRDefault="00651D31">
      <w:pPr>
        <w:pStyle w:val="Heading3"/>
      </w:pPr>
      <w:bookmarkStart w:id="19" w:name="_Toc416947592"/>
      <w:r>
        <w:t>Hazard Analysis</w:t>
      </w:r>
      <w:bookmarkEnd w:id="19"/>
    </w:p>
    <w:p w:rsidR="00651D31" w:rsidRDefault="00651D31"/>
    <w:p w:rsidR="00651D31" w:rsidRDefault="00651D31">
      <w:pPr>
        <w:ind w:left="720"/>
      </w:pPr>
      <w:r>
        <w:t xml:space="preserve">Municipalities must prioritize hazards in their communities using an identified hazard analysis process.  Appendix A – Hazard Analysis includes the Federal Emergency Management Agency (FEMA) model as an example, but municipalities may use other models.  The hazard analysis must include a description of the hazards in their communities and the impact they could have on the communities (i.e. economic, environmental, </w:t>
      </w:r>
      <w:proofErr w:type="gramStart"/>
      <w:r>
        <w:t>physical</w:t>
      </w:r>
      <w:proofErr w:type="gramEnd"/>
      <w:r>
        <w:t>).</w:t>
      </w:r>
    </w:p>
    <w:p w:rsidR="00651D31" w:rsidRDefault="00651D31">
      <w:pPr>
        <w:ind w:left="720"/>
      </w:pPr>
    </w:p>
    <w:p w:rsidR="00651D31" w:rsidRDefault="00651D31">
      <w:pPr>
        <w:ind w:left="720"/>
      </w:pPr>
      <w:r>
        <w:t>Each municipality must develop a contingency plan for each major hazard (included as appendices in their municipal emergency plan), and have an exercise related to its number one identified hazard.</w:t>
      </w:r>
    </w:p>
    <w:p w:rsidR="00651D31" w:rsidRDefault="00651D31">
      <w:pPr>
        <w:ind w:left="720"/>
      </w:pPr>
    </w:p>
    <w:p w:rsidR="00651D31" w:rsidRDefault="00651D31">
      <w:pPr>
        <w:ind w:left="720"/>
      </w:pPr>
      <w:r>
        <w:t>The municipality must also ensure that it has the basic equipment to handle the hazards in its area until additional resources arrive, and that its first responders have access to resources necessary to handle its top three hazards.</w:t>
      </w:r>
    </w:p>
    <w:p w:rsidR="00651D31" w:rsidRDefault="00651D31">
      <w:pPr>
        <w:ind w:left="720"/>
      </w:pPr>
    </w:p>
    <w:p w:rsidR="00651D31" w:rsidRDefault="00651D31">
      <w:pPr>
        <w:ind w:left="720"/>
      </w:pPr>
      <w:r>
        <w:lastRenderedPageBreak/>
        <w:t xml:space="preserve">In addition, municipalities must inform their residents about the possible hazards in their areas.  </w:t>
      </w:r>
    </w:p>
    <w:p w:rsidR="00651D31" w:rsidRDefault="00651D31">
      <w:pPr>
        <w:ind w:left="720"/>
      </w:pPr>
    </w:p>
    <w:p w:rsidR="00651D31" w:rsidRDefault="00651D31">
      <w:pPr>
        <w:spacing w:before="120" w:after="120"/>
        <w:ind w:left="720" w:right="120"/>
        <w:rPr>
          <w:b/>
        </w:rPr>
      </w:pPr>
      <w:r>
        <w:rPr>
          <w:b/>
        </w:rPr>
        <w:t xml:space="preserve">Refer to Appendix </w:t>
      </w:r>
      <w:proofErr w:type="gramStart"/>
      <w:r>
        <w:rPr>
          <w:b/>
        </w:rPr>
        <w:t>A</w:t>
      </w:r>
      <w:proofErr w:type="gramEnd"/>
      <w:r>
        <w:rPr>
          <w:b/>
        </w:rPr>
        <w:t xml:space="preserve"> - Hazard Analysis for a sample hazard analysis model and a completed Hazard Analysis.</w:t>
      </w:r>
    </w:p>
    <w:p w:rsidR="00651D31" w:rsidRDefault="00651D31"/>
    <w:p w:rsidR="00651D31" w:rsidRDefault="00651D31"/>
    <w:p w:rsidR="00651D31" w:rsidRDefault="00651D31">
      <w:pPr>
        <w:pStyle w:val="Heading3"/>
      </w:pPr>
      <w:bookmarkStart w:id="20" w:name="_Toc416947593"/>
      <w:r>
        <w:t>Memorandums of Understanding</w:t>
      </w:r>
      <w:bookmarkEnd w:id="20"/>
    </w:p>
    <w:p w:rsidR="00651D31" w:rsidRDefault="00651D31"/>
    <w:p w:rsidR="00651D31" w:rsidRDefault="00651D31">
      <w:pPr>
        <w:ind w:left="720"/>
        <w:jc w:val="both"/>
        <w:rPr>
          <w:color w:val="000000"/>
        </w:rPr>
      </w:pPr>
      <w:r>
        <w:rPr>
          <w:color w:val="000000"/>
        </w:rPr>
        <w:t xml:space="preserve">Municipalities must enter into assistance agreements with other parties through Memorandums of Understanding.  A Memorandum of Understanding </w:t>
      </w:r>
      <w:r>
        <w:t xml:space="preserve">(MOU) </w:t>
      </w:r>
      <w:proofErr w:type="gramStart"/>
      <w:r>
        <w:t>may be used</w:t>
      </w:r>
      <w:proofErr w:type="gramEnd"/>
      <w:r>
        <w:t xml:space="preserve"> for agreements where one partner provides assistance to the other, or for mutual aid agreements, where the parties provide assistance to one another.</w:t>
      </w:r>
    </w:p>
    <w:p w:rsidR="00651D31" w:rsidRDefault="00651D31">
      <w:pPr>
        <w:ind w:left="720"/>
      </w:pPr>
    </w:p>
    <w:p w:rsidR="00651D31" w:rsidRDefault="00651D31">
      <w:pPr>
        <w:ind w:left="1440" w:hanging="720"/>
        <w:jc w:val="both"/>
        <w:rPr>
          <w:color w:val="000000"/>
        </w:rPr>
      </w:pPr>
      <w:r>
        <w:rPr>
          <w:color w:val="000000"/>
        </w:rPr>
        <w:t xml:space="preserve">Section 8(1)(e) of </w:t>
      </w:r>
      <w:r>
        <w:rPr>
          <w:i/>
          <w:color w:val="000000"/>
        </w:rPr>
        <w:t>The Emergency Measures Act</w:t>
      </w:r>
      <w:r>
        <w:rPr>
          <w:color w:val="000000"/>
        </w:rPr>
        <w:t xml:space="preserve"> states that every local authority:  “may enter into mutual aid agreements with the government, any local authority, any department or any person with respect to the establishment, development or implementation of emergency preparedness programs and emergency plans and the conduct of emergency operations”</w:t>
      </w:r>
    </w:p>
    <w:p w:rsidR="00651D31" w:rsidRDefault="00651D31">
      <w:pPr>
        <w:ind w:left="720"/>
        <w:jc w:val="both"/>
        <w:rPr>
          <w:color w:val="000000"/>
        </w:rPr>
      </w:pPr>
    </w:p>
    <w:p w:rsidR="00651D31" w:rsidRDefault="00651D31">
      <w:pPr>
        <w:ind w:left="720"/>
        <w:jc w:val="both"/>
        <w:rPr>
          <w:color w:val="000000"/>
        </w:rPr>
      </w:pPr>
      <w:r>
        <w:rPr>
          <w:color w:val="000000"/>
        </w:rPr>
        <w:t>Municipalities will formalize all mutual aid agreement through an MOU.</w:t>
      </w:r>
    </w:p>
    <w:p w:rsidR="00651D31" w:rsidRDefault="00651D31">
      <w:pPr>
        <w:ind w:left="720"/>
        <w:jc w:val="both"/>
        <w:rPr>
          <w:color w:val="000000"/>
        </w:rPr>
      </w:pPr>
    </w:p>
    <w:p w:rsidR="00651D31" w:rsidRDefault="00651D31">
      <w:pPr>
        <w:ind w:left="720"/>
        <w:jc w:val="both"/>
        <w:rPr>
          <w:color w:val="000000"/>
        </w:rPr>
      </w:pPr>
      <w:r>
        <w:rPr>
          <w:color w:val="000000"/>
        </w:rPr>
        <w:t xml:space="preserve">MOUs </w:t>
      </w:r>
      <w:proofErr w:type="gramStart"/>
      <w:r>
        <w:rPr>
          <w:color w:val="000000"/>
        </w:rPr>
        <w:t>must be reviewed</w:t>
      </w:r>
      <w:proofErr w:type="gramEnd"/>
      <w:r>
        <w:rPr>
          <w:color w:val="000000"/>
        </w:rPr>
        <w:t xml:space="preserve"> every 12 months.</w:t>
      </w:r>
    </w:p>
    <w:p w:rsidR="00651D31" w:rsidRDefault="00651D31">
      <w:pPr>
        <w:jc w:val="both"/>
        <w:rPr>
          <w:color w:val="000000"/>
        </w:rPr>
      </w:pPr>
    </w:p>
    <w:p w:rsidR="00651D31" w:rsidRDefault="00651D31">
      <w:pPr>
        <w:jc w:val="both"/>
        <w:rPr>
          <w:color w:val="000000"/>
        </w:rPr>
      </w:pPr>
    </w:p>
    <w:p w:rsidR="00651D31" w:rsidRDefault="00651D31">
      <w:pPr>
        <w:ind w:firstLine="720"/>
        <w:rPr>
          <w:rFonts w:ascii="Times New Roman Bold" w:hAnsi="Times New Roman Bold"/>
          <w:b/>
          <w:smallCaps/>
          <w:u w:val="single"/>
        </w:rPr>
      </w:pPr>
      <w:r>
        <w:rPr>
          <w:rFonts w:ascii="Times New Roman Bold" w:hAnsi="Times New Roman Bold"/>
          <w:b/>
          <w:smallCaps/>
          <w:u w:val="single"/>
        </w:rPr>
        <w:t>Assistance Partners</w:t>
      </w:r>
    </w:p>
    <w:p w:rsidR="00651D31" w:rsidRDefault="00651D31"/>
    <w:p w:rsidR="00651D31" w:rsidRDefault="00651D31">
      <w:pPr>
        <w:ind w:left="720"/>
      </w:pPr>
      <w:r>
        <w:t>Each municipality will have different partners with which it will create assistance agreements, but a few to consider are the following:</w:t>
      </w:r>
    </w:p>
    <w:p w:rsidR="00651D31" w:rsidRDefault="00651D31">
      <w:pPr>
        <w:ind w:left="605" w:hanging="605"/>
        <w:jc w:val="both"/>
        <w:rPr>
          <w:color w:val="000000"/>
        </w:rPr>
      </w:pPr>
    </w:p>
    <w:p w:rsidR="00651D31" w:rsidRDefault="00651D31">
      <w:pPr>
        <w:numPr>
          <w:ilvl w:val="0"/>
          <w:numId w:val="6"/>
        </w:numPr>
        <w:tabs>
          <w:tab w:val="num" w:pos="720"/>
        </w:tabs>
        <w:spacing w:before="120" w:after="120"/>
        <w:ind w:right="120"/>
        <w:rPr>
          <w:color w:val="000000"/>
        </w:rPr>
        <w:sectPr w:rsidR="00651D31">
          <w:headerReference w:type="even" r:id="rId9"/>
          <w:headerReference w:type="default" r:id="rId10"/>
          <w:footerReference w:type="even" r:id="rId11"/>
          <w:headerReference w:type="first" r:id="rId12"/>
          <w:pgSz w:w="12240" w:h="15840" w:code="1"/>
          <w:pgMar w:top="1440" w:right="1440" w:bottom="1440" w:left="2160" w:header="720" w:footer="720" w:gutter="0"/>
          <w:cols w:space="720"/>
          <w:docGrid w:linePitch="360"/>
        </w:sectPr>
      </w:pPr>
    </w:p>
    <w:p w:rsidR="00651D31" w:rsidRDefault="00651D31">
      <w:pPr>
        <w:numPr>
          <w:ilvl w:val="0"/>
          <w:numId w:val="6"/>
        </w:numPr>
        <w:tabs>
          <w:tab w:val="num" w:pos="720"/>
        </w:tabs>
        <w:spacing w:before="120" w:after="120"/>
        <w:ind w:right="120"/>
        <w:rPr>
          <w:color w:val="000000"/>
        </w:rPr>
      </w:pPr>
      <w:r>
        <w:rPr>
          <w:color w:val="000000"/>
        </w:rPr>
        <w:t>Surrounding Municipalities/Communities</w:t>
      </w:r>
    </w:p>
    <w:p w:rsidR="00651D31" w:rsidRDefault="00651D31">
      <w:pPr>
        <w:numPr>
          <w:ilvl w:val="0"/>
          <w:numId w:val="6"/>
        </w:numPr>
        <w:tabs>
          <w:tab w:val="num" w:pos="720"/>
        </w:tabs>
        <w:spacing w:before="120" w:after="120"/>
        <w:ind w:right="120"/>
        <w:rPr>
          <w:color w:val="000000"/>
        </w:rPr>
      </w:pPr>
      <w:r>
        <w:rPr>
          <w:color w:val="000000"/>
        </w:rPr>
        <w:t>Canadian Red Cross</w:t>
      </w:r>
    </w:p>
    <w:p w:rsidR="00651D31" w:rsidRDefault="00651D31">
      <w:pPr>
        <w:numPr>
          <w:ilvl w:val="0"/>
          <w:numId w:val="6"/>
        </w:numPr>
        <w:tabs>
          <w:tab w:val="num" w:pos="720"/>
        </w:tabs>
        <w:spacing w:before="120" w:after="120"/>
        <w:ind w:right="120"/>
        <w:rPr>
          <w:color w:val="000000"/>
        </w:rPr>
      </w:pPr>
      <w:r>
        <w:rPr>
          <w:color w:val="000000"/>
        </w:rPr>
        <w:t>Salvation Army</w:t>
      </w:r>
    </w:p>
    <w:p w:rsidR="00651D31" w:rsidRDefault="00651D31">
      <w:pPr>
        <w:numPr>
          <w:ilvl w:val="0"/>
          <w:numId w:val="6"/>
        </w:numPr>
        <w:tabs>
          <w:tab w:val="num" w:pos="720"/>
        </w:tabs>
        <w:spacing w:before="120" w:after="120"/>
        <w:ind w:right="120"/>
        <w:rPr>
          <w:color w:val="000000"/>
        </w:rPr>
      </w:pPr>
      <w:r>
        <w:rPr>
          <w:color w:val="000000"/>
        </w:rPr>
        <w:t>Mennonite Disaster Service</w:t>
      </w:r>
    </w:p>
    <w:p w:rsidR="00651D31" w:rsidRDefault="00651D31">
      <w:pPr>
        <w:numPr>
          <w:ilvl w:val="0"/>
          <w:numId w:val="6"/>
        </w:numPr>
        <w:tabs>
          <w:tab w:val="num" w:pos="720"/>
        </w:tabs>
        <w:spacing w:before="120" w:after="120"/>
        <w:ind w:right="120"/>
        <w:rPr>
          <w:color w:val="000000"/>
        </w:rPr>
      </w:pPr>
      <w:r>
        <w:rPr>
          <w:color w:val="000000"/>
        </w:rPr>
        <w:t>Amateur Radio Emergency Service</w:t>
      </w:r>
    </w:p>
    <w:p w:rsidR="00651D31" w:rsidRDefault="00651D31">
      <w:pPr>
        <w:numPr>
          <w:ilvl w:val="0"/>
          <w:numId w:val="6"/>
        </w:numPr>
        <w:tabs>
          <w:tab w:val="num" w:pos="720"/>
        </w:tabs>
        <w:spacing w:before="120" w:after="120"/>
        <w:ind w:right="120"/>
        <w:rPr>
          <w:color w:val="000000"/>
        </w:rPr>
      </w:pPr>
      <w:r>
        <w:rPr>
          <w:color w:val="000000"/>
        </w:rPr>
        <w:t>Local School Boards</w:t>
      </w:r>
    </w:p>
    <w:p w:rsidR="00651D31" w:rsidRDefault="00651D31">
      <w:pPr>
        <w:numPr>
          <w:ilvl w:val="0"/>
          <w:numId w:val="6"/>
        </w:numPr>
        <w:tabs>
          <w:tab w:val="num" w:pos="720"/>
        </w:tabs>
        <w:spacing w:before="120" w:after="120"/>
        <w:ind w:right="120"/>
        <w:rPr>
          <w:color w:val="000000"/>
        </w:rPr>
      </w:pPr>
      <w:r>
        <w:rPr>
          <w:color w:val="000000"/>
        </w:rPr>
        <w:t>Regional Health Authorities</w:t>
      </w:r>
    </w:p>
    <w:p w:rsidR="00651D31" w:rsidRDefault="00651D31">
      <w:pPr>
        <w:numPr>
          <w:ilvl w:val="0"/>
          <w:numId w:val="6"/>
        </w:numPr>
        <w:tabs>
          <w:tab w:val="num" w:pos="720"/>
        </w:tabs>
        <w:spacing w:before="120" w:after="120"/>
        <w:ind w:right="120"/>
        <w:rPr>
          <w:color w:val="000000"/>
        </w:rPr>
      </w:pPr>
      <w:r>
        <w:rPr>
          <w:color w:val="000000"/>
        </w:rPr>
        <w:t>Various Clubs/Organizations</w:t>
      </w:r>
    </w:p>
    <w:p w:rsidR="00651D31" w:rsidRDefault="00651D31">
      <w:pPr>
        <w:numPr>
          <w:ilvl w:val="0"/>
          <w:numId w:val="6"/>
        </w:numPr>
        <w:tabs>
          <w:tab w:val="num" w:pos="720"/>
        </w:tabs>
        <w:spacing w:before="120" w:after="120"/>
        <w:ind w:right="120"/>
        <w:rPr>
          <w:color w:val="000000"/>
        </w:rPr>
      </w:pPr>
      <w:r>
        <w:rPr>
          <w:color w:val="000000"/>
        </w:rPr>
        <w:t>Hotels</w:t>
      </w:r>
    </w:p>
    <w:p w:rsidR="00651D31" w:rsidRDefault="00651D31">
      <w:pPr>
        <w:numPr>
          <w:ilvl w:val="0"/>
          <w:numId w:val="6"/>
        </w:numPr>
        <w:tabs>
          <w:tab w:val="num" w:pos="720"/>
        </w:tabs>
        <w:rPr>
          <w:color w:val="000000"/>
        </w:rPr>
      </w:pPr>
      <w:r>
        <w:rPr>
          <w:color w:val="000000"/>
        </w:rPr>
        <w:t>Caters</w:t>
      </w:r>
    </w:p>
    <w:p w:rsidR="00651D31" w:rsidRDefault="00651D31">
      <w:pPr>
        <w:numPr>
          <w:ilvl w:val="0"/>
          <w:numId w:val="6"/>
        </w:numPr>
        <w:tabs>
          <w:tab w:val="num" w:pos="720"/>
        </w:tabs>
        <w:spacing w:before="120" w:after="120"/>
        <w:ind w:right="120"/>
        <w:rPr>
          <w:color w:val="000000"/>
        </w:rPr>
      </w:pPr>
      <w:r>
        <w:rPr>
          <w:color w:val="000000"/>
        </w:rPr>
        <w:t>Institutions</w:t>
      </w:r>
    </w:p>
    <w:p w:rsidR="00651D31" w:rsidRDefault="00651D31">
      <w:pPr>
        <w:rPr>
          <w:b/>
        </w:rPr>
        <w:sectPr w:rsidR="00651D31">
          <w:type w:val="continuous"/>
          <w:pgSz w:w="12240" w:h="15840" w:code="1"/>
          <w:pgMar w:top="1440" w:right="1440" w:bottom="1440" w:left="2160" w:header="720" w:footer="720" w:gutter="0"/>
          <w:cols w:num="2" w:space="720" w:equalWidth="0">
            <w:col w:w="3960" w:space="720"/>
            <w:col w:w="3960"/>
          </w:cols>
          <w:titlePg/>
          <w:docGrid w:linePitch="360"/>
        </w:sectPr>
      </w:pPr>
    </w:p>
    <w:p w:rsidR="00651D31" w:rsidRDefault="00651D31">
      <w:pPr>
        <w:rPr>
          <w:b/>
        </w:rPr>
      </w:pPr>
    </w:p>
    <w:p w:rsidR="00651D31" w:rsidRDefault="00651D31">
      <w:pPr>
        <w:ind w:firstLine="720"/>
        <w:rPr>
          <w:b/>
        </w:rPr>
      </w:pPr>
      <w:r>
        <w:rPr>
          <w:b/>
        </w:rPr>
        <w:t>Refer to Appendix B for a list of MOUs.</w:t>
      </w:r>
    </w:p>
    <w:p w:rsidR="00651D31" w:rsidRDefault="00651D31">
      <w:pPr>
        <w:rPr>
          <w:b/>
        </w:rPr>
      </w:pPr>
    </w:p>
    <w:p w:rsidR="00651D31" w:rsidRDefault="00651D31">
      <w:pPr>
        <w:rPr>
          <w:b/>
        </w:rPr>
      </w:pPr>
    </w:p>
    <w:p w:rsidR="00651D31" w:rsidRDefault="00651D31">
      <w:pPr>
        <w:pStyle w:val="Heading3"/>
      </w:pPr>
      <w:bookmarkStart w:id="21" w:name="_Toc416947594"/>
      <w:r>
        <w:lastRenderedPageBreak/>
        <w:t>Training and Public Education</w:t>
      </w:r>
      <w:bookmarkEnd w:id="21"/>
    </w:p>
    <w:p w:rsidR="00651D31" w:rsidRDefault="00651D31"/>
    <w:p w:rsidR="00651D31" w:rsidRDefault="00651D31">
      <w:pPr>
        <w:ind w:left="720"/>
      </w:pPr>
      <w:r>
        <w:t>Disaster management training is offered free of charge to municipalities through EMO.</w:t>
      </w:r>
    </w:p>
    <w:p w:rsidR="00651D31" w:rsidRDefault="00651D31">
      <w:pPr>
        <w:ind w:left="720"/>
      </w:pPr>
    </w:p>
    <w:p w:rsidR="00651D31" w:rsidRDefault="00651D31">
      <w:pPr>
        <w:ind w:left="720"/>
      </w:pPr>
      <w:r>
        <w:t xml:space="preserve">It </w:t>
      </w:r>
      <w:proofErr w:type="gramStart"/>
      <w:r>
        <w:t>is recommended</w:t>
      </w:r>
      <w:proofErr w:type="gramEnd"/>
      <w:r>
        <w:t xml:space="preserve"> that all coordinators, councils, and teams have, at minimum the basic Manitoba Emergency Management course.  Refer to the EMO website for a complete list of courses offered.</w:t>
      </w:r>
    </w:p>
    <w:p w:rsidR="00651D31" w:rsidRDefault="00651D31">
      <w:pPr>
        <w:ind w:left="720"/>
      </w:pPr>
    </w:p>
    <w:p w:rsidR="00651D31" w:rsidRDefault="00651D31">
      <w:pPr>
        <w:ind w:left="720"/>
      </w:pPr>
      <w:r>
        <w:t>Municipal Emergency Coordinators will conduct training and offer public education as necessary to meet the requirements within their own emergency programs.</w:t>
      </w:r>
    </w:p>
    <w:p w:rsidR="00651D31" w:rsidRDefault="00651D31">
      <w:pPr>
        <w:ind w:left="720"/>
      </w:pPr>
    </w:p>
    <w:p w:rsidR="00651D31" w:rsidRDefault="00651D31">
      <w:pPr>
        <w:ind w:left="720"/>
      </w:pPr>
      <w:r>
        <w:t>The Municipal Emergency Coordinator (MEC) should keep a file or database/record system of the individuals trained for their municipality.</w:t>
      </w:r>
    </w:p>
    <w:p w:rsidR="00651D31" w:rsidRDefault="00651D31"/>
    <w:p w:rsidR="00651D31" w:rsidRDefault="00651D31"/>
    <w:p w:rsidR="00651D31" w:rsidRDefault="00651D31">
      <w:pPr>
        <w:pStyle w:val="Heading3"/>
      </w:pPr>
      <w:bookmarkStart w:id="22" w:name="_Toc416947595"/>
      <w:r>
        <w:t>Exercises</w:t>
      </w:r>
      <w:bookmarkEnd w:id="22"/>
    </w:p>
    <w:p w:rsidR="00651D31" w:rsidRDefault="00651D31"/>
    <w:p w:rsidR="00651D31" w:rsidRDefault="00651D31">
      <w:pPr>
        <w:ind w:left="720"/>
        <w:rPr>
          <w:b/>
        </w:rPr>
      </w:pPr>
      <w:r>
        <w:t xml:space="preserve">In every three-year period, two exercises of the municipal emergency plan </w:t>
      </w:r>
      <w:proofErr w:type="gramStart"/>
      <w:r>
        <w:t>must be completed</w:t>
      </w:r>
      <w:proofErr w:type="gramEnd"/>
      <w:r>
        <w:t xml:space="preserve">.  An actual incident, with the Emergency Operations Centre (EOC) </w:t>
      </w:r>
      <w:proofErr w:type="gramStart"/>
      <w:r>
        <w:t>open and functioning</w:t>
      </w:r>
      <w:proofErr w:type="gramEnd"/>
      <w:r>
        <w:t xml:space="preserve"> and volunteer groups utilized, may take the place of exercise if approved by the EMO Director of Operations.  </w:t>
      </w:r>
    </w:p>
    <w:p w:rsidR="00651D31" w:rsidRDefault="00651D31">
      <w:pPr>
        <w:ind w:left="720"/>
      </w:pPr>
    </w:p>
    <w:p w:rsidR="00651D31" w:rsidRDefault="00651D31">
      <w:pPr>
        <w:ind w:left="720"/>
      </w:pPr>
      <w:r>
        <w:t xml:space="preserve">Exercises should be part of a progressive program, and range in scale from a tabletop to full-scale exercise.  An exercise after-incident/debriefing report </w:t>
      </w:r>
      <w:proofErr w:type="gramStart"/>
      <w:r>
        <w:t>must be submitted</w:t>
      </w:r>
      <w:proofErr w:type="gramEnd"/>
      <w:r>
        <w:t xml:space="preserve"> to EMO.  In the case that an actual incident takes the place of an exercise, an after-incident report will still be required.</w:t>
      </w:r>
    </w:p>
    <w:p w:rsidR="00651D31" w:rsidRDefault="00651D31"/>
    <w:p w:rsidR="00651D31" w:rsidRDefault="00651D31"/>
    <w:p w:rsidR="00651D31" w:rsidRDefault="00651D31">
      <w:pPr>
        <w:pStyle w:val="Heading20"/>
        <w:numPr>
          <w:ilvl w:val="0"/>
          <w:numId w:val="0"/>
        </w:numPr>
        <w:tabs>
          <w:tab w:val="left" w:pos="2520"/>
        </w:tabs>
        <w:ind w:left="576" w:hanging="576"/>
      </w:pPr>
      <w:r>
        <w:br w:type="page"/>
      </w:r>
    </w:p>
    <w:p w:rsidR="00651D31" w:rsidRDefault="00651D31">
      <w:pPr>
        <w:pStyle w:val="Heading20"/>
      </w:pPr>
      <w:bookmarkStart w:id="23" w:name="_Toc416947596"/>
      <w:r>
        <w:t>USING THE EMERGENCY MEASURES ACT DURING OPERATIONS</w:t>
      </w:r>
      <w:bookmarkEnd w:id="23"/>
    </w:p>
    <w:p w:rsidR="00651D31" w:rsidRDefault="00651D31"/>
    <w:p w:rsidR="00651D31" w:rsidRDefault="00651D31">
      <w:pPr>
        <w:pStyle w:val="Heading3"/>
      </w:pPr>
      <w:bookmarkStart w:id="24" w:name="_Toc416947597"/>
      <w:r>
        <w:t>Declaring a State of Local Emergency</w:t>
      </w:r>
      <w:bookmarkEnd w:id="24"/>
    </w:p>
    <w:p w:rsidR="00651D31" w:rsidRDefault="00651D31"/>
    <w:p w:rsidR="00651D31" w:rsidRDefault="00651D31">
      <w:pPr>
        <w:ind w:left="720"/>
        <w:jc w:val="both"/>
      </w:pPr>
      <w:proofErr w:type="gramStart"/>
      <w:r>
        <w:t xml:space="preserve">A declaration of a State of </w:t>
      </w:r>
      <w:smartTag w:uri="urn:schemas-microsoft-com:office:smarttags" w:element="place">
        <w:smartTag w:uri="urn:schemas-microsoft-com:office:smarttags" w:element="State">
          <w:r>
            <w:t>Emergency</w:t>
          </w:r>
        </w:smartTag>
      </w:smartTag>
      <w:r>
        <w:t xml:space="preserve"> may be issued by the Minister</w:t>
      </w:r>
      <w:proofErr w:type="gramEnd"/>
      <w:r>
        <w:t xml:space="preserve">, or a State of Local Emergency (SOLE) may be issued by a local authority under s. 12 of </w:t>
      </w:r>
      <w:r>
        <w:rPr>
          <w:i/>
        </w:rPr>
        <w:t>The</w:t>
      </w:r>
      <w:r>
        <w:t xml:space="preserve"> </w:t>
      </w:r>
      <w:r>
        <w:rPr>
          <w:i/>
        </w:rPr>
        <w:t>Emergency Measures Act</w:t>
      </w:r>
      <w:r>
        <w:t xml:space="preserve"> to acquire and exercise the powers set out in the</w:t>
      </w:r>
      <w:r>
        <w:rPr>
          <w:i/>
        </w:rPr>
        <w:t xml:space="preserve"> </w:t>
      </w:r>
      <w:r>
        <w:t>Act.</w:t>
      </w:r>
    </w:p>
    <w:p w:rsidR="00651D31" w:rsidRDefault="00651D31">
      <w:pPr>
        <w:pStyle w:val="Default"/>
        <w:rPr>
          <w:lang w:val="en-CA"/>
        </w:rPr>
      </w:pPr>
    </w:p>
    <w:p w:rsidR="00651D31" w:rsidRDefault="00651D31">
      <w:pPr>
        <w:pStyle w:val="Default"/>
        <w:ind w:left="720"/>
        <w:jc w:val="both"/>
        <w:rPr>
          <w:lang w:val="en-CA"/>
        </w:rPr>
      </w:pPr>
      <w:r>
        <w:rPr>
          <w:lang w:val="en-CA"/>
        </w:rPr>
        <w:t>A state of emergency or a SOLE may be geographically limited to part of the jurisdiction, in which case the limitation should be included in the declaration.</w:t>
      </w:r>
    </w:p>
    <w:p w:rsidR="00651D31" w:rsidRDefault="00651D31">
      <w:pPr>
        <w:rPr>
          <w:lang w:val="en-CA"/>
        </w:rPr>
      </w:pPr>
    </w:p>
    <w:p w:rsidR="00651D31" w:rsidRDefault="00651D31">
      <w:pPr>
        <w:pStyle w:val="Default"/>
        <w:ind w:left="720"/>
        <w:jc w:val="both"/>
        <w:rPr>
          <w:lang w:val="en-CA"/>
        </w:rPr>
      </w:pPr>
      <w:r>
        <w:rPr>
          <w:lang w:val="en-CA"/>
        </w:rPr>
        <w:t xml:space="preserve">A state of emergency or a SOLE may intrude on individual and property owner’s rights, and therefore the actions undertaken under a SOLE must be </w:t>
      </w:r>
    </w:p>
    <w:p w:rsidR="00651D31" w:rsidRDefault="00651D31">
      <w:pPr>
        <w:pStyle w:val="Default"/>
        <w:ind w:left="720"/>
        <w:jc w:val="both"/>
        <w:rPr>
          <w:lang w:val="en-CA"/>
        </w:rPr>
      </w:pPr>
    </w:p>
    <w:p w:rsidR="00651D31" w:rsidRDefault="00651D31">
      <w:pPr>
        <w:pStyle w:val="Default"/>
        <w:numPr>
          <w:ilvl w:val="0"/>
          <w:numId w:val="43"/>
        </w:numPr>
        <w:jc w:val="both"/>
        <w:rPr>
          <w:lang w:val="en-CA"/>
        </w:rPr>
      </w:pPr>
      <w:r>
        <w:rPr>
          <w:lang w:val="en-CA"/>
        </w:rPr>
        <w:t>permitted under the Act,</w:t>
      </w:r>
    </w:p>
    <w:p w:rsidR="00651D31" w:rsidRDefault="00651D31">
      <w:pPr>
        <w:pStyle w:val="Default"/>
        <w:numPr>
          <w:ilvl w:val="0"/>
          <w:numId w:val="43"/>
        </w:numPr>
        <w:jc w:val="both"/>
        <w:rPr>
          <w:lang w:val="en-CA"/>
        </w:rPr>
      </w:pPr>
      <w:r>
        <w:rPr>
          <w:lang w:val="en-CA"/>
        </w:rPr>
        <w:t xml:space="preserve">reasonably necessary in the face of an emergency or disaster, and </w:t>
      </w:r>
    </w:p>
    <w:p w:rsidR="00651D31" w:rsidRDefault="00651D31">
      <w:pPr>
        <w:pStyle w:val="Default"/>
        <w:numPr>
          <w:ilvl w:val="0"/>
          <w:numId w:val="43"/>
        </w:numPr>
        <w:jc w:val="both"/>
        <w:rPr>
          <w:lang w:val="en-CA"/>
        </w:rPr>
      </w:pPr>
      <w:proofErr w:type="gramStart"/>
      <w:r>
        <w:rPr>
          <w:lang w:val="en-CA"/>
        </w:rPr>
        <w:t>proportional</w:t>
      </w:r>
      <w:proofErr w:type="gramEnd"/>
      <w:r>
        <w:rPr>
          <w:lang w:val="en-CA"/>
        </w:rPr>
        <w:t xml:space="preserve"> to the loss or damage that the action seeks to prevent.</w:t>
      </w:r>
    </w:p>
    <w:p w:rsidR="00651D31" w:rsidRDefault="00651D31">
      <w:pPr>
        <w:rPr>
          <w:lang w:val="en-CA"/>
        </w:rPr>
      </w:pPr>
    </w:p>
    <w:p w:rsidR="00651D31" w:rsidRDefault="00651D31">
      <w:pPr>
        <w:rPr>
          <w:lang w:val="en-CA"/>
        </w:rPr>
      </w:pPr>
    </w:p>
    <w:p w:rsidR="00651D31" w:rsidRDefault="00651D31">
      <w:pPr>
        <w:ind w:firstLine="720"/>
        <w:rPr>
          <w:rFonts w:ascii="Times New Roman Bold" w:hAnsi="Times New Roman Bold"/>
          <w:b/>
          <w:smallCaps/>
          <w:u w:val="single"/>
        </w:rPr>
      </w:pPr>
      <w:r>
        <w:rPr>
          <w:rFonts w:ascii="Times New Roman Bold" w:hAnsi="Times New Roman Bold"/>
          <w:b/>
          <w:smallCaps/>
          <w:u w:val="single"/>
        </w:rPr>
        <w:t xml:space="preserve">Declaring a State of </w:t>
      </w:r>
      <w:smartTag w:uri="urn:schemas-microsoft-com:office:smarttags" w:element="State">
        <w:smartTag w:uri="urn:schemas-microsoft-com:office:smarttags" w:element="place">
          <w:r>
            <w:rPr>
              <w:rFonts w:ascii="Times New Roman Bold" w:hAnsi="Times New Roman Bold"/>
              <w:b/>
              <w:smallCaps/>
              <w:u w:val="single"/>
            </w:rPr>
            <w:t>Local</w:t>
          </w:r>
        </w:smartTag>
      </w:smartTag>
      <w:r>
        <w:rPr>
          <w:rFonts w:ascii="Times New Roman Bold" w:hAnsi="Times New Roman Bold"/>
          <w:b/>
          <w:smallCaps/>
          <w:u w:val="single"/>
        </w:rPr>
        <w:t xml:space="preserve"> Emergency (SOLE)</w:t>
      </w:r>
    </w:p>
    <w:p w:rsidR="00651D31" w:rsidRDefault="00651D31">
      <w:pPr>
        <w:ind w:left="720"/>
        <w:jc w:val="both"/>
      </w:pPr>
    </w:p>
    <w:p w:rsidR="00651D31" w:rsidRDefault="00651D31">
      <w:pPr>
        <w:ind w:left="720"/>
        <w:jc w:val="both"/>
      </w:pPr>
      <w:r>
        <w:t xml:space="preserve">To declare a SOLE for all or part of the municipality, the following steps </w:t>
      </w:r>
      <w:proofErr w:type="gramStart"/>
      <w:r>
        <w:t>must be completed</w:t>
      </w:r>
      <w:proofErr w:type="gramEnd"/>
      <w:r>
        <w:t xml:space="preserve">:  </w:t>
      </w:r>
    </w:p>
    <w:p w:rsidR="00651D31" w:rsidRDefault="00651D31">
      <w:pPr>
        <w:pStyle w:val="Default"/>
      </w:pPr>
    </w:p>
    <w:p w:rsidR="00651D31" w:rsidRDefault="00651D31">
      <w:pPr>
        <w:widowControl w:val="0"/>
        <w:numPr>
          <w:ilvl w:val="0"/>
          <w:numId w:val="22"/>
        </w:numPr>
        <w:autoSpaceDE w:val="0"/>
        <w:autoSpaceDN w:val="0"/>
        <w:adjustRightInd w:val="0"/>
        <w:jc w:val="both"/>
      </w:pPr>
      <w:r>
        <w:t xml:space="preserve">The local authority must pass a council resolution to declare a state of local emergency.  Where a local authority is unable to act quickly, such as where a quorum </w:t>
      </w:r>
      <w:proofErr w:type="gramStart"/>
      <w:r>
        <w:t>cannot be brought</w:t>
      </w:r>
      <w:proofErr w:type="gramEnd"/>
      <w:r>
        <w:t xml:space="preserve"> together to pass a resolution, the appropriate mayor or reeve may make a declaration. </w:t>
      </w:r>
    </w:p>
    <w:p w:rsidR="00651D31" w:rsidRDefault="00651D31">
      <w:pPr>
        <w:tabs>
          <w:tab w:val="num" w:pos="1440"/>
        </w:tabs>
        <w:ind w:left="720" w:hanging="360"/>
        <w:jc w:val="both"/>
      </w:pPr>
    </w:p>
    <w:p w:rsidR="00651D31" w:rsidRDefault="00651D31">
      <w:pPr>
        <w:widowControl w:val="0"/>
        <w:numPr>
          <w:ilvl w:val="0"/>
          <w:numId w:val="22"/>
        </w:numPr>
        <w:autoSpaceDE w:val="0"/>
        <w:autoSpaceDN w:val="0"/>
        <w:adjustRightInd w:val="0"/>
        <w:jc w:val="both"/>
        <w:rPr>
          <w:b/>
        </w:rPr>
      </w:pPr>
      <w:r>
        <w:t xml:space="preserve">The declaration and resolution from the local authority </w:t>
      </w:r>
      <w:proofErr w:type="gramStart"/>
      <w:r>
        <w:t>must be forwarded</w:t>
      </w:r>
      <w:proofErr w:type="gramEnd"/>
      <w:r>
        <w:t xml:space="preserve"> by the most effective means to the Minister through the EMO.  </w:t>
      </w:r>
      <w:r>
        <w:rPr>
          <w:b/>
        </w:rPr>
        <w:t xml:space="preserve">(See template:  FORM – Declaration of a State of </w:t>
      </w:r>
      <w:smartTag w:uri="urn:schemas-microsoft-com:office:smarttags" w:element="State">
        <w:smartTag w:uri="urn:schemas-microsoft-com:office:smarttags" w:element="place">
          <w:r>
            <w:rPr>
              <w:b/>
            </w:rPr>
            <w:t>Local Emergency</w:t>
          </w:r>
        </w:smartTag>
      </w:smartTag>
      <w:r>
        <w:rPr>
          <w:b/>
        </w:rPr>
        <w:t>.)</w:t>
      </w:r>
    </w:p>
    <w:p w:rsidR="00651D31" w:rsidRDefault="00651D31">
      <w:pPr>
        <w:tabs>
          <w:tab w:val="num" w:pos="1440"/>
        </w:tabs>
        <w:ind w:left="720" w:hanging="360"/>
        <w:jc w:val="both"/>
      </w:pPr>
    </w:p>
    <w:p w:rsidR="00651D31" w:rsidRDefault="00651D31">
      <w:pPr>
        <w:widowControl w:val="0"/>
        <w:numPr>
          <w:ilvl w:val="0"/>
          <w:numId w:val="22"/>
        </w:numPr>
        <w:autoSpaceDE w:val="0"/>
        <w:autoSpaceDN w:val="0"/>
        <w:adjustRightInd w:val="0"/>
        <w:jc w:val="both"/>
      </w:pPr>
      <w:r>
        <w:t>Following the declaration, the local authority must communicate the details of the state of emergency to residents of the affected area by the most appropriate means available.</w:t>
      </w:r>
    </w:p>
    <w:p w:rsidR="00651D31" w:rsidRDefault="00651D31">
      <w:pPr>
        <w:jc w:val="both"/>
      </w:pPr>
    </w:p>
    <w:p w:rsidR="00651D31" w:rsidRDefault="00651D31">
      <w:pPr>
        <w:ind w:left="720"/>
        <w:jc w:val="both"/>
      </w:pPr>
      <w:r>
        <w:t>A declara</w:t>
      </w:r>
      <w:r w:rsidR="005E1065">
        <w:t>tion is valid for a period of 30</w:t>
      </w:r>
      <w:r>
        <w:t xml:space="preserve"> days.  On the application of the local </w:t>
      </w:r>
      <w:proofErr w:type="gramStart"/>
      <w:r>
        <w:t>authority</w:t>
      </w:r>
      <w:proofErr w:type="gramEnd"/>
      <w:r>
        <w:t xml:space="preserve"> the Minister may extend the length of th</w:t>
      </w:r>
      <w:r w:rsidR="005E1065">
        <w:t>e SOLE for further periods of 30</w:t>
      </w:r>
      <w:r>
        <w:t xml:space="preserve"> days each. </w:t>
      </w:r>
    </w:p>
    <w:p w:rsidR="00651D31" w:rsidRDefault="00651D31">
      <w:pPr>
        <w:pStyle w:val="Default"/>
        <w:rPr>
          <w:lang w:val="en-CA"/>
        </w:rPr>
      </w:pPr>
    </w:p>
    <w:p w:rsidR="00651D31" w:rsidRDefault="00651D31">
      <w:pPr>
        <w:pStyle w:val="Default"/>
        <w:rPr>
          <w:lang w:val="en-CA"/>
        </w:rPr>
      </w:pPr>
    </w:p>
    <w:p w:rsidR="00781E0C" w:rsidRDefault="00781E0C">
      <w:pPr>
        <w:pStyle w:val="Default"/>
        <w:rPr>
          <w:lang w:val="en-CA"/>
        </w:rPr>
      </w:pPr>
    </w:p>
    <w:p w:rsidR="00781E0C" w:rsidRDefault="00781E0C">
      <w:pPr>
        <w:pStyle w:val="Default"/>
        <w:rPr>
          <w:lang w:val="en-CA"/>
        </w:rPr>
      </w:pPr>
    </w:p>
    <w:p w:rsidR="00651D31" w:rsidRDefault="00651D31">
      <w:pPr>
        <w:ind w:firstLine="720"/>
        <w:rPr>
          <w:rFonts w:ascii="Times New Roman Bold" w:hAnsi="Times New Roman Bold"/>
          <w:b/>
          <w:smallCaps/>
          <w:u w:val="single"/>
        </w:rPr>
      </w:pPr>
      <w:r>
        <w:rPr>
          <w:rFonts w:ascii="Times New Roman Bold" w:hAnsi="Times New Roman Bold"/>
          <w:b/>
          <w:smallCaps/>
          <w:u w:val="single"/>
        </w:rPr>
        <w:lastRenderedPageBreak/>
        <w:t xml:space="preserve">Extending a State of </w:t>
      </w:r>
      <w:smartTag w:uri="urn:schemas-microsoft-com:office:smarttags" w:element="State">
        <w:smartTag w:uri="urn:schemas-microsoft-com:office:smarttags" w:element="place">
          <w:r>
            <w:rPr>
              <w:rFonts w:ascii="Times New Roman Bold" w:hAnsi="Times New Roman Bold"/>
              <w:b/>
              <w:smallCaps/>
              <w:u w:val="single"/>
            </w:rPr>
            <w:t>Local</w:t>
          </w:r>
        </w:smartTag>
      </w:smartTag>
      <w:r>
        <w:rPr>
          <w:rFonts w:ascii="Times New Roman Bold" w:hAnsi="Times New Roman Bold"/>
          <w:b/>
          <w:smallCaps/>
          <w:u w:val="single"/>
        </w:rPr>
        <w:t xml:space="preserve"> Emergency</w:t>
      </w:r>
    </w:p>
    <w:p w:rsidR="00651D31" w:rsidRDefault="00651D31">
      <w:pPr>
        <w:pStyle w:val="Default"/>
        <w:rPr>
          <w:lang w:val="en-CA"/>
        </w:rPr>
      </w:pPr>
    </w:p>
    <w:p w:rsidR="00651D31" w:rsidRDefault="00651D31">
      <w:pPr>
        <w:pStyle w:val="Default"/>
        <w:ind w:left="720"/>
        <w:jc w:val="both"/>
        <w:rPr>
          <w:lang w:val="en-CA"/>
        </w:rPr>
      </w:pPr>
      <w:r>
        <w:rPr>
          <w:rFonts w:ascii="Times New Roman" w:hAnsi="Times New Roman"/>
        </w:rPr>
        <w:t>The local authority may make application to the Minister for an extension of the SOLE, and the Minister may approve its ext</w:t>
      </w:r>
      <w:r w:rsidR="005E1065">
        <w:rPr>
          <w:rFonts w:ascii="Times New Roman" w:hAnsi="Times New Roman"/>
        </w:rPr>
        <w:t>ension for further periods of 30</w:t>
      </w:r>
      <w:r>
        <w:rPr>
          <w:rFonts w:ascii="Times New Roman" w:hAnsi="Times New Roman"/>
        </w:rPr>
        <w:t xml:space="preserve"> days each.  </w:t>
      </w:r>
      <w:r>
        <w:rPr>
          <w:b/>
          <w:lang w:val="en-CA"/>
        </w:rPr>
        <w:t xml:space="preserve">Requests for an extension </w:t>
      </w:r>
      <w:proofErr w:type="gramStart"/>
      <w:r>
        <w:rPr>
          <w:b/>
          <w:lang w:val="en-CA"/>
        </w:rPr>
        <w:t>are not automatically approved</w:t>
      </w:r>
      <w:proofErr w:type="gramEnd"/>
      <w:r>
        <w:rPr>
          <w:b/>
          <w:lang w:val="en-CA"/>
        </w:rPr>
        <w:t xml:space="preserve"> and require some explanation.</w:t>
      </w:r>
    </w:p>
    <w:p w:rsidR="00651D31" w:rsidRDefault="00651D31">
      <w:pPr>
        <w:pStyle w:val="Default"/>
        <w:rPr>
          <w:lang w:val="en-CA"/>
        </w:rPr>
      </w:pPr>
    </w:p>
    <w:p w:rsidR="00651D31" w:rsidRDefault="00651D31">
      <w:pPr>
        <w:ind w:firstLine="720"/>
        <w:jc w:val="both"/>
      </w:pPr>
      <w:r>
        <w:t xml:space="preserve">To obtain an extension, the following steps </w:t>
      </w:r>
      <w:proofErr w:type="gramStart"/>
      <w:r>
        <w:t>must be completed</w:t>
      </w:r>
      <w:proofErr w:type="gramEnd"/>
      <w:r>
        <w:t>:</w:t>
      </w:r>
    </w:p>
    <w:p w:rsidR="00651D31" w:rsidRDefault="00651D31">
      <w:pPr>
        <w:jc w:val="both"/>
      </w:pPr>
    </w:p>
    <w:p w:rsidR="00651D31" w:rsidRDefault="00651D31">
      <w:pPr>
        <w:widowControl w:val="0"/>
        <w:numPr>
          <w:ilvl w:val="0"/>
          <w:numId w:val="23"/>
        </w:numPr>
        <w:autoSpaceDE w:val="0"/>
        <w:autoSpaceDN w:val="0"/>
        <w:adjustRightInd w:val="0"/>
        <w:jc w:val="both"/>
      </w:pPr>
      <w:r>
        <w:t xml:space="preserve">The local authority must pass a council resolution requesting an extension of the SOLE. </w:t>
      </w:r>
    </w:p>
    <w:p w:rsidR="00651D31" w:rsidRDefault="00651D31">
      <w:pPr>
        <w:tabs>
          <w:tab w:val="num" w:pos="1440"/>
        </w:tabs>
        <w:ind w:left="720" w:hanging="360"/>
        <w:jc w:val="both"/>
      </w:pPr>
    </w:p>
    <w:p w:rsidR="00651D31" w:rsidRDefault="00651D31">
      <w:pPr>
        <w:widowControl w:val="0"/>
        <w:numPr>
          <w:ilvl w:val="0"/>
          <w:numId w:val="23"/>
        </w:numPr>
        <w:autoSpaceDE w:val="0"/>
        <w:autoSpaceDN w:val="0"/>
        <w:adjustRightInd w:val="0"/>
        <w:jc w:val="both"/>
      </w:pPr>
      <w:r>
        <w:t xml:space="preserve">The request for an extension, along with any relevant information in support of the extension, </w:t>
      </w:r>
      <w:proofErr w:type="gramStart"/>
      <w:r>
        <w:t>must be forwarded</w:t>
      </w:r>
      <w:proofErr w:type="gramEnd"/>
      <w:r>
        <w:t xml:space="preserve"> to EMO by the most effective means.  EMO will forward the extension request to the Minister along with a recommendation from the Executive Director. </w:t>
      </w:r>
    </w:p>
    <w:p w:rsidR="00651D31" w:rsidRDefault="00651D31">
      <w:pPr>
        <w:tabs>
          <w:tab w:val="num" w:pos="1440"/>
        </w:tabs>
        <w:ind w:left="720" w:hanging="360"/>
        <w:jc w:val="both"/>
      </w:pPr>
    </w:p>
    <w:p w:rsidR="00651D31" w:rsidRDefault="00651D31">
      <w:pPr>
        <w:widowControl w:val="0"/>
        <w:numPr>
          <w:ilvl w:val="0"/>
          <w:numId w:val="23"/>
        </w:numPr>
        <w:autoSpaceDE w:val="0"/>
        <w:autoSpaceDN w:val="0"/>
        <w:adjustRightInd w:val="0"/>
        <w:jc w:val="both"/>
      </w:pPr>
      <w:r>
        <w:t>Once the Minister has approved or declined the request for an extension, EMO will forward the decision to the local authority, who will then communicate the details to residents of the affected area by the most appropriate means available.</w:t>
      </w:r>
    </w:p>
    <w:p w:rsidR="005E1065" w:rsidRDefault="005E1065" w:rsidP="005E1065">
      <w:pPr>
        <w:widowControl w:val="0"/>
        <w:autoSpaceDE w:val="0"/>
        <w:autoSpaceDN w:val="0"/>
        <w:adjustRightInd w:val="0"/>
        <w:jc w:val="both"/>
      </w:pPr>
    </w:p>
    <w:p w:rsidR="00651D31" w:rsidRDefault="00651D31">
      <w:pPr>
        <w:ind w:firstLine="720"/>
        <w:rPr>
          <w:rFonts w:ascii="Times New Roman Bold" w:hAnsi="Times New Roman Bold"/>
          <w:b/>
          <w:smallCaps/>
          <w:u w:val="single"/>
        </w:rPr>
      </w:pPr>
      <w:r>
        <w:rPr>
          <w:rFonts w:ascii="Times New Roman Bold" w:hAnsi="Times New Roman Bold"/>
          <w:b/>
          <w:smallCaps/>
          <w:u w:val="single"/>
        </w:rPr>
        <w:t xml:space="preserve">Terminating a State of </w:t>
      </w:r>
      <w:smartTag w:uri="urn:schemas-microsoft-com:office:smarttags" w:element="State">
        <w:smartTag w:uri="urn:schemas-microsoft-com:office:smarttags" w:element="place">
          <w:r>
            <w:rPr>
              <w:rFonts w:ascii="Times New Roman Bold" w:hAnsi="Times New Roman Bold"/>
              <w:b/>
              <w:smallCaps/>
              <w:u w:val="single"/>
            </w:rPr>
            <w:t>Local</w:t>
          </w:r>
        </w:smartTag>
      </w:smartTag>
      <w:r>
        <w:rPr>
          <w:rFonts w:ascii="Times New Roman Bold" w:hAnsi="Times New Roman Bold"/>
          <w:b/>
          <w:smallCaps/>
          <w:u w:val="single"/>
        </w:rPr>
        <w:t xml:space="preserve"> Emergency</w:t>
      </w:r>
    </w:p>
    <w:p w:rsidR="00651D31" w:rsidRDefault="00651D31">
      <w:pPr>
        <w:pStyle w:val="Default"/>
        <w:ind w:left="720"/>
        <w:jc w:val="both"/>
        <w:rPr>
          <w:lang w:val="en-CA"/>
        </w:rPr>
      </w:pPr>
    </w:p>
    <w:p w:rsidR="00651D31" w:rsidRDefault="00651D31">
      <w:pPr>
        <w:pStyle w:val="Default"/>
        <w:ind w:left="720"/>
        <w:jc w:val="both"/>
      </w:pPr>
      <w:r>
        <w:t xml:space="preserve">When an emergency no longer exists in any area of the municipality for which a declaration of a SOLE </w:t>
      </w:r>
      <w:proofErr w:type="gramStart"/>
      <w:r>
        <w:t>was made</w:t>
      </w:r>
      <w:proofErr w:type="gramEnd"/>
      <w:r>
        <w:t>, the local authority may terminate the declared SOLE. The local authority must inform the residents of the affected area of the termination and send a copy of the declaration with resolution to EMO.</w:t>
      </w:r>
    </w:p>
    <w:p w:rsidR="00651D31" w:rsidRDefault="00651D31"/>
    <w:p w:rsidR="00651D31" w:rsidRDefault="00651D31">
      <w:pPr>
        <w:ind w:left="720" w:right="115"/>
        <w:jc w:val="both"/>
        <w:rPr>
          <w:color w:val="000000"/>
        </w:rPr>
      </w:pPr>
      <w:r>
        <w:t>In addition, the Minister has authority to terminate any SOLE that is not required.  Where the Minister terminates a SOLE, he or she is required to</w:t>
      </w:r>
      <w:r>
        <w:rPr>
          <w:color w:val="000000"/>
        </w:rPr>
        <w:t xml:space="preserve"> give notice of the termination to the local authority and the residents of the affected area by the most appropriate means available. </w:t>
      </w:r>
    </w:p>
    <w:p w:rsidR="00651D31" w:rsidRDefault="00651D31"/>
    <w:p w:rsidR="00651D31" w:rsidRDefault="00651D31"/>
    <w:p w:rsidR="00651D31" w:rsidRDefault="00651D31">
      <w:pPr>
        <w:pStyle w:val="Heading3"/>
      </w:pPr>
      <w:r>
        <w:br w:type="page"/>
      </w:r>
      <w:bookmarkStart w:id="25" w:name="_Toc416947598"/>
      <w:r>
        <w:lastRenderedPageBreak/>
        <w:t>The Emergency Measures Act</w:t>
      </w:r>
      <w:bookmarkEnd w:id="25"/>
      <w:r>
        <w:t xml:space="preserve"> </w:t>
      </w:r>
    </w:p>
    <w:p w:rsidR="00651D31" w:rsidRDefault="00651D31">
      <w:pPr>
        <w:numPr>
          <w:ilvl w:val="1"/>
          <w:numId w:val="3"/>
        </w:numPr>
        <w:ind w:left="30" w:right="30"/>
        <w:rPr>
          <w:rFonts w:ascii="Arial" w:hAnsi="Arial" w:cs="Arial"/>
          <w:color w:val="DDDDDD"/>
          <w:sz w:val="17"/>
          <w:szCs w:val="17"/>
        </w:rPr>
      </w:pPr>
      <w:hyperlink r:id="rId13" w:history="1">
        <w:r>
          <w:rPr>
            <w:rFonts w:ascii="Verdana" w:hAnsi="Verdana" w:cs="Arial"/>
            <w:color w:val="FFFFFF"/>
            <w:sz w:val="17"/>
            <w:szCs w:val="17"/>
          </w:rPr>
          <w:t>Search in Acts</w:t>
        </w:r>
      </w:hyperlink>
      <w:r>
        <w:rPr>
          <w:rFonts w:ascii="Arial" w:hAnsi="Arial" w:cs="Arial"/>
          <w:color w:val="DDDDDD"/>
          <w:sz w:val="17"/>
          <w:szCs w:val="17"/>
        </w:rPr>
        <w:t xml:space="preserve"> </w:t>
      </w:r>
    </w:p>
    <w:tbl>
      <w:tblPr>
        <w:tblW w:w="5000" w:type="pct"/>
        <w:tblCellSpacing w:w="15" w:type="dxa"/>
        <w:tblCellMar>
          <w:left w:w="0" w:type="dxa"/>
          <w:right w:w="0" w:type="dxa"/>
        </w:tblCellMar>
        <w:tblLook w:val="0000" w:firstRow="0" w:lastRow="0" w:firstColumn="0" w:lastColumn="0" w:noHBand="0" w:noVBand="0"/>
      </w:tblPr>
      <w:tblGrid>
        <w:gridCol w:w="8090"/>
        <w:gridCol w:w="754"/>
      </w:tblGrid>
      <w:tr w:rsidR="00651D31">
        <w:trPr>
          <w:cantSplit/>
          <w:tblCellSpacing w:w="15" w:type="dxa"/>
        </w:trPr>
        <w:tc>
          <w:tcPr>
            <w:tcW w:w="0" w:type="auto"/>
            <w:tcMar>
              <w:top w:w="24" w:type="dxa"/>
              <w:left w:w="72" w:type="dxa"/>
              <w:bottom w:w="24" w:type="dxa"/>
              <w:right w:w="72" w:type="dxa"/>
            </w:tcMar>
          </w:tcPr>
          <w:p w:rsidR="00651D31" w:rsidRDefault="00651D31" w:rsidP="00781E0C">
            <w:pPr>
              <w:jc w:val="center"/>
              <w:rPr>
                <w:sz w:val="20"/>
                <w:szCs w:val="20"/>
              </w:rPr>
            </w:pPr>
            <w:r>
              <w:rPr>
                <w:sz w:val="20"/>
                <w:szCs w:val="20"/>
              </w:rPr>
              <w:t xml:space="preserve">Updated to: </w:t>
            </w:r>
            <w:r w:rsidR="00781E0C">
              <w:rPr>
                <w:sz w:val="20"/>
                <w:szCs w:val="20"/>
              </w:rPr>
              <w:t>May 1, 2014</w:t>
            </w:r>
            <w:r>
              <w:rPr>
                <w:sz w:val="20"/>
                <w:szCs w:val="20"/>
              </w:rPr>
              <w:t>.</w:t>
            </w:r>
          </w:p>
        </w:tc>
        <w:tc>
          <w:tcPr>
            <w:tcW w:w="0" w:type="auto"/>
            <w:tcMar>
              <w:top w:w="24" w:type="dxa"/>
              <w:left w:w="72" w:type="dxa"/>
              <w:bottom w:w="24" w:type="dxa"/>
              <w:right w:w="72" w:type="dxa"/>
            </w:tcMar>
          </w:tcPr>
          <w:p w:rsidR="00651D31" w:rsidRDefault="00651D31">
            <w:pPr>
              <w:jc w:val="right"/>
              <w:rPr>
                <w:sz w:val="20"/>
                <w:szCs w:val="20"/>
              </w:rPr>
            </w:pPr>
            <w:r>
              <w:rPr>
                <w:sz w:val="20"/>
                <w:szCs w:val="20"/>
              </w:rPr>
              <w:t> </w:t>
            </w:r>
          </w:p>
        </w:tc>
      </w:tr>
    </w:tbl>
    <w:p w:rsidR="00651D31" w:rsidRDefault="00651D31">
      <w:pPr>
        <w:pStyle w:val="chapter1"/>
        <w:rPr>
          <w:rFonts w:ascii="Arial" w:hAnsi="Arial" w:cs="Arial"/>
          <w:sz w:val="22"/>
          <w:szCs w:val="22"/>
        </w:rPr>
      </w:pPr>
      <w:r>
        <w:rPr>
          <w:rFonts w:ascii="Arial" w:hAnsi="Arial" w:cs="Arial"/>
          <w:sz w:val="22"/>
          <w:szCs w:val="22"/>
        </w:rPr>
        <w:t>C.C.S.M. c. E80</w:t>
      </w:r>
    </w:p>
    <w:p w:rsidR="00651D31" w:rsidRDefault="00651D31">
      <w:pPr>
        <w:pStyle w:val="title1"/>
        <w:rPr>
          <w:rFonts w:ascii="Arial" w:hAnsi="Arial" w:cs="Arial"/>
          <w:sz w:val="27"/>
          <w:szCs w:val="27"/>
        </w:rPr>
      </w:pPr>
      <w:r>
        <w:rPr>
          <w:rFonts w:ascii="Arial" w:hAnsi="Arial" w:cs="Arial"/>
          <w:sz w:val="27"/>
          <w:szCs w:val="27"/>
        </w:rPr>
        <w:t>The Emergency Measures Act</w:t>
      </w:r>
    </w:p>
    <w:tbl>
      <w:tblPr>
        <w:tblW w:w="5000" w:type="pct"/>
        <w:tblCellSpacing w:w="15" w:type="dxa"/>
        <w:tblCellMar>
          <w:left w:w="0" w:type="dxa"/>
          <w:right w:w="0" w:type="dxa"/>
        </w:tblCellMar>
        <w:tblLook w:val="0000" w:firstRow="0" w:lastRow="0" w:firstColumn="0" w:lastColumn="0" w:noHBand="0" w:noVBand="0"/>
      </w:tblPr>
      <w:tblGrid>
        <w:gridCol w:w="2934"/>
        <w:gridCol w:w="2919"/>
        <w:gridCol w:w="3021"/>
      </w:tblGrid>
      <w:tr w:rsidR="00651D31">
        <w:trPr>
          <w:cantSplit/>
          <w:tblCellSpacing w:w="15" w:type="dxa"/>
        </w:trPr>
        <w:tc>
          <w:tcPr>
            <w:tcW w:w="1650" w:type="pct"/>
            <w:tcBorders>
              <w:top w:val="single" w:sz="6" w:space="0" w:color="FFFFFF"/>
              <w:left w:val="single" w:sz="6" w:space="0" w:color="FFFFFF"/>
              <w:bottom w:val="single" w:sz="6" w:space="0" w:color="999999"/>
              <w:right w:val="single" w:sz="6" w:space="0" w:color="999999"/>
            </w:tcBorders>
            <w:shd w:val="clear" w:color="auto" w:fill="E6E6E6"/>
            <w:tcMar>
              <w:top w:w="24" w:type="dxa"/>
              <w:left w:w="72" w:type="dxa"/>
              <w:bottom w:w="24" w:type="dxa"/>
              <w:right w:w="72" w:type="dxa"/>
            </w:tcMar>
          </w:tcPr>
          <w:p w:rsidR="00651D31" w:rsidRDefault="00651D31">
            <w:pPr>
              <w:jc w:val="center"/>
              <w:rPr>
                <w:color w:val="003848"/>
                <w:sz w:val="20"/>
                <w:szCs w:val="20"/>
              </w:rPr>
            </w:pPr>
            <w:hyperlink r:id="rId14" w:history="1">
              <w:r>
                <w:rPr>
                  <w:rFonts w:ascii="Verdana" w:hAnsi="Verdana"/>
                  <w:color w:val="000000"/>
                  <w:sz w:val="20"/>
                  <w:szCs w:val="20"/>
                </w:rPr>
                <w:t>Table of Contents</w:t>
              </w:r>
            </w:hyperlink>
          </w:p>
        </w:tc>
        <w:tc>
          <w:tcPr>
            <w:tcW w:w="1650" w:type="pct"/>
            <w:tcBorders>
              <w:top w:val="single" w:sz="6" w:space="0" w:color="FFFFFF"/>
              <w:left w:val="single" w:sz="6" w:space="0" w:color="FFFFFF"/>
              <w:bottom w:val="single" w:sz="6" w:space="0" w:color="999999"/>
              <w:right w:val="single" w:sz="6" w:space="0" w:color="999999"/>
            </w:tcBorders>
            <w:shd w:val="clear" w:color="auto" w:fill="E6E6E6"/>
            <w:tcMar>
              <w:top w:w="24" w:type="dxa"/>
              <w:left w:w="72" w:type="dxa"/>
              <w:bottom w:w="24" w:type="dxa"/>
              <w:right w:w="72" w:type="dxa"/>
            </w:tcMar>
          </w:tcPr>
          <w:p w:rsidR="00651D31" w:rsidRDefault="00651D31">
            <w:pPr>
              <w:jc w:val="center"/>
              <w:rPr>
                <w:color w:val="003848"/>
                <w:sz w:val="20"/>
                <w:szCs w:val="20"/>
              </w:rPr>
            </w:pPr>
            <w:r>
              <w:rPr>
                <w:color w:val="003848"/>
                <w:sz w:val="20"/>
                <w:szCs w:val="20"/>
              </w:rPr>
              <w:t> </w:t>
            </w:r>
          </w:p>
        </w:tc>
        <w:tc>
          <w:tcPr>
            <w:tcW w:w="0" w:type="auto"/>
            <w:tcBorders>
              <w:top w:val="single" w:sz="6" w:space="0" w:color="FFFFFF"/>
              <w:left w:val="single" w:sz="6" w:space="0" w:color="FFFFFF"/>
              <w:bottom w:val="single" w:sz="6" w:space="0" w:color="999999"/>
              <w:right w:val="single" w:sz="6" w:space="0" w:color="999999"/>
            </w:tcBorders>
            <w:shd w:val="clear" w:color="auto" w:fill="E6E6E6"/>
            <w:tcMar>
              <w:top w:w="24" w:type="dxa"/>
              <w:left w:w="72" w:type="dxa"/>
              <w:bottom w:w="24" w:type="dxa"/>
              <w:right w:w="72" w:type="dxa"/>
            </w:tcMar>
          </w:tcPr>
          <w:p w:rsidR="00651D31" w:rsidRDefault="00651D31">
            <w:pPr>
              <w:jc w:val="center"/>
              <w:rPr>
                <w:color w:val="003848"/>
                <w:sz w:val="20"/>
                <w:szCs w:val="20"/>
              </w:rPr>
            </w:pPr>
            <w:r>
              <w:rPr>
                <w:color w:val="003848"/>
                <w:sz w:val="20"/>
                <w:szCs w:val="20"/>
              </w:rPr>
              <w:t> </w:t>
            </w:r>
            <w:hyperlink r:id="rId15" w:history="1">
              <w:r>
                <w:rPr>
                  <w:rFonts w:ascii="Verdana" w:hAnsi="Verdana"/>
                  <w:color w:val="000000"/>
                  <w:sz w:val="20"/>
                  <w:szCs w:val="20"/>
                </w:rPr>
                <w:t>Regulations</w:t>
              </w:r>
            </w:hyperlink>
          </w:p>
        </w:tc>
      </w:tr>
    </w:tbl>
    <w:p w:rsidR="00651D31" w:rsidRDefault="00651D31">
      <w:pPr>
        <w:spacing w:before="120" w:after="120"/>
        <w:ind w:left="120" w:right="120"/>
        <w:jc w:val="both"/>
        <w:rPr>
          <w:rFonts w:ascii="Arial" w:hAnsi="Arial" w:cs="Arial"/>
          <w:color w:val="000000"/>
          <w:sz w:val="18"/>
          <w:szCs w:val="18"/>
        </w:rPr>
      </w:pPr>
      <w:r>
        <w:rPr>
          <w:rFonts w:ascii="Arial" w:hAnsi="Arial" w:cs="Arial"/>
          <w:color w:val="000000"/>
          <w:sz w:val="18"/>
          <w:szCs w:val="18"/>
        </w:rPr>
        <w:t xml:space="preserve">(Assented to July 17, 1987) </w:t>
      </w:r>
    </w:p>
    <w:p w:rsidR="00781E0C" w:rsidRDefault="00781E0C" w:rsidP="00781E0C">
      <w:pPr>
        <w:spacing w:before="120" w:after="120"/>
        <w:ind w:left="120" w:right="120"/>
        <w:jc w:val="both"/>
        <w:rPr>
          <w:rFonts w:ascii="Arial" w:hAnsi="Arial" w:cs="Arial"/>
          <w:color w:val="000000"/>
          <w:sz w:val="18"/>
          <w:szCs w:val="18"/>
        </w:rPr>
      </w:pPr>
      <w:r>
        <w:rPr>
          <w:rFonts w:ascii="Arial" w:hAnsi="Arial" w:cs="Arial"/>
          <w:color w:val="000000"/>
          <w:sz w:val="18"/>
          <w:szCs w:val="18"/>
        </w:rPr>
        <w:t xml:space="preserve">HER MAJESTY, by and with the advice and consent of the Legislative Assembly of Manitoba, enacts as follows: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Definitions</w:t>
      </w:r>
      <w:bookmarkStart w:id="26" w:name="1"/>
      <w:bookmarkEnd w:id="26"/>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6" w:anchor="1" w:history="1">
        <w:proofErr w:type="gramStart"/>
        <w:r>
          <w:rPr>
            <w:rStyle w:val="Hyperlink"/>
            <w:rFonts w:cs="Arial"/>
            <w:sz w:val="18"/>
            <w:szCs w:val="18"/>
          </w:rPr>
          <w:t>1</w:t>
        </w:r>
        <w:proofErr w:type="gramEnd"/>
      </w:hyperlink>
      <w:r>
        <w:rPr>
          <w:rFonts w:ascii="Arial" w:hAnsi="Arial" w:cs="Arial"/>
          <w:color w:val="000000"/>
          <w:sz w:val="18"/>
          <w:szCs w:val="18"/>
        </w:rPr>
        <w:t xml:space="preserve">           In this Act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w:t>
      </w:r>
      <w:proofErr w:type="gramStart"/>
      <w:r>
        <w:rPr>
          <w:rFonts w:ascii="Arial" w:hAnsi="Arial" w:cs="Arial"/>
          <w:b/>
          <w:bCs/>
          <w:color w:val="000000"/>
          <w:sz w:val="18"/>
          <w:szCs w:val="18"/>
        </w:rPr>
        <w:t>assistance</w:t>
      </w:r>
      <w:proofErr w:type="gramEnd"/>
      <w:r>
        <w:rPr>
          <w:rFonts w:ascii="Arial" w:hAnsi="Arial" w:cs="Arial"/>
          <w:b/>
          <w:bCs/>
          <w:color w:val="000000"/>
          <w:sz w:val="18"/>
          <w:szCs w:val="18"/>
        </w:rPr>
        <w:t xml:space="preserve"> agreement" </w:t>
      </w:r>
      <w:r>
        <w:rPr>
          <w:rFonts w:ascii="Arial" w:hAnsi="Arial" w:cs="Arial"/>
          <w:color w:val="000000"/>
          <w:sz w:val="18"/>
          <w:szCs w:val="18"/>
        </w:rPr>
        <w:t xml:space="preserve">means an agreement entered into under subclause 7(a)(i), (ii), (iii) or (iv); (« accord d'aide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w:t>
      </w:r>
      <w:proofErr w:type="gramStart"/>
      <w:r>
        <w:rPr>
          <w:rFonts w:ascii="Arial" w:hAnsi="Arial" w:cs="Arial"/>
          <w:b/>
          <w:bCs/>
          <w:color w:val="000000"/>
          <w:sz w:val="18"/>
          <w:szCs w:val="18"/>
        </w:rPr>
        <w:t>assisting</w:t>
      </w:r>
      <w:proofErr w:type="gramEnd"/>
      <w:r>
        <w:rPr>
          <w:rFonts w:ascii="Arial" w:hAnsi="Arial" w:cs="Arial"/>
          <w:b/>
          <w:bCs/>
          <w:color w:val="000000"/>
          <w:sz w:val="18"/>
          <w:szCs w:val="18"/>
        </w:rPr>
        <w:t xml:space="preserve"> force" </w:t>
      </w:r>
      <w:r>
        <w:rPr>
          <w:rFonts w:ascii="Arial" w:hAnsi="Arial" w:cs="Arial"/>
          <w:color w:val="000000"/>
          <w:sz w:val="18"/>
          <w:szCs w:val="18"/>
        </w:rPr>
        <w:t xml:space="preserve">means persons sent to Manitoba by another jurisdiction under an assistance agreement; (« force de soutien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w:t>
      </w:r>
      <w:proofErr w:type="gramStart"/>
      <w:r>
        <w:rPr>
          <w:rFonts w:ascii="Arial" w:hAnsi="Arial" w:cs="Arial"/>
          <w:b/>
          <w:bCs/>
          <w:color w:val="000000"/>
          <w:sz w:val="18"/>
          <w:szCs w:val="18"/>
        </w:rPr>
        <w:t>business</w:t>
      </w:r>
      <w:proofErr w:type="gramEnd"/>
      <w:r>
        <w:rPr>
          <w:rFonts w:ascii="Arial" w:hAnsi="Arial" w:cs="Arial"/>
          <w:b/>
          <w:bCs/>
          <w:color w:val="000000"/>
          <w:sz w:val="18"/>
          <w:szCs w:val="18"/>
        </w:rPr>
        <w:t xml:space="preserve"> continuity plan"</w:t>
      </w:r>
      <w:r>
        <w:rPr>
          <w:rFonts w:ascii="Arial" w:hAnsi="Arial" w:cs="Arial"/>
          <w:color w:val="000000"/>
          <w:sz w:val="18"/>
          <w:szCs w:val="18"/>
        </w:rPr>
        <w:t xml:space="preserve"> means a plan for responding to an event that affects critical services, including an emergency or a disaster, which includes measures to ensure the continuation or restoration of those services during and after the event; (« plan de continuité des activités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"co-ordinator"</w:t>
      </w:r>
      <w:r>
        <w:rPr>
          <w:rFonts w:ascii="Arial" w:hAnsi="Arial" w:cs="Arial"/>
          <w:color w:val="000000"/>
          <w:sz w:val="18"/>
          <w:szCs w:val="18"/>
        </w:rPr>
        <w:t xml:space="preserve"> means the Executive Director of the Emergency Measures Organization</w:t>
      </w:r>
      <w:proofErr w:type="gramStart"/>
      <w:r>
        <w:rPr>
          <w:rFonts w:ascii="Arial" w:hAnsi="Arial" w:cs="Arial"/>
          <w:color w:val="000000"/>
          <w:sz w:val="18"/>
          <w:szCs w:val="18"/>
        </w:rPr>
        <w:t>;</w:t>
      </w:r>
      <w:proofErr w:type="gramEnd"/>
      <w:r>
        <w:rPr>
          <w:rFonts w:ascii="Arial" w:hAnsi="Arial" w:cs="Arial"/>
          <w:color w:val="000000"/>
          <w:sz w:val="18"/>
          <w:szCs w:val="18"/>
        </w:rPr>
        <w:t xml:space="preserve"> (« coordonnateur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w:t>
      </w:r>
      <w:proofErr w:type="gramStart"/>
      <w:r>
        <w:rPr>
          <w:rFonts w:ascii="Arial" w:hAnsi="Arial" w:cs="Arial"/>
          <w:b/>
          <w:bCs/>
          <w:color w:val="000000"/>
          <w:sz w:val="18"/>
          <w:szCs w:val="18"/>
        </w:rPr>
        <w:t>critical</w:t>
      </w:r>
      <w:proofErr w:type="gramEnd"/>
      <w:r>
        <w:rPr>
          <w:rFonts w:ascii="Arial" w:hAnsi="Arial" w:cs="Arial"/>
          <w:b/>
          <w:bCs/>
          <w:color w:val="000000"/>
          <w:sz w:val="18"/>
          <w:szCs w:val="18"/>
        </w:rPr>
        <w:t xml:space="preserve"> service"</w:t>
      </w:r>
      <w:r>
        <w:rPr>
          <w:rFonts w:ascii="Arial" w:hAnsi="Arial" w:cs="Arial"/>
          <w:color w:val="000000"/>
          <w:sz w:val="18"/>
          <w:szCs w:val="18"/>
        </w:rPr>
        <w:t xml:space="preserve"> means a service or function that is necessary to prevent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danger</w:t>
      </w:r>
      <w:proofErr w:type="gramEnd"/>
      <w:r>
        <w:rPr>
          <w:rFonts w:ascii="Arial" w:hAnsi="Arial" w:cs="Arial"/>
          <w:color w:val="000000"/>
          <w:sz w:val="18"/>
          <w:szCs w:val="18"/>
        </w:rPr>
        <w:t xml:space="preserve"> to life, health or safety,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the</w:t>
      </w:r>
      <w:proofErr w:type="gramEnd"/>
      <w:r>
        <w:rPr>
          <w:rFonts w:ascii="Arial" w:hAnsi="Arial" w:cs="Arial"/>
          <w:color w:val="000000"/>
          <w:sz w:val="18"/>
          <w:szCs w:val="18"/>
        </w:rPr>
        <w:t xml:space="preserve"> destruction or serious deterioration of infrastructure or other property required for the economic well-being of Manitoba or the effective functioning of the government, or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(c) </w:t>
      </w:r>
      <w:proofErr w:type="gramStart"/>
      <w:r>
        <w:rPr>
          <w:rFonts w:ascii="Arial" w:hAnsi="Arial" w:cs="Arial"/>
          <w:color w:val="000000"/>
          <w:sz w:val="18"/>
          <w:szCs w:val="18"/>
        </w:rPr>
        <w:t>serious</w:t>
      </w:r>
      <w:proofErr w:type="gramEnd"/>
      <w:r>
        <w:rPr>
          <w:rFonts w:ascii="Arial" w:hAnsi="Arial" w:cs="Arial"/>
          <w:color w:val="000000"/>
          <w:sz w:val="18"/>
          <w:szCs w:val="18"/>
        </w:rPr>
        <w:t xml:space="preserve"> damage to the environment; (« services indispensables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w:t>
      </w:r>
      <w:proofErr w:type="gramStart"/>
      <w:r>
        <w:rPr>
          <w:rFonts w:ascii="Arial" w:hAnsi="Arial" w:cs="Arial"/>
          <w:b/>
          <w:bCs/>
          <w:color w:val="000000"/>
          <w:sz w:val="18"/>
          <w:szCs w:val="18"/>
        </w:rPr>
        <w:t>critical</w:t>
      </w:r>
      <w:proofErr w:type="gramEnd"/>
      <w:r>
        <w:rPr>
          <w:rFonts w:ascii="Arial" w:hAnsi="Arial" w:cs="Arial"/>
          <w:b/>
          <w:bCs/>
          <w:color w:val="000000"/>
          <w:sz w:val="18"/>
          <w:szCs w:val="18"/>
        </w:rPr>
        <w:t xml:space="preserve"> service provider"</w:t>
      </w:r>
      <w:r>
        <w:rPr>
          <w:rFonts w:ascii="Arial" w:hAnsi="Arial" w:cs="Arial"/>
          <w:color w:val="000000"/>
          <w:sz w:val="18"/>
          <w:szCs w:val="18"/>
        </w:rPr>
        <w:t xml:space="preserve"> means a corporation or other person, organization or entity designated by regulation as a critical service provider; (« fournisseur de services indispensables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w:t>
      </w:r>
      <w:proofErr w:type="gramStart"/>
      <w:r>
        <w:rPr>
          <w:rFonts w:ascii="Arial" w:hAnsi="Arial" w:cs="Arial"/>
          <w:b/>
          <w:bCs/>
          <w:color w:val="000000"/>
          <w:sz w:val="18"/>
          <w:szCs w:val="18"/>
        </w:rPr>
        <w:t>department</w:t>
      </w:r>
      <w:proofErr w:type="gramEnd"/>
      <w:r>
        <w:rPr>
          <w:rFonts w:ascii="Arial" w:hAnsi="Arial" w:cs="Arial"/>
          <w:b/>
          <w:bCs/>
          <w:color w:val="000000"/>
          <w:sz w:val="18"/>
          <w:szCs w:val="18"/>
        </w:rPr>
        <w:t>"</w:t>
      </w:r>
      <w:r>
        <w:rPr>
          <w:rFonts w:ascii="Arial" w:hAnsi="Arial" w:cs="Arial"/>
          <w:color w:val="000000"/>
          <w:sz w:val="18"/>
          <w:szCs w:val="18"/>
        </w:rPr>
        <w:t xml:space="preserve"> means a department of the government of Manitoba and includes a Crown agency, board or commission established by the government of Manitoba; (« ministère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w:t>
      </w:r>
      <w:proofErr w:type="gramStart"/>
      <w:r>
        <w:rPr>
          <w:rFonts w:ascii="Arial" w:hAnsi="Arial" w:cs="Arial"/>
          <w:b/>
          <w:bCs/>
          <w:color w:val="000000"/>
          <w:sz w:val="18"/>
          <w:szCs w:val="18"/>
        </w:rPr>
        <w:t>disaster</w:t>
      </w:r>
      <w:proofErr w:type="gramEnd"/>
      <w:r>
        <w:rPr>
          <w:rFonts w:ascii="Arial" w:hAnsi="Arial" w:cs="Arial"/>
          <w:b/>
          <w:bCs/>
          <w:color w:val="000000"/>
          <w:sz w:val="18"/>
          <w:szCs w:val="18"/>
        </w:rPr>
        <w:t>"</w:t>
      </w:r>
      <w:r>
        <w:rPr>
          <w:rFonts w:ascii="Arial" w:hAnsi="Arial" w:cs="Arial"/>
          <w:color w:val="000000"/>
          <w:sz w:val="18"/>
          <w:szCs w:val="18"/>
        </w:rPr>
        <w:t xml:space="preserve"> means a calamity, however caused, which has resulted in or may result in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the</w:t>
      </w:r>
      <w:proofErr w:type="gramEnd"/>
      <w:r>
        <w:rPr>
          <w:rFonts w:ascii="Arial" w:hAnsi="Arial" w:cs="Arial"/>
          <w:color w:val="000000"/>
          <w:sz w:val="18"/>
          <w:szCs w:val="18"/>
        </w:rPr>
        <w:t xml:space="preserve"> loss of life; or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serious</w:t>
      </w:r>
      <w:proofErr w:type="gramEnd"/>
      <w:r>
        <w:rPr>
          <w:rFonts w:ascii="Arial" w:hAnsi="Arial" w:cs="Arial"/>
          <w:color w:val="000000"/>
          <w:sz w:val="18"/>
          <w:szCs w:val="18"/>
        </w:rPr>
        <w:t xml:space="preserve"> harm or damage to the safety, health or welfare of people; or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 xml:space="preserve">(c) wide-spread damage to property or the environment; (« sinistre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w:t>
      </w:r>
      <w:proofErr w:type="gramStart"/>
      <w:r>
        <w:rPr>
          <w:rFonts w:ascii="Arial" w:hAnsi="Arial" w:cs="Arial"/>
          <w:b/>
          <w:bCs/>
          <w:color w:val="000000"/>
          <w:sz w:val="18"/>
          <w:szCs w:val="18"/>
        </w:rPr>
        <w:t>disaster</w:t>
      </w:r>
      <w:proofErr w:type="gramEnd"/>
      <w:r>
        <w:rPr>
          <w:rFonts w:ascii="Arial" w:hAnsi="Arial" w:cs="Arial"/>
          <w:b/>
          <w:bCs/>
          <w:color w:val="000000"/>
          <w:sz w:val="18"/>
          <w:szCs w:val="18"/>
        </w:rPr>
        <w:t xml:space="preserve"> assistance"</w:t>
      </w:r>
      <w:r>
        <w:rPr>
          <w:rFonts w:ascii="Arial" w:hAnsi="Arial" w:cs="Arial"/>
          <w:color w:val="000000"/>
          <w:sz w:val="18"/>
          <w:szCs w:val="18"/>
        </w:rPr>
        <w:t xml:space="preserve"> means assistance provided under a disaster financial assistance agreement or program as provided for in the regulations; (« aide aux sinistrés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w:t>
      </w:r>
      <w:proofErr w:type="gramStart"/>
      <w:r>
        <w:rPr>
          <w:rFonts w:ascii="Arial" w:hAnsi="Arial" w:cs="Arial"/>
          <w:b/>
          <w:bCs/>
          <w:color w:val="000000"/>
          <w:sz w:val="18"/>
          <w:szCs w:val="18"/>
        </w:rPr>
        <w:t>emergency</w:t>
      </w:r>
      <w:proofErr w:type="gramEnd"/>
      <w:r>
        <w:rPr>
          <w:rFonts w:ascii="Arial" w:hAnsi="Arial" w:cs="Arial"/>
          <w:b/>
          <w:bCs/>
          <w:color w:val="000000"/>
          <w:sz w:val="18"/>
          <w:szCs w:val="18"/>
        </w:rPr>
        <w:t>"</w:t>
      </w:r>
      <w:r>
        <w:rPr>
          <w:rFonts w:ascii="Arial" w:hAnsi="Arial" w:cs="Arial"/>
          <w:color w:val="000000"/>
          <w:sz w:val="18"/>
          <w:szCs w:val="18"/>
        </w:rPr>
        <w:t xml:space="preserve"> means a present or imminent situation or condition that requires prompt action to prevent or limit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the</w:t>
      </w:r>
      <w:proofErr w:type="gramEnd"/>
      <w:r>
        <w:rPr>
          <w:rFonts w:ascii="Arial" w:hAnsi="Arial" w:cs="Arial"/>
          <w:color w:val="000000"/>
          <w:sz w:val="18"/>
          <w:szCs w:val="18"/>
        </w:rPr>
        <w:t xml:space="preserve"> loss of life; or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harm</w:t>
      </w:r>
      <w:proofErr w:type="gramEnd"/>
      <w:r>
        <w:rPr>
          <w:rFonts w:ascii="Arial" w:hAnsi="Arial" w:cs="Arial"/>
          <w:color w:val="000000"/>
          <w:sz w:val="18"/>
          <w:szCs w:val="18"/>
        </w:rPr>
        <w:t xml:space="preserve"> or damage to the safety, health or welfare of people; or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(c) </w:t>
      </w:r>
      <w:proofErr w:type="gramStart"/>
      <w:r>
        <w:rPr>
          <w:rFonts w:ascii="Arial" w:hAnsi="Arial" w:cs="Arial"/>
          <w:color w:val="000000"/>
          <w:sz w:val="18"/>
          <w:szCs w:val="18"/>
        </w:rPr>
        <w:t>damage</w:t>
      </w:r>
      <w:proofErr w:type="gramEnd"/>
      <w:r>
        <w:rPr>
          <w:rFonts w:ascii="Arial" w:hAnsi="Arial" w:cs="Arial"/>
          <w:color w:val="000000"/>
          <w:sz w:val="18"/>
          <w:szCs w:val="18"/>
        </w:rPr>
        <w:t xml:space="preserve"> to property or the environment; (« situation d'urgence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w:t>
      </w:r>
      <w:proofErr w:type="gramStart"/>
      <w:r>
        <w:rPr>
          <w:rFonts w:ascii="Arial" w:hAnsi="Arial" w:cs="Arial"/>
          <w:b/>
          <w:bCs/>
          <w:color w:val="000000"/>
          <w:sz w:val="18"/>
          <w:szCs w:val="18"/>
        </w:rPr>
        <w:t>emergency</w:t>
      </w:r>
      <w:proofErr w:type="gramEnd"/>
      <w:r>
        <w:rPr>
          <w:rFonts w:ascii="Arial" w:hAnsi="Arial" w:cs="Arial"/>
          <w:b/>
          <w:bCs/>
          <w:color w:val="000000"/>
          <w:sz w:val="18"/>
          <w:szCs w:val="18"/>
        </w:rPr>
        <w:t xml:space="preserve"> management program" </w:t>
      </w:r>
      <w:r>
        <w:rPr>
          <w:rFonts w:ascii="Arial" w:hAnsi="Arial" w:cs="Arial"/>
          <w:color w:val="000000"/>
          <w:sz w:val="18"/>
          <w:szCs w:val="18"/>
        </w:rPr>
        <w:t xml:space="preserve">means a program prepared by a department under section 8.1; (« programme de gestion des situations d'urgence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lastRenderedPageBreak/>
        <w:t>"</w:t>
      </w:r>
      <w:proofErr w:type="gramStart"/>
      <w:r>
        <w:rPr>
          <w:rFonts w:ascii="Arial" w:hAnsi="Arial" w:cs="Arial"/>
          <w:b/>
          <w:bCs/>
          <w:color w:val="000000"/>
          <w:sz w:val="18"/>
          <w:szCs w:val="18"/>
        </w:rPr>
        <w:t>emergency</w:t>
      </w:r>
      <w:proofErr w:type="gramEnd"/>
      <w:r>
        <w:rPr>
          <w:rFonts w:ascii="Arial" w:hAnsi="Arial" w:cs="Arial"/>
          <w:b/>
          <w:bCs/>
          <w:color w:val="000000"/>
          <w:sz w:val="18"/>
          <w:szCs w:val="18"/>
        </w:rPr>
        <w:t xml:space="preserve"> plan"</w:t>
      </w:r>
      <w:r>
        <w:rPr>
          <w:rFonts w:ascii="Arial" w:hAnsi="Arial" w:cs="Arial"/>
          <w:color w:val="000000"/>
          <w:sz w:val="18"/>
          <w:szCs w:val="18"/>
        </w:rPr>
        <w:t xml:space="preserve"> means a plan for preparing for, responding to and recovering from emergencies and disasters; (« plan d'urgence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w:t>
      </w:r>
      <w:proofErr w:type="gramStart"/>
      <w:r>
        <w:rPr>
          <w:rFonts w:ascii="Arial" w:hAnsi="Arial" w:cs="Arial"/>
          <w:b/>
          <w:bCs/>
          <w:color w:val="000000"/>
          <w:sz w:val="18"/>
          <w:szCs w:val="18"/>
        </w:rPr>
        <w:t>emergency</w:t>
      </w:r>
      <w:proofErr w:type="gramEnd"/>
      <w:r>
        <w:rPr>
          <w:rFonts w:ascii="Arial" w:hAnsi="Arial" w:cs="Arial"/>
          <w:b/>
          <w:bCs/>
          <w:color w:val="000000"/>
          <w:sz w:val="18"/>
          <w:szCs w:val="18"/>
        </w:rPr>
        <w:t xml:space="preserve"> preparedness program"</w:t>
      </w:r>
      <w:r>
        <w:rPr>
          <w:rFonts w:ascii="Arial" w:hAnsi="Arial" w:cs="Arial"/>
          <w:color w:val="000000"/>
          <w:sz w:val="18"/>
          <w:szCs w:val="18"/>
        </w:rPr>
        <w:t xml:space="preserve"> means a program designed to achieve a state of readiness for emergencies and disasters; (« programme de préparatifs d'urgence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w:t>
      </w:r>
      <w:proofErr w:type="gramStart"/>
      <w:r>
        <w:rPr>
          <w:rFonts w:ascii="Arial" w:hAnsi="Arial" w:cs="Arial"/>
          <w:b/>
          <w:bCs/>
          <w:color w:val="000000"/>
          <w:sz w:val="18"/>
          <w:szCs w:val="18"/>
        </w:rPr>
        <w:t>local</w:t>
      </w:r>
      <w:proofErr w:type="gramEnd"/>
      <w:r>
        <w:rPr>
          <w:rFonts w:ascii="Arial" w:hAnsi="Arial" w:cs="Arial"/>
          <w:b/>
          <w:bCs/>
          <w:color w:val="000000"/>
          <w:sz w:val="18"/>
          <w:szCs w:val="18"/>
        </w:rPr>
        <w:t xml:space="preserve"> authority"</w:t>
      </w:r>
      <w:r>
        <w:rPr>
          <w:rFonts w:ascii="Arial" w:hAnsi="Arial" w:cs="Arial"/>
          <w:color w:val="000000"/>
          <w:sz w:val="18"/>
          <w:szCs w:val="18"/>
        </w:rPr>
        <w:t xml:space="preserve"> means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the</w:t>
      </w:r>
      <w:proofErr w:type="gramEnd"/>
      <w:r>
        <w:rPr>
          <w:rFonts w:ascii="Arial" w:hAnsi="Arial" w:cs="Arial"/>
          <w:color w:val="000000"/>
          <w:sz w:val="18"/>
          <w:szCs w:val="18"/>
        </w:rPr>
        <w:t xml:space="preserve"> council of an incorporated community as defined in </w:t>
      </w:r>
      <w:r>
        <w:rPr>
          <w:rFonts w:ascii="Arial" w:hAnsi="Arial" w:cs="Arial"/>
          <w:i/>
          <w:iCs/>
          <w:color w:val="A52A2A"/>
          <w:sz w:val="18"/>
          <w:szCs w:val="18"/>
        </w:rPr>
        <w:t>The Northern Affairs Act</w:t>
      </w:r>
      <w:r>
        <w:rPr>
          <w:rFonts w:ascii="Arial" w:hAnsi="Arial" w:cs="Arial"/>
          <w:color w:val="000000"/>
          <w:sz w:val="18"/>
          <w:szCs w:val="18"/>
        </w:rPr>
        <w:t xml:space="preserve">,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the</w:t>
      </w:r>
      <w:proofErr w:type="gramEnd"/>
      <w:r>
        <w:rPr>
          <w:rFonts w:ascii="Arial" w:hAnsi="Arial" w:cs="Arial"/>
          <w:color w:val="000000"/>
          <w:sz w:val="18"/>
          <w:szCs w:val="18"/>
        </w:rPr>
        <w:t xml:space="preserve"> council of a municipality,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(c) </w:t>
      </w:r>
      <w:proofErr w:type="gramStart"/>
      <w:r>
        <w:rPr>
          <w:rFonts w:ascii="Arial" w:hAnsi="Arial" w:cs="Arial"/>
          <w:color w:val="000000"/>
          <w:sz w:val="18"/>
          <w:szCs w:val="18"/>
        </w:rPr>
        <w:t>the</w:t>
      </w:r>
      <w:proofErr w:type="gramEnd"/>
      <w:r>
        <w:rPr>
          <w:rFonts w:ascii="Arial" w:hAnsi="Arial" w:cs="Arial"/>
          <w:color w:val="000000"/>
          <w:sz w:val="18"/>
          <w:szCs w:val="18"/>
        </w:rPr>
        <w:t xml:space="preserve"> council of an incorporated city, town or village,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(d) </w:t>
      </w:r>
      <w:proofErr w:type="gramStart"/>
      <w:r>
        <w:rPr>
          <w:rFonts w:ascii="Arial" w:hAnsi="Arial" w:cs="Arial"/>
          <w:color w:val="000000"/>
          <w:sz w:val="18"/>
          <w:szCs w:val="18"/>
        </w:rPr>
        <w:t>the</w:t>
      </w:r>
      <w:proofErr w:type="gramEnd"/>
      <w:r>
        <w:rPr>
          <w:rFonts w:ascii="Arial" w:hAnsi="Arial" w:cs="Arial"/>
          <w:color w:val="000000"/>
          <w:sz w:val="18"/>
          <w:szCs w:val="18"/>
        </w:rPr>
        <w:t xml:space="preserve"> resident administrator or council of a local government district,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(e) </w:t>
      </w:r>
      <w:proofErr w:type="gramStart"/>
      <w:r>
        <w:rPr>
          <w:rFonts w:ascii="Arial" w:hAnsi="Arial" w:cs="Arial"/>
          <w:color w:val="000000"/>
          <w:sz w:val="18"/>
          <w:szCs w:val="18"/>
        </w:rPr>
        <w:t>the</w:t>
      </w:r>
      <w:proofErr w:type="gramEnd"/>
      <w:r>
        <w:rPr>
          <w:rFonts w:ascii="Arial" w:hAnsi="Arial" w:cs="Arial"/>
          <w:color w:val="000000"/>
          <w:sz w:val="18"/>
          <w:szCs w:val="18"/>
        </w:rPr>
        <w:t xml:space="preserve"> Minister of Aboriginal and Northern Affairs with respect to Northern Manitoba as defined in </w:t>
      </w:r>
      <w:r>
        <w:rPr>
          <w:rFonts w:ascii="Arial" w:hAnsi="Arial" w:cs="Arial"/>
          <w:i/>
          <w:iCs/>
          <w:color w:val="A52A2A"/>
          <w:sz w:val="18"/>
          <w:szCs w:val="18"/>
        </w:rPr>
        <w:t>The Northern Affairs Act</w:t>
      </w:r>
      <w:r>
        <w:rPr>
          <w:rFonts w:ascii="Arial" w:hAnsi="Arial" w:cs="Arial"/>
          <w:color w:val="000000"/>
          <w:sz w:val="18"/>
          <w:szCs w:val="18"/>
        </w:rPr>
        <w:t xml:space="preserve">,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(f) </w:t>
      </w:r>
      <w:proofErr w:type="gramStart"/>
      <w:r>
        <w:rPr>
          <w:rFonts w:ascii="Arial" w:hAnsi="Arial" w:cs="Arial"/>
          <w:color w:val="000000"/>
          <w:sz w:val="18"/>
          <w:szCs w:val="18"/>
        </w:rPr>
        <w:t>the</w:t>
      </w:r>
      <w:proofErr w:type="gramEnd"/>
      <w:r>
        <w:rPr>
          <w:rFonts w:ascii="Arial" w:hAnsi="Arial" w:cs="Arial"/>
          <w:color w:val="000000"/>
          <w:sz w:val="18"/>
          <w:szCs w:val="18"/>
        </w:rPr>
        <w:t xml:space="preserve"> Minister of Conservation and Water Stewardship with respect to </w:t>
      </w:r>
    </w:p>
    <w:p w:rsidR="00781E0C" w:rsidRDefault="00781E0C" w:rsidP="00781E0C">
      <w:pPr>
        <w:pStyle w:val="ind3c1"/>
        <w:rPr>
          <w:rFonts w:ascii="Arial" w:hAnsi="Arial" w:cs="Arial"/>
          <w:color w:val="000000"/>
          <w:sz w:val="18"/>
          <w:szCs w:val="18"/>
        </w:rPr>
      </w:pPr>
      <w:r>
        <w:rPr>
          <w:rFonts w:ascii="Arial" w:hAnsi="Arial" w:cs="Arial"/>
          <w:color w:val="000000"/>
          <w:sz w:val="18"/>
          <w:szCs w:val="18"/>
        </w:rPr>
        <w:t>(i) </w:t>
      </w:r>
      <w:proofErr w:type="gramStart"/>
      <w:r>
        <w:rPr>
          <w:rFonts w:ascii="Arial" w:hAnsi="Arial" w:cs="Arial"/>
          <w:color w:val="000000"/>
          <w:sz w:val="18"/>
          <w:szCs w:val="18"/>
        </w:rPr>
        <w:t>provincial</w:t>
      </w:r>
      <w:proofErr w:type="gramEnd"/>
      <w:r>
        <w:rPr>
          <w:rFonts w:ascii="Arial" w:hAnsi="Arial" w:cs="Arial"/>
          <w:color w:val="000000"/>
          <w:sz w:val="18"/>
          <w:szCs w:val="18"/>
        </w:rPr>
        <w:t xml:space="preserve"> parks designated under section 7 of </w:t>
      </w:r>
      <w:r>
        <w:rPr>
          <w:rFonts w:ascii="Arial" w:hAnsi="Arial" w:cs="Arial"/>
          <w:i/>
          <w:iCs/>
          <w:color w:val="A52A2A"/>
          <w:sz w:val="18"/>
          <w:szCs w:val="18"/>
        </w:rPr>
        <w:t>The Provincial Parks Act</w:t>
      </w:r>
      <w:r>
        <w:rPr>
          <w:rFonts w:ascii="Arial" w:hAnsi="Arial" w:cs="Arial"/>
          <w:color w:val="000000"/>
          <w:sz w:val="18"/>
          <w:szCs w:val="18"/>
        </w:rPr>
        <w:t xml:space="preserve">, </w:t>
      </w:r>
    </w:p>
    <w:p w:rsidR="00781E0C" w:rsidRDefault="00781E0C" w:rsidP="00781E0C">
      <w:pPr>
        <w:pStyle w:val="ind3c1"/>
        <w:rPr>
          <w:rFonts w:ascii="Arial" w:hAnsi="Arial" w:cs="Arial"/>
          <w:color w:val="000000"/>
          <w:sz w:val="18"/>
          <w:szCs w:val="18"/>
        </w:rPr>
      </w:pPr>
      <w:r>
        <w:rPr>
          <w:rFonts w:ascii="Arial" w:hAnsi="Arial" w:cs="Arial"/>
          <w:color w:val="000000"/>
          <w:sz w:val="18"/>
          <w:szCs w:val="18"/>
        </w:rPr>
        <w:t xml:space="preserve">(ii) Crown lands in Manitoba within the meaning of </w:t>
      </w:r>
      <w:r>
        <w:rPr>
          <w:rFonts w:ascii="Arial" w:hAnsi="Arial" w:cs="Arial"/>
          <w:i/>
          <w:iCs/>
          <w:color w:val="A52A2A"/>
          <w:sz w:val="18"/>
          <w:szCs w:val="18"/>
        </w:rPr>
        <w:t>The Crown Lands Act</w:t>
      </w:r>
      <w:r>
        <w:rPr>
          <w:rFonts w:ascii="Arial" w:hAnsi="Arial" w:cs="Arial"/>
          <w:color w:val="000000"/>
          <w:sz w:val="18"/>
          <w:szCs w:val="18"/>
        </w:rPr>
        <w:t xml:space="preserve">, and </w:t>
      </w:r>
    </w:p>
    <w:p w:rsidR="00781E0C" w:rsidRDefault="00781E0C" w:rsidP="00781E0C">
      <w:pPr>
        <w:pStyle w:val="ind3c1"/>
        <w:rPr>
          <w:rFonts w:ascii="Arial" w:hAnsi="Arial" w:cs="Arial"/>
          <w:color w:val="000000"/>
          <w:sz w:val="18"/>
          <w:szCs w:val="18"/>
        </w:rPr>
      </w:pPr>
      <w:r>
        <w:rPr>
          <w:rFonts w:ascii="Arial" w:hAnsi="Arial" w:cs="Arial"/>
          <w:color w:val="000000"/>
          <w:sz w:val="18"/>
          <w:szCs w:val="18"/>
        </w:rPr>
        <w:t>(iii) </w:t>
      </w:r>
      <w:proofErr w:type="gramStart"/>
      <w:r>
        <w:rPr>
          <w:rFonts w:ascii="Arial" w:hAnsi="Arial" w:cs="Arial"/>
          <w:color w:val="000000"/>
          <w:sz w:val="18"/>
          <w:szCs w:val="18"/>
        </w:rPr>
        <w:t>wildlife</w:t>
      </w:r>
      <w:proofErr w:type="gramEnd"/>
      <w:r>
        <w:rPr>
          <w:rFonts w:ascii="Arial" w:hAnsi="Arial" w:cs="Arial"/>
          <w:color w:val="000000"/>
          <w:sz w:val="18"/>
          <w:szCs w:val="18"/>
        </w:rPr>
        <w:t xml:space="preserve"> management areas or wildlife refuges designated under section 2 of </w:t>
      </w:r>
      <w:r>
        <w:rPr>
          <w:rFonts w:ascii="Arial" w:hAnsi="Arial" w:cs="Arial"/>
          <w:i/>
          <w:iCs/>
          <w:color w:val="A52A2A"/>
          <w:sz w:val="18"/>
          <w:szCs w:val="18"/>
        </w:rPr>
        <w:t>The Wildlife Act</w:t>
      </w:r>
      <w:r>
        <w:rPr>
          <w:rFonts w:ascii="Arial" w:hAnsi="Arial" w:cs="Arial"/>
          <w:color w:val="000000"/>
          <w:sz w:val="18"/>
          <w:szCs w:val="18"/>
        </w:rPr>
        <w:t xml:space="preserve">,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(g) the Minister of Indian Affairs and Northern Development appointed under the</w:t>
      </w:r>
      <w:r>
        <w:rPr>
          <w:rFonts w:ascii="Arial" w:hAnsi="Arial" w:cs="Arial"/>
          <w:i/>
          <w:iCs/>
          <w:color w:val="A52A2A"/>
          <w:sz w:val="18"/>
          <w:szCs w:val="18"/>
        </w:rPr>
        <w:t xml:space="preserve"> Indian Act</w:t>
      </w:r>
      <w:r>
        <w:rPr>
          <w:rFonts w:ascii="Arial" w:hAnsi="Arial" w:cs="Arial"/>
          <w:color w:val="000000"/>
          <w:sz w:val="18"/>
          <w:szCs w:val="18"/>
        </w:rPr>
        <w:t xml:space="preserve"> (Canada) with respect to a reserve as defined by that Act,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(h) </w:t>
      </w:r>
      <w:proofErr w:type="gramStart"/>
      <w:r>
        <w:rPr>
          <w:rFonts w:ascii="Arial" w:hAnsi="Arial" w:cs="Arial"/>
          <w:color w:val="000000"/>
          <w:sz w:val="18"/>
          <w:szCs w:val="18"/>
        </w:rPr>
        <w:t>the</w:t>
      </w:r>
      <w:proofErr w:type="gramEnd"/>
      <w:r>
        <w:rPr>
          <w:rFonts w:ascii="Arial" w:hAnsi="Arial" w:cs="Arial"/>
          <w:color w:val="000000"/>
          <w:sz w:val="18"/>
          <w:szCs w:val="18"/>
        </w:rPr>
        <w:t xml:space="preserve"> Minister of National Defence with respect to a Canadian Forces Base,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 xml:space="preserve">(i) the Minister responsible for national parks under the </w:t>
      </w:r>
      <w:r>
        <w:rPr>
          <w:rFonts w:ascii="Arial" w:hAnsi="Arial" w:cs="Arial"/>
          <w:i/>
          <w:iCs/>
          <w:color w:val="A52A2A"/>
          <w:sz w:val="18"/>
          <w:szCs w:val="18"/>
        </w:rPr>
        <w:t xml:space="preserve">National Parks Act </w:t>
      </w:r>
      <w:r>
        <w:rPr>
          <w:rFonts w:ascii="Arial" w:hAnsi="Arial" w:cs="Arial"/>
          <w:color w:val="000000"/>
          <w:sz w:val="18"/>
          <w:szCs w:val="18"/>
        </w:rPr>
        <w:t xml:space="preserve">(Canada) with respect to a national park; (« autorité locale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w:t>
      </w:r>
      <w:proofErr w:type="gramStart"/>
      <w:r>
        <w:rPr>
          <w:rFonts w:ascii="Arial" w:hAnsi="Arial" w:cs="Arial"/>
          <w:b/>
          <w:bCs/>
          <w:color w:val="000000"/>
          <w:sz w:val="18"/>
          <w:szCs w:val="18"/>
        </w:rPr>
        <w:t>major</w:t>
      </w:r>
      <w:proofErr w:type="gramEnd"/>
      <w:r>
        <w:rPr>
          <w:rFonts w:ascii="Arial" w:hAnsi="Arial" w:cs="Arial"/>
          <w:b/>
          <w:bCs/>
          <w:color w:val="000000"/>
          <w:sz w:val="18"/>
          <w:szCs w:val="18"/>
        </w:rPr>
        <w:t xml:space="preserve"> emergency"</w:t>
      </w:r>
      <w:r>
        <w:rPr>
          <w:rFonts w:ascii="Arial" w:hAnsi="Arial" w:cs="Arial"/>
          <w:color w:val="000000"/>
          <w:sz w:val="18"/>
          <w:szCs w:val="18"/>
        </w:rPr>
        <w:t xml:space="preserve"> means an emergency that is not a routine emergency; (« situation d'urgence grave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w:t>
      </w:r>
      <w:proofErr w:type="gramStart"/>
      <w:r>
        <w:rPr>
          <w:rFonts w:ascii="Arial" w:hAnsi="Arial" w:cs="Arial"/>
          <w:b/>
          <w:bCs/>
          <w:color w:val="000000"/>
          <w:sz w:val="18"/>
          <w:szCs w:val="18"/>
        </w:rPr>
        <w:t>minister</w:t>
      </w:r>
      <w:proofErr w:type="gramEnd"/>
      <w:r>
        <w:rPr>
          <w:rFonts w:ascii="Arial" w:hAnsi="Arial" w:cs="Arial"/>
          <w:b/>
          <w:bCs/>
          <w:color w:val="000000"/>
          <w:sz w:val="18"/>
          <w:szCs w:val="18"/>
        </w:rPr>
        <w:t>"</w:t>
      </w:r>
      <w:r>
        <w:rPr>
          <w:rFonts w:ascii="Arial" w:hAnsi="Arial" w:cs="Arial"/>
          <w:color w:val="000000"/>
          <w:sz w:val="18"/>
          <w:szCs w:val="18"/>
        </w:rPr>
        <w:t xml:space="preserve"> means the member of the Executive Council charged by the Lieutenant Governor in Council with the administration of this Act; (« ministre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w:t>
      </w:r>
      <w:proofErr w:type="gramStart"/>
      <w:r>
        <w:rPr>
          <w:rFonts w:ascii="Arial" w:hAnsi="Arial" w:cs="Arial"/>
          <w:b/>
          <w:bCs/>
          <w:color w:val="000000"/>
          <w:sz w:val="18"/>
          <w:szCs w:val="18"/>
        </w:rPr>
        <w:t>municipality</w:t>
      </w:r>
      <w:proofErr w:type="gramEnd"/>
      <w:r>
        <w:rPr>
          <w:rFonts w:ascii="Arial" w:hAnsi="Arial" w:cs="Arial"/>
          <w:b/>
          <w:bCs/>
          <w:color w:val="000000"/>
          <w:sz w:val="18"/>
          <w:szCs w:val="18"/>
        </w:rPr>
        <w:t>"</w:t>
      </w:r>
      <w:r>
        <w:rPr>
          <w:rFonts w:ascii="Arial" w:hAnsi="Arial" w:cs="Arial"/>
          <w:color w:val="000000"/>
          <w:sz w:val="18"/>
          <w:szCs w:val="18"/>
        </w:rPr>
        <w:t xml:space="preserve"> means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an</w:t>
      </w:r>
      <w:proofErr w:type="gramEnd"/>
      <w:r>
        <w:rPr>
          <w:rFonts w:ascii="Arial" w:hAnsi="Arial" w:cs="Arial"/>
          <w:color w:val="000000"/>
          <w:sz w:val="18"/>
          <w:szCs w:val="18"/>
        </w:rPr>
        <w:t xml:space="preserve"> incorporated city, town or village,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a</w:t>
      </w:r>
      <w:proofErr w:type="gramEnd"/>
      <w:r>
        <w:rPr>
          <w:rFonts w:ascii="Arial" w:hAnsi="Arial" w:cs="Arial"/>
          <w:color w:val="000000"/>
          <w:sz w:val="18"/>
          <w:szCs w:val="18"/>
        </w:rPr>
        <w:t xml:space="preserve"> municipality as defined by </w:t>
      </w:r>
      <w:r>
        <w:rPr>
          <w:rFonts w:ascii="Arial" w:hAnsi="Arial" w:cs="Arial"/>
          <w:i/>
          <w:iCs/>
          <w:color w:val="A52A2A"/>
          <w:sz w:val="18"/>
          <w:szCs w:val="18"/>
        </w:rPr>
        <w:t>The Municipal Act</w:t>
      </w:r>
      <w:r>
        <w:rPr>
          <w:rFonts w:ascii="Arial" w:hAnsi="Arial" w:cs="Arial"/>
          <w:color w:val="000000"/>
          <w:sz w:val="18"/>
          <w:szCs w:val="18"/>
        </w:rPr>
        <w:t xml:space="preserve">,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(c) </w:t>
      </w:r>
      <w:proofErr w:type="gramStart"/>
      <w:r>
        <w:rPr>
          <w:rFonts w:ascii="Arial" w:hAnsi="Arial" w:cs="Arial"/>
          <w:color w:val="000000"/>
          <w:sz w:val="18"/>
          <w:szCs w:val="18"/>
        </w:rPr>
        <w:t>a</w:t>
      </w:r>
      <w:proofErr w:type="gramEnd"/>
      <w:r>
        <w:rPr>
          <w:rFonts w:ascii="Arial" w:hAnsi="Arial" w:cs="Arial"/>
          <w:color w:val="000000"/>
          <w:sz w:val="18"/>
          <w:szCs w:val="18"/>
        </w:rPr>
        <w:t xml:space="preserve"> local government district, and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 xml:space="preserve">(d) Northern Manitoba, as defined by </w:t>
      </w:r>
      <w:r>
        <w:rPr>
          <w:rFonts w:ascii="Arial" w:hAnsi="Arial" w:cs="Arial"/>
          <w:i/>
          <w:iCs/>
          <w:color w:val="A52A2A"/>
          <w:sz w:val="18"/>
          <w:szCs w:val="18"/>
        </w:rPr>
        <w:t>The Northern Affairs Act</w:t>
      </w:r>
      <w:r>
        <w:rPr>
          <w:rFonts w:ascii="Arial" w:hAnsi="Arial" w:cs="Arial"/>
          <w:color w:val="000000"/>
          <w:sz w:val="18"/>
          <w:szCs w:val="18"/>
        </w:rPr>
        <w:t xml:space="preserve">; (« municipalité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w:t>
      </w:r>
      <w:proofErr w:type="gramStart"/>
      <w:r>
        <w:rPr>
          <w:rFonts w:ascii="Arial" w:hAnsi="Arial" w:cs="Arial"/>
          <w:b/>
          <w:bCs/>
          <w:color w:val="000000"/>
          <w:sz w:val="18"/>
          <w:szCs w:val="18"/>
        </w:rPr>
        <w:t>private</w:t>
      </w:r>
      <w:proofErr w:type="gramEnd"/>
      <w:r>
        <w:rPr>
          <w:rFonts w:ascii="Arial" w:hAnsi="Arial" w:cs="Arial"/>
          <w:b/>
          <w:bCs/>
          <w:color w:val="000000"/>
          <w:sz w:val="18"/>
          <w:szCs w:val="18"/>
        </w:rPr>
        <w:t xml:space="preserve"> sector"</w:t>
      </w:r>
      <w:r>
        <w:rPr>
          <w:rFonts w:ascii="Arial" w:hAnsi="Arial" w:cs="Arial"/>
          <w:color w:val="000000"/>
          <w:sz w:val="18"/>
          <w:szCs w:val="18"/>
        </w:rPr>
        <w:t xml:space="preserve"> means a person, partnership, unincorporated association or organization that is not a local authority and is not part of the Government of Manitoba or the Government of Canada; (« secteur privé ») </w:t>
      </w:r>
    </w:p>
    <w:p w:rsidR="00781E0C" w:rsidRDefault="00781E0C" w:rsidP="00781E0C">
      <w:pPr>
        <w:pStyle w:val="ind1c1"/>
        <w:rPr>
          <w:rFonts w:ascii="Arial" w:hAnsi="Arial" w:cs="Arial"/>
          <w:color w:val="000000"/>
          <w:sz w:val="18"/>
          <w:szCs w:val="18"/>
        </w:rPr>
      </w:pPr>
      <w:r>
        <w:rPr>
          <w:rFonts w:ascii="Arial" w:hAnsi="Arial" w:cs="Arial"/>
          <w:b/>
          <w:bCs/>
          <w:color w:val="000000"/>
          <w:sz w:val="18"/>
          <w:szCs w:val="18"/>
        </w:rPr>
        <w:t>"</w:t>
      </w:r>
      <w:proofErr w:type="gramStart"/>
      <w:r>
        <w:rPr>
          <w:rFonts w:ascii="Arial" w:hAnsi="Arial" w:cs="Arial"/>
          <w:b/>
          <w:bCs/>
          <w:color w:val="000000"/>
          <w:sz w:val="18"/>
          <w:szCs w:val="18"/>
        </w:rPr>
        <w:t>routine</w:t>
      </w:r>
      <w:proofErr w:type="gramEnd"/>
      <w:r>
        <w:rPr>
          <w:rFonts w:ascii="Arial" w:hAnsi="Arial" w:cs="Arial"/>
          <w:b/>
          <w:bCs/>
          <w:color w:val="000000"/>
          <w:sz w:val="18"/>
          <w:szCs w:val="18"/>
        </w:rPr>
        <w:t xml:space="preserve"> emergency"</w:t>
      </w:r>
      <w:r>
        <w:rPr>
          <w:rFonts w:ascii="Arial" w:hAnsi="Arial" w:cs="Arial"/>
          <w:color w:val="000000"/>
          <w:sz w:val="18"/>
          <w:szCs w:val="18"/>
        </w:rPr>
        <w:t xml:space="preserve"> means an emergency that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can</w:t>
      </w:r>
      <w:proofErr w:type="gramEnd"/>
      <w:r>
        <w:rPr>
          <w:rFonts w:ascii="Arial" w:hAnsi="Arial" w:cs="Arial"/>
          <w:color w:val="000000"/>
          <w:sz w:val="18"/>
          <w:szCs w:val="18"/>
        </w:rPr>
        <w:t xml:space="preserve"> be effectively resolved </w:t>
      </w:r>
    </w:p>
    <w:p w:rsidR="00781E0C" w:rsidRDefault="00781E0C" w:rsidP="00781E0C">
      <w:pPr>
        <w:pStyle w:val="ind3c1"/>
        <w:rPr>
          <w:rFonts w:ascii="Arial" w:hAnsi="Arial" w:cs="Arial"/>
          <w:color w:val="000000"/>
          <w:sz w:val="18"/>
          <w:szCs w:val="18"/>
        </w:rPr>
      </w:pPr>
      <w:r>
        <w:rPr>
          <w:rFonts w:ascii="Arial" w:hAnsi="Arial" w:cs="Arial"/>
          <w:color w:val="000000"/>
          <w:sz w:val="18"/>
          <w:szCs w:val="18"/>
        </w:rPr>
        <w:t>(i) </w:t>
      </w:r>
      <w:proofErr w:type="gramStart"/>
      <w:r>
        <w:rPr>
          <w:rFonts w:ascii="Arial" w:hAnsi="Arial" w:cs="Arial"/>
          <w:color w:val="000000"/>
          <w:sz w:val="18"/>
          <w:szCs w:val="18"/>
        </w:rPr>
        <w:t>by</w:t>
      </w:r>
      <w:proofErr w:type="gramEnd"/>
      <w:r>
        <w:rPr>
          <w:rFonts w:ascii="Arial" w:hAnsi="Arial" w:cs="Arial"/>
          <w:color w:val="000000"/>
          <w:sz w:val="18"/>
          <w:szCs w:val="18"/>
        </w:rPr>
        <w:t xml:space="preserve"> local police, fire and emergency medical services, working independently or together with public works and utilities personnel, and </w:t>
      </w:r>
    </w:p>
    <w:p w:rsidR="00781E0C" w:rsidRDefault="00781E0C" w:rsidP="00781E0C">
      <w:pPr>
        <w:pStyle w:val="ind3c1"/>
        <w:rPr>
          <w:rFonts w:ascii="Arial" w:hAnsi="Arial" w:cs="Arial"/>
          <w:color w:val="000000"/>
          <w:sz w:val="18"/>
          <w:szCs w:val="18"/>
        </w:rPr>
      </w:pPr>
      <w:r>
        <w:rPr>
          <w:rFonts w:ascii="Arial" w:hAnsi="Arial" w:cs="Arial"/>
          <w:color w:val="000000"/>
          <w:sz w:val="18"/>
          <w:szCs w:val="18"/>
        </w:rPr>
        <w:t>(ii) </w:t>
      </w:r>
      <w:proofErr w:type="gramStart"/>
      <w:r>
        <w:rPr>
          <w:rFonts w:ascii="Arial" w:hAnsi="Arial" w:cs="Arial"/>
          <w:color w:val="000000"/>
          <w:sz w:val="18"/>
          <w:szCs w:val="18"/>
        </w:rPr>
        <w:t>without</w:t>
      </w:r>
      <w:proofErr w:type="gramEnd"/>
      <w:r>
        <w:rPr>
          <w:rFonts w:ascii="Arial" w:hAnsi="Arial" w:cs="Arial"/>
          <w:color w:val="000000"/>
          <w:sz w:val="18"/>
          <w:szCs w:val="18"/>
        </w:rPr>
        <w:t xml:space="preserve"> requiring additional resources from a local authority not directly affected by the emergency, the Government of Manitoba or the Government of Canada,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does</w:t>
      </w:r>
      <w:proofErr w:type="gramEnd"/>
      <w:r>
        <w:rPr>
          <w:rFonts w:ascii="Arial" w:hAnsi="Arial" w:cs="Arial"/>
          <w:color w:val="000000"/>
          <w:sz w:val="18"/>
          <w:szCs w:val="18"/>
        </w:rPr>
        <w:t xml:space="preserve"> not require evacuation of persons out of the geographic area over which a local authority has jurisdiction, and </w:t>
      </w:r>
    </w:p>
    <w:p w:rsidR="00781E0C" w:rsidRPr="00781E0C" w:rsidRDefault="00781E0C" w:rsidP="00781E0C">
      <w:pPr>
        <w:pStyle w:val="ind2c1"/>
        <w:rPr>
          <w:rFonts w:ascii="Arial" w:hAnsi="Arial" w:cs="Arial"/>
          <w:color w:val="000000"/>
          <w:sz w:val="18"/>
          <w:szCs w:val="18"/>
          <w:lang w:val="fr-CA"/>
        </w:rPr>
      </w:pPr>
      <w:r>
        <w:rPr>
          <w:rFonts w:ascii="Arial" w:hAnsi="Arial" w:cs="Arial"/>
          <w:color w:val="000000"/>
          <w:sz w:val="18"/>
          <w:szCs w:val="18"/>
        </w:rPr>
        <w:t>(c) </w:t>
      </w:r>
      <w:proofErr w:type="gramStart"/>
      <w:r>
        <w:rPr>
          <w:rFonts w:ascii="Arial" w:hAnsi="Arial" w:cs="Arial"/>
          <w:color w:val="000000"/>
          <w:sz w:val="18"/>
          <w:szCs w:val="18"/>
        </w:rPr>
        <w:t>does</w:t>
      </w:r>
      <w:proofErr w:type="gramEnd"/>
      <w:r>
        <w:rPr>
          <w:rFonts w:ascii="Arial" w:hAnsi="Arial" w:cs="Arial"/>
          <w:color w:val="000000"/>
          <w:sz w:val="18"/>
          <w:szCs w:val="18"/>
        </w:rPr>
        <w:t xml:space="preserve"> not require the declaration of a state of emergency or a state of local emergency. </w:t>
      </w:r>
      <w:r w:rsidRPr="00781E0C">
        <w:rPr>
          <w:rFonts w:ascii="Arial" w:hAnsi="Arial" w:cs="Arial"/>
          <w:color w:val="000000"/>
          <w:sz w:val="18"/>
          <w:szCs w:val="18"/>
          <w:lang w:val="fr-CA"/>
        </w:rPr>
        <w:t xml:space="preserve">(« situation d'urgence ordinaire ») </w:t>
      </w:r>
    </w:p>
    <w:p w:rsidR="00781E0C" w:rsidRPr="00781E0C" w:rsidRDefault="00781E0C" w:rsidP="00781E0C">
      <w:pPr>
        <w:pStyle w:val="note1"/>
        <w:rPr>
          <w:rFonts w:ascii="Arial" w:hAnsi="Arial" w:cs="Arial"/>
          <w:color w:val="000000"/>
          <w:sz w:val="15"/>
          <w:szCs w:val="15"/>
          <w:lang w:val="fr-CA"/>
        </w:rPr>
      </w:pPr>
      <w:hyperlink r:id="rId17" w:anchor="2" w:history="1">
        <w:r w:rsidRPr="00781E0C">
          <w:rPr>
            <w:rStyle w:val="Hyperlink"/>
            <w:rFonts w:cs="Arial"/>
            <w:sz w:val="15"/>
            <w:szCs w:val="15"/>
            <w:lang w:val="fr-CA"/>
          </w:rPr>
          <w:t>S.M. 1997, c. 28, s. 2</w:t>
        </w:r>
      </w:hyperlink>
      <w:r w:rsidRPr="00781E0C">
        <w:rPr>
          <w:rFonts w:ascii="Arial" w:hAnsi="Arial" w:cs="Arial"/>
          <w:color w:val="000000"/>
          <w:sz w:val="15"/>
          <w:szCs w:val="15"/>
          <w:lang w:val="fr-CA"/>
        </w:rPr>
        <w:t xml:space="preserve">; </w:t>
      </w:r>
      <w:hyperlink r:id="rId18" w:anchor="36" w:history="1">
        <w:r w:rsidRPr="00781E0C">
          <w:rPr>
            <w:rStyle w:val="Hyperlink"/>
            <w:rFonts w:cs="Arial"/>
            <w:sz w:val="15"/>
            <w:szCs w:val="15"/>
            <w:lang w:val="fr-CA"/>
          </w:rPr>
          <w:t>S.M. 2000, c. 35, s. 36</w:t>
        </w:r>
      </w:hyperlink>
      <w:r w:rsidRPr="00781E0C">
        <w:rPr>
          <w:rFonts w:ascii="Arial" w:hAnsi="Arial" w:cs="Arial"/>
          <w:color w:val="000000"/>
          <w:sz w:val="15"/>
          <w:szCs w:val="15"/>
          <w:lang w:val="fr-CA"/>
        </w:rPr>
        <w:t xml:space="preserve">; </w:t>
      </w:r>
      <w:hyperlink r:id="rId19" w:anchor="5" w:history="1">
        <w:r w:rsidRPr="00781E0C">
          <w:rPr>
            <w:rStyle w:val="Hyperlink"/>
            <w:rFonts w:cs="Arial"/>
            <w:sz w:val="15"/>
            <w:szCs w:val="15"/>
            <w:lang w:val="fr-CA"/>
          </w:rPr>
          <w:t>S.M. 2002, c. 26, s. 5</w:t>
        </w:r>
      </w:hyperlink>
      <w:r w:rsidRPr="00781E0C">
        <w:rPr>
          <w:rFonts w:ascii="Arial" w:hAnsi="Arial" w:cs="Arial"/>
          <w:color w:val="000000"/>
          <w:sz w:val="15"/>
          <w:szCs w:val="15"/>
          <w:lang w:val="fr-CA"/>
        </w:rPr>
        <w:t xml:space="preserve">; </w:t>
      </w:r>
      <w:hyperlink r:id="rId20" w:anchor="2" w:history="1">
        <w:r w:rsidRPr="00781E0C">
          <w:rPr>
            <w:rStyle w:val="Hyperlink"/>
            <w:rFonts w:cs="Arial"/>
            <w:sz w:val="15"/>
            <w:szCs w:val="15"/>
            <w:lang w:val="fr-CA"/>
          </w:rPr>
          <w:t>S.M. 2005, c. 12, s. 2</w:t>
        </w:r>
      </w:hyperlink>
      <w:r w:rsidRPr="00781E0C">
        <w:rPr>
          <w:rFonts w:ascii="Arial" w:hAnsi="Arial" w:cs="Arial"/>
          <w:color w:val="000000"/>
          <w:sz w:val="15"/>
          <w:szCs w:val="15"/>
          <w:lang w:val="fr-CA"/>
        </w:rPr>
        <w:t xml:space="preserve">; </w:t>
      </w:r>
      <w:hyperlink r:id="rId21" w:anchor="2" w:history="1">
        <w:r w:rsidRPr="00781E0C">
          <w:rPr>
            <w:rStyle w:val="Hyperlink"/>
            <w:rFonts w:cs="Arial"/>
            <w:sz w:val="15"/>
            <w:szCs w:val="15"/>
            <w:lang w:val="fr-CA"/>
          </w:rPr>
          <w:t>S.M. 2006, c. 9, s. 2</w:t>
        </w:r>
      </w:hyperlink>
      <w:r w:rsidRPr="00781E0C">
        <w:rPr>
          <w:rFonts w:ascii="Arial" w:hAnsi="Arial" w:cs="Arial"/>
          <w:color w:val="000000"/>
          <w:sz w:val="15"/>
          <w:szCs w:val="15"/>
          <w:lang w:val="fr-CA"/>
        </w:rPr>
        <w:t xml:space="preserve">; </w:t>
      </w:r>
      <w:hyperlink r:id="rId22" w:anchor="55" w:history="1">
        <w:r w:rsidRPr="00781E0C">
          <w:rPr>
            <w:rStyle w:val="Hyperlink"/>
            <w:rFonts w:cs="Arial"/>
            <w:sz w:val="15"/>
            <w:szCs w:val="15"/>
            <w:lang w:val="fr-CA"/>
          </w:rPr>
          <w:t>S.M. 2012, c. 40, s. 55</w:t>
        </w:r>
      </w:hyperlink>
      <w:r w:rsidRPr="00781E0C">
        <w:rPr>
          <w:rFonts w:ascii="Arial" w:hAnsi="Arial" w:cs="Arial"/>
          <w:color w:val="000000"/>
          <w:sz w:val="15"/>
          <w:szCs w:val="15"/>
          <w:lang w:val="fr-CA"/>
        </w:rPr>
        <w:t xml:space="preserve">; </w:t>
      </w:r>
      <w:hyperlink r:id="rId23" w:anchor="2" w:history="1">
        <w:r w:rsidRPr="00781E0C">
          <w:rPr>
            <w:rStyle w:val="Hyperlink"/>
            <w:rFonts w:cs="Arial"/>
            <w:sz w:val="15"/>
            <w:szCs w:val="15"/>
            <w:lang w:val="fr-CA"/>
          </w:rPr>
          <w:t>S.M. 2013, c. 12, s. 2.</w:t>
        </w:r>
      </w:hyperlink>
      <w:r w:rsidRPr="00781E0C">
        <w:rPr>
          <w:rFonts w:ascii="Arial" w:hAnsi="Arial" w:cs="Arial"/>
          <w:color w:val="000000"/>
          <w:sz w:val="15"/>
          <w:szCs w:val="15"/>
          <w:lang w:val="fr-CA"/>
        </w:rPr>
        <w:t xml:space="preserve"> </w:t>
      </w:r>
    </w:p>
    <w:p w:rsidR="00781E0C" w:rsidRDefault="00781E0C" w:rsidP="00781E0C">
      <w:pPr>
        <w:pStyle w:val="partheading1"/>
        <w:rPr>
          <w:rFonts w:ascii="Arial" w:hAnsi="Arial" w:cs="Arial"/>
          <w:sz w:val="20"/>
          <w:szCs w:val="20"/>
        </w:rPr>
      </w:pPr>
      <w:r>
        <w:rPr>
          <w:rFonts w:ascii="Arial" w:hAnsi="Arial" w:cs="Arial"/>
          <w:sz w:val="20"/>
          <w:szCs w:val="20"/>
        </w:rPr>
        <w:lastRenderedPageBreak/>
        <w:t xml:space="preserve">PART </w:t>
      </w:r>
      <w:bookmarkStart w:id="27" w:name="P"/>
      <w:r>
        <w:rPr>
          <w:rFonts w:ascii="Arial" w:hAnsi="Arial" w:cs="Arial"/>
          <w:sz w:val="20"/>
          <w:szCs w:val="20"/>
        </w:rPr>
        <w:t xml:space="preserve">I </w:t>
      </w:r>
    </w:p>
    <w:p w:rsidR="00781E0C" w:rsidRDefault="00781E0C" w:rsidP="00781E0C">
      <w:pPr>
        <w:pStyle w:val="parttitle1"/>
        <w:rPr>
          <w:rFonts w:ascii="Arial" w:hAnsi="Arial" w:cs="Arial"/>
          <w:sz w:val="20"/>
          <w:szCs w:val="20"/>
        </w:rPr>
      </w:pPr>
      <w:r>
        <w:rPr>
          <w:rFonts w:ascii="Arial" w:hAnsi="Arial" w:cs="Arial"/>
          <w:sz w:val="20"/>
          <w:szCs w:val="20"/>
        </w:rPr>
        <w:t xml:space="preserve">ADMINISTRATION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Emergency Measures Organization</w:t>
      </w:r>
      <w:bookmarkStart w:id="28" w:name="2"/>
      <w:bookmarkEnd w:id="28"/>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24" w:anchor="2" w:history="1">
        <w:r>
          <w:rPr>
            <w:rStyle w:val="Hyperlink"/>
            <w:rFonts w:cs="Arial"/>
            <w:sz w:val="18"/>
            <w:szCs w:val="18"/>
          </w:rPr>
          <w:t>2(1)</w:t>
        </w:r>
      </w:hyperlink>
      <w:r>
        <w:rPr>
          <w:rFonts w:ascii="Arial" w:hAnsi="Arial" w:cs="Arial"/>
          <w:color w:val="000000"/>
          <w:sz w:val="18"/>
          <w:szCs w:val="18"/>
        </w:rPr>
        <w:t xml:space="preserve">        The Manitoba Emergency Management Organization </w:t>
      </w:r>
      <w:proofErr w:type="gramStart"/>
      <w:r>
        <w:rPr>
          <w:rFonts w:ascii="Arial" w:hAnsi="Arial" w:cs="Arial"/>
          <w:color w:val="000000"/>
          <w:sz w:val="18"/>
          <w:szCs w:val="18"/>
        </w:rPr>
        <w:t>is continued</w:t>
      </w:r>
      <w:proofErr w:type="gramEnd"/>
      <w:r>
        <w:rPr>
          <w:rFonts w:ascii="Arial" w:hAnsi="Arial" w:cs="Arial"/>
          <w:color w:val="000000"/>
          <w:sz w:val="18"/>
          <w:szCs w:val="18"/>
        </w:rPr>
        <w:t xml:space="preserve"> under the name "Emergency Measures Organization" as a branch of the department administered by the minister.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Staff</w:t>
      </w:r>
      <w:bookmarkStart w:id="29" w:name="2(2)"/>
      <w:bookmarkEnd w:id="29"/>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25" w:anchor="2(2)" w:history="1">
        <w:r>
          <w:rPr>
            <w:rStyle w:val="Hyperlink"/>
            <w:rFonts w:cs="Arial"/>
            <w:sz w:val="18"/>
            <w:szCs w:val="18"/>
          </w:rPr>
          <w:t>2(2)</w:t>
        </w:r>
      </w:hyperlink>
      <w:r>
        <w:rPr>
          <w:rFonts w:ascii="Arial" w:hAnsi="Arial" w:cs="Arial"/>
          <w:color w:val="000000"/>
          <w:sz w:val="18"/>
          <w:szCs w:val="18"/>
        </w:rPr>
        <w:t>        </w:t>
      </w:r>
      <w:proofErr w:type="gramStart"/>
      <w:r>
        <w:rPr>
          <w:rFonts w:ascii="Arial" w:hAnsi="Arial" w:cs="Arial"/>
          <w:color w:val="000000"/>
          <w:sz w:val="18"/>
          <w:szCs w:val="18"/>
        </w:rPr>
        <w:t>A</w:t>
      </w:r>
      <w:proofErr w:type="gramEnd"/>
      <w:r>
        <w:rPr>
          <w:rFonts w:ascii="Arial" w:hAnsi="Arial" w:cs="Arial"/>
          <w:color w:val="000000"/>
          <w:sz w:val="18"/>
          <w:szCs w:val="18"/>
        </w:rPr>
        <w:t xml:space="preserve"> co-ordinator and such officers and employees as may be required may be appointed in accordance with </w:t>
      </w:r>
      <w:r>
        <w:rPr>
          <w:rFonts w:ascii="Arial" w:hAnsi="Arial" w:cs="Arial"/>
          <w:i/>
          <w:iCs/>
          <w:color w:val="A52A2A"/>
          <w:sz w:val="18"/>
          <w:szCs w:val="18"/>
        </w:rPr>
        <w:t>The Civil Service Act</w:t>
      </w:r>
      <w:r>
        <w:rPr>
          <w:rFonts w:ascii="Arial" w:hAnsi="Arial" w:cs="Arial"/>
          <w:color w:val="000000"/>
          <w:sz w:val="18"/>
          <w:szCs w:val="18"/>
        </w:rPr>
        <w:t xml:space="preserve"> for the administration of the Emergency Measures Organization.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Powers and duties</w:t>
      </w:r>
      <w:bookmarkStart w:id="30" w:name="2(3)"/>
      <w:bookmarkEnd w:id="30"/>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26" w:anchor="2(3)" w:history="1">
        <w:r>
          <w:rPr>
            <w:rStyle w:val="Hyperlink"/>
            <w:rFonts w:cs="Arial"/>
            <w:sz w:val="18"/>
            <w:szCs w:val="18"/>
          </w:rPr>
          <w:t>2(3)</w:t>
        </w:r>
      </w:hyperlink>
      <w:r>
        <w:rPr>
          <w:rFonts w:ascii="Arial" w:hAnsi="Arial" w:cs="Arial"/>
          <w:color w:val="000000"/>
          <w:sz w:val="18"/>
          <w:szCs w:val="18"/>
        </w:rPr>
        <w:t xml:space="preserve">        The Emergency Measures Organization shall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subject</w:t>
      </w:r>
      <w:proofErr w:type="gramEnd"/>
      <w:r>
        <w:rPr>
          <w:rFonts w:ascii="Arial" w:hAnsi="Arial" w:cs="Arial"/>
          <w:color w:val="000000"/>
          <w:sz w:val="18"/>
          <w:szCs w:val="18"/>
        </w:rPr>
        <w:t xml:space="preserve"> to the approval of the Lieutenant Governor in Council, prepare and maintain disaster assistance policies and guidelines for emergencies and disasters in Manitoba;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consult</w:t>
      </w:r>
      <w:proofErr w:type="gramEnd"/>
      <w:r>
        <w:rPr>
          <w:rFonts w:ascii="Arial" w:hAnsi="Arial" w:cs="Arial"/>
          <w:color w:val="000000"/>
          <w:sz w:val="18"/>
          <w:szCs w:val="18"/>
        </w:rPr>
        <w:t xml:space="preserve"> with local authorities, government departments, the Government of Canada and the private sector in order to prepare specific proposals for the establishment and implementation of disaster assistance programs;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(c) </w:t>
      </w:r>
      <w:proofErr w:type="gramStart"/>
      <w:r>
        <w:rPr>
          <w:rFonts w:ascii="Arial" w:hAnsi="Arial" w:cs="Arial"/>
          <w:color w:val="000000"/>
          <w:sz w:val="18"/>
          <w:szCs w:val="18"/>
        </w:rPr>
        <w:t>develop</w:t>
      </w:r>
      <w:proofErr w:type="gramEnd"/>
      <w:r>
        <w:rPr>
          <w:rFonts w:ascii="Arial" w:hAnsi="Arial" w:cs="Arial"/>
          <w:color w:val="000000"/>
          <w:sz w:val="18"/>
          <w:szCs w:val="18"/>
        </w:rPr>
        <w:t xml:space="preserve"> and maintain policy and procedures for the submission and processing of claims for disaster assistance;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(d) </w:t>
      </w:r>
      <w:proofErr w:type="gramStart"/>
      <w:r>
        <w:rPr>
          <w:rFonts w:ascii="Arial" w:hAnsi="Arial" w:cs="Arial"/>
          <w:color w:val="000000"/>
          <w:sz w:val="18"/>
          <w:szCs w:val="18"/>
        </w:rPr>
        <w:t>receive</w:t>
      </w:r>
      <w:proofErr w:type="gramEnd"/>
      <w:r>
        <w:rPr>
          <w:rFonts w:ascii="Arial" w:hAnsi="Arial" w:cs="Arial"/>
          <w:color w:val="000000"/>
          <w:sz w:val="18"/>
          <w:szCs w:val="18"/>
        </w:rPr>
        <w:t xml:space="preserve"> and assess all disaster assistance claims from local authorities, government departments, the Government of Canada or the private sector;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(e) </w:t>
      </w:r>
      <w:proofErr w:type="gramStart"/>
      <w:r>
        <w:rPr>
          <w:rFonts w:ascii="Arial" w:hAnsi="Arial" w:cs="Arial"/>
          <w:color w:val="000000"/>
          <w:sz w:val="18"/>
          <w:szCs w:val="18"/>
        </w:rPr>
        <w:t>dispose</w:t>
      </w:r>
      <w:proofErr w:type="gramEnd"/>
      <w:r>
        <w:rPr>
          <w:rFonts w:ascii="Arial" w:hAnsi="Arial" w:cs="Arial"/>
          <w:color w:val="000000"/>
          <w:sz w:val="18"/>
          <w:szCs w:val="18"/>
        </w:rPr>
        <w:t xml:space="preserve"> of all claims for disaster assistance by providing disaster assistance or dismissing the claims; and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(f) </w:t>
      </w:r>
      <w:proofErr w:type="gramStart"/>
      <w:r>
        <w:rPr>
          <w:rFonts w:ascii="Arial" w:hAnsi="Arial" w:cs="Arial"/>
          <w:color w:val="000000"/>
          <w:sz w:val="18"/>
          <w:szCs w:val="18"/>
        </w:rPr>
        <w:t>perform</w:t>
      </w:r>
      <w:proofErr w:type="gramEnd"/>
      <w:r>
        <w:rPr>
          <w:rFonts w:ascii="Arial" w:hAnsi="Arial" w:cs="Arial"/>
          <w:color w:val="000000"/>
          <w:sz w:val="18"/>
          <w:szCs w:val="18"/>
        </w:rPr>
        <w:t xml:space="preserve"> other duties vested in it by this Act and the regulations or assigned to it by the minister. </w:t>
      </w:r>
    </w:p>
    <w:p w:rsidR="00781E0C" w:rsidRDefault="00781E0C" w:rsidP="00781E0C">
      <w:pPr>
        <w:pStyle w:val="note1"/>
        <w:rPr>
          <w:rFonts w:ascii="Arial" w:hAnsi="Arial" w:cs="Arial"/>
          <w:color w:val="000000"/>
          <w:sz w:val="15"/>
          <w:szCs w:val="15"/>
        </w:rPr>
      </w:pPr>
      <w:hyperlink r:id="rId27" w:anchor="3" w:history="1">
        <w:r>
          <w:rPr>
            <w:rStyle w:val="Hyperlink"/>
            <w:rFonts w:cs="Arial"/>
            <w:sz w:val="15"/>
            <w:szCs w:val="15"/>
          </w:rPr>
          <w:t>S.M. 1997, c. 28, s. 3</w:t>
        </w:r>
      </w:hyperlink>
      <w:r>
        <w:rPr>
          <w:rFonts w:ascii="Arial" w:hAnsi="Arial" w:cs="Arial"/>
          <w:color w:val="000000"/>
          <w:sz w:val="15"/>
          <w:szCs w:val="15"/>
        </w:rPr>
        <w:t xml:space="preserve">; </w:t>
      </w:r>
      <w:hyperlink r:id="rId28" w:anchor="6" w:history="1">
        <w:r>
          <w:rPr>
            <w:rStyle w:val="Hyperlink"/>
            <w:rFonts w:cs="Arial"/>
            <w:sz w:val="15"/>
            <w:szCs w:val="15"/>
          </w:rPr>
          <w:t>S.M. 2002, c. 26, s. 6.</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EMO's mandate</w:t>
      </w:r>
      <w:bookmarkStart w:id="31" w:name="2.1"/>
      <w:bookmarkEnd w:id="31"/>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29" w:anchor="2.1" w:history="1">
        <w:r>
          <w:rPr>
            <w:rStyle w:val="Hyperlink"/>
            <w:rFonts w:cs="Arial"/>
            <w:sz w:val="18"/>
            <w:szCs w:val="18"/>
          </w:rPr>
          <w:t>2.1</w:t>
        </w:r>
      </w:hyperlink>
      <w:r>
        <w:rPr>
          <w:rFonts w:ascii="Arial" w:hAnsi="Arial" w:cs="Arial"/>
          <w:color w:val="000000"/>
          <w:sz w:val="18"/>
          <w:szCs w:val="18"/>
        </w:rPr>
        <w:t xml:space="preserve">         The Emergency Measures Organization is responsible for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overseeing</w:t>
      </w:r>
      <w:proofErr w:type="gramEnd"/>
      <w:r>
        <w:rPr>
          <w:rFonts w:ascii="Arial" w:hAnsi="Arial" w:cs="Arial"/>
          <w:color w:val="000000"/>
          <w:sz w:val="18"/>
          <w:szCs w:val="18"/>
        </w:rPr>
        <w:t xml:space="preserve"> and co-ordinating all aspects of emergency preparedness in the province; and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managing</w:t>
      </w:r>
      <w:proofErr w:type="gramEnd"/>
      <w:r>
        <w:rPr>
          <w:rFonts w:ascii="Arial" w:hAnsi="Arial" w:cs="Arial"/>
          <w:color w:val="000000"/>
          <w:sz w:val="18"/>
          <w:szCs w:val="18"/>
        </w:rPr>
        <w:t xml:space="preserve">, directing and co-ordinating the response of all departments to a major emergency or disaster. </w:t>
      </w:r>
    </w:p>
    <w:p w:rsidR="00781E0C" w:rsidRDefault="00781E0C" w:rsidP="00781E0C">
      <w:pPr>
        <w:pStyle w:val="note1"/>
        <w:rPr>
          <w:rFonts w:ascii="Arial" w:hAnsi="Arial" w:cs="Arial"/>
          <w:color w:val="000000"/>
          <w:sz w:val="15"/>
          <w:szCs w:val="15"/>
        </w:rPr>
      </w:pPr>
      <w:hyperlink r:id="rId30" w:anchor="3" w:history="1">
        <w:r>
          <w:rPr>
            <w:rStyle w:val="Hyperlink"/>
            <w:rFonts w:cs="Arial"/>
            <w:sz w:val="15"/>
            <w:szCs w:val="15"/>
          </w:rPr>
          <w:t>S.M. 2006, c. 9, s. 3</w:t>
        </w:r>
      </w:hyperlink>
      <w:r>
        <w:rPr>
          <w:rFonts w:ascii="Arial" w:hAnsi="Arial" w:cs="Arial"/>
          <w:color w:val="000000"/>
          <w:sz w:val="15"/>
          <w:szCs w:val="15"/>
        </w:rPr>
        <w:t xml:space="preserve">; </w:t>
      </w:r>
      <w:hyperlink r:id="rId31" w:anchor="3" w:history="1">
        <w:r>
          <w:rPr>
            <w:rStyle w:val="Hyperlink"/>
            <w:rFonts w:cs="Arial"/>
            <w:sz w:val="15"/>
            <w:szCs w:val="15"/>
          </w:rPr>
          <w:t>S.M. 2013, c. 12, s. 3.</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EMO's emergency preparation duties</w:t>
      </w:r>
      <w:bookmarkStart w:id="32" w:name="2.2"/>
      <w:bookmarkEnd w:id="32"/>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32" w:anchor="2.2" w:history="1">
        <w:r>
          <w:rPr>
            <w:rStyle w:val="Hyperlink"/>
            <w:rFonts w:cs="Arial"/>
            <w:sz w:val="18"/>
            <w:szCs w:val="18"/>
          </w:rPr>
          <w:t>2.2</w:t>
        </w:r>
      </w:hyperlink>
      <w:r>
        <w:rPr>
          <w:rFonts w:ascii="Arial" w:hAnsi="Arial" w:cs="Arial"/>
          <w:color w:val="000000"/>
          <w:sz w:val="18"/>
          <w:szCs w:val="18"/>
        </w:rPr>
        <w:t xml:space="preserve">         The Emergency Measures Organization must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prepare</w:t>
      </w:r>
      <w:proofErr w:type="gramEnd"/>
      <w:r>
        <w:rPr>
          <w:rFonts w:ascii="Arial" w:hAnsi="Arial" w:cs="Arial"/>
          <w:color w:val="000000"/>
          <w:sz w:val="18"/>
          <w:szCs w:val="18"/>
        </w:rPr>
        <w:t xml:space="preserve"> a provincial emergency preparedness program and a provincial emergency plan, and conduct regular reviews and revisions of the program and plan; and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establish</w:t>
      </w:r>
      <w:proofErr w:type="gramEnd"/>
      <w:r>
        <w:rPr>
          <w:rFonts w:ascii="Arial" w:hAnsi="Arial" w:cs="Arial"/>
          <w:color w:val="000000"/>
          <w:sz w:val="18"/>
          <w:szCs w:val="18"/>
        </w:rPr>
        <w:t xml:space="preserve"> and maintain a registry containing a copy of every emergency plan and emergency management program in effect in the province. </w:t>
      </w:r>
    </w:p>
    <w:p w:rsidR="00781E0C" w:rsidRDefault="00781E0C" w:rsidP="00781E0C">
      <w:pPr>
        <w:pStyle w:val="note1"/>
        <w:rPr>
          <w:rFonts w:ascii="Arial" w:hAnsi="Arial" w:cs="Arial"/>
          <w:color w:val="000000"/>
          <w:sz w:val="15"/>
          <w:szCs w:val="15"/>
        </w:rPr>
      </w:pPr>
      <w:hyperlink r:id="rId33" w:anchor="3" w:history="1">
        <w:r>
          <w:rPr>
            <w:rStyle w:val="Hyperlink"/>
            <w:rFonts w:cs="Arial"/>
            <w:sz w:val="15"/>
            <w:szCs w:val="15"/>
          </w:rPr>
          <w:t>S.M. 2006, c. 9, s. 3.</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Advisory committee</w:t>
      </w:r>
      <w:bookmarkStart w:id="33" w:name="3"/>
      <w:bookmarkEnd w:id="33"/>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34" w:anchor="3" w:history="1">
        <w:r>
          <w:rPr>
            <w:rStyle w:val="Hyperlink"/>
            <w:rFonts w:cs="Arial"/>
            <w:sz w:val="18"/>
            <w:szCs w:val="18"/>
          </w:rPr>
          <w:t>3</w:t>
        </w:r>
      </w:hyperlink>
      <w:r>
        <w:rPr>
          <w:rFonts w:ascii="Arial" w:hAnsi="Arial" w:cs="Arial"/>
          <w:color w:val="000000"/>
          <w:sz w:val="18"/>
          <w:szCs w:val="18"/>
        </w:rPr>
        <w:t xml:space="preserve">           The Lieutenant Governor in Council may appoint an Advisory Committee consisting of such members of the Executive Council as may be designated from time to time to advise the minister and the Executive Council on matters relating to emergencies and disasters and to recommend emergency preparedness programs and emergency plans. </w:t>
      </w:r>
    </w:p>
    <w:p w:rsidR="00781E0C" w:rsidRDefault="00781E0C" w:rsidP="00781E0C">
      <w:pPr>
        <w:pStyle w:val="note1"/>
        <w:rPr>
          <w:rFonts w:ascii="Arial" w:hAnsi="Arial" w:cs="Arial"/>
          <w:color w:val="000000"/>
          <w:sz w:val="15"/>
          <w:szCs w:val="15"/>
        </w:rPr>
      </w:pPr>
      <w:hyperlink r:id="rId35" w:anchor="7" w:history="1">
        <w:r>
          <w:rPr>
            <w:rStyle w:val="Hyperlink"/>
            <w:rFonts w:cs="Arial"/>
            <w:sz w:val="15"/>
            <w:szCs w:val="15"/>
          </w:rPr>
          <w:t>S.M. 2002, c. 26, s. 7.</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Other committees and boards</w:t>
      </w:r>
      <w:bookmarkStart w:id="34" w:name="4"/>
      <w:bookmarkEnd w:id="34"/>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36" w:anchor="4" w:history="1">
        <w:r>
          <w:rPr>
            <w:rStyle w:val="Hyperlink"/>
            <w:rFonts w:cs="Arial"/>
            <w:sz w:val="18"/>
            <w:szCs w:val="18"/>
          </w:rPr>
          <w:t>4</w:t>
        </w:r>
      </w:hyperlink>
      <w:r>
        <w:rPr>
          <w:rFonts w:ascii="Arial" w:hAnsi="Arial" w:cs="Arial"/>
          <w:color w:val="000000"/>
          <w:sz w:val="18"/>
          <w:szCs w:val="18"/>
        </w:rPr>
        <w:t xml:space="preserve">           The Lieutenant Governor in Council may appoint other committees and boards as may be necessary or desirable to assist the Advisory Committee, the minister or the co-ordinator.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Remuneration</w:t>
      </w:r>
      <w:bookmarkStart w:id="35" w:name="5"/>
      <w:bookmarkEnd w:id="35"/>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37" w:anchor="5" w:history="1">
        <w:r>
          <w:rPr>
            <w:rStyle w:val="Hyperlink"/>
            <w:rFonts w:cs="Arial"/>
            <w:sz w:val="18"/>
            <w:szCs w:val="18"/>
          </w:rPr>
          <w:t>5</w:t>
        </w:r>
      </w:hyperlink>
      <w:r>
        <w:rPr>
          <w:rFonts w:ascii="Arial" w:hAnsi="Arial" w:cs="Arial"/>
          <w:color w:val="000000"/>
          <w:sz w:val="18"/>
          <w:szCs w:val="18"/>
        </w:rPr>
        <w:t xml:space="preserve">           The members of any committee or board appointed under section 4 may be paid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such</w:t>
      </w:r>
      <w:proofErr w:type="gramEnd"/>
      <w:r>
        <w:rPr>
          <w:rFonts w:ascii="Arial" w:hAnsi="Arial" w:cs="Arial"/>
          <w:color w:val="000000"/>
          <w:sz w:val="18"/>
          <w:szCs w:val="18"/>
        </w:rPr>
        <w:t xml:space="preserve"> remuneration for their services; and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such</w:t>
      </w:r>
      <w:proofErr w:type="gramEnd"/>
      <w:r>
        <w:rPr>
          <w:rFonts w:ascii="Arial" w:hAnsi="Arial" w:cs="Arial"/>
          <w:color w:val="000000"/>
          <w:sz w:val="18"/>
          <w:szCs w:val="18"/>
        </w:rPr>
        <w:t xml:space="preserve"> reasonable expenses incurred by them in carrying out their duties as members thereof; </w:t>
      </w:r>
    </w:p>
    <w:p w:rsidR="00781E0C" w:rsidRDefault="00781E0C" w:rsidP="00781E0C">
      <w:pPr>
        <w:spacing w:before="120" w:after="120"/>
        <w:ind w:left="120" w:right="120"/>
        <w:jc w:val="both"/>
        <w:rPr>
          <w:rFonts w:ascii="Arial" w:hAnsi="Arial" w:cs="Arial"/>
          <w:color w:val="000000"/>
          <w:sz w:val="18"/>
          <w:szCs w:val="18"/>
        </w:rPr>
      </w:pPr>
      <w:proofErr w:type="gramStart"/>
      <w:r>
        <w:rPr>
          <w:rFonts w:ascii="Arial" w:hAnsi="Arial" w:cs="Arial"/>
          <w:color w:val="000000"/>
          <w:sz w:val="18"/>
          <w:szCs w:val="18"/>
        </w:rPr>
        <w:t>as</w:t>
      </w:r>
      <w:proofErr w:type="gramEnd"/>
      <w:r>
        <w:rPr>
          <w:rFonts w:ascii="Arial" w:hAnsi="Arial" w:cs="Arial"/>
          <w:color w:val="000000"/>
          <w:sz w:val="18"/>
          <w:szCs w:val="18"/>
        </w:rPr>
        <w:t xml:space="preserve"> may be fixed by the minister. </w:t>
      </w:r>
    </w:p>
    <w:p w:rsidR="00781E0C" w:rsidRDefault="00781E0C" w:rsidP="00781E0C">
      <w:pPr>
        <w:pStyle w:val="partheading1"/>
        <w:rPr>
          <w:rFonts w:ascii="Arial" w:hAnsi="Arial" w:cs="Arial"/>
          <w:sz w:val="20"/>
          <w:szCs w:val="20"/>
        </w:rPr>
      </w:pPr>
      <w:r>
        <w:rPr>
          <w:rFonts w:ascii="Arial" w:hAnsi="Arial" w:cs="Arial"/>
          <w:sz w:val="20"/>
          <w:szCs w:val="20"/>
        </w:rPr>
        <w:t xml:space="preserve">PART II </w:t>
      </w:r>
    </w:p>
    <w:p w:rsidR="00781E0C" w:rsidRDefault="00781E0C" w:rsidP="00781E0C">
      <w:pPr>
        <w:pStyle w:val="parttitle1"/>
        <w:rPr>
          <w:rFonts w:ascii="Arial" w:hAnsi="Arial" w:cs="Arial"/>
          <w:sz w:val="20"/>
          <w:szCs w:val="20"/>
        </w:rPr>
      </w:pPr>
      <w:r>
        <w:rPr>
          <w:rFonts w:ascii="Arial" w:hAnsi="Arial" w:cs="Arial"/>
          <w:sz w:val="20"/>
          <w:szCs w:val="20"/>
        </w:rPr>
        <w:t xml:space="preserve">EMERGENCY PREPAREDNESS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Powers of the L. G. in C.</w:t>
      </w:r>
      <w:bookmarkStart w:id="36" w:name="6"/>
      <w:bookmarkEnd w:id="36"/>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38" w:anchor="6" w:history="1">
        <w:r>
          <w:rPr>
            <w:rStyle w:val="Hyperlink"/>
            <w:rFonts w:cs="Arial"/>
            <w:sz w:val="18"/>
            <w:szCs w:val="18"/>
          </w:rPr>
          <w:t>6</w:t>
        </w:r>
      </w:hyperlink>
      <w:r>
        <w:rPr>
          <w:rFonts w:ascii="Arial" w:hAnsi="Arial" w:cs="Arial"/>
          <w:color w:val="000000"/>
          <w:sz w:val="18"/>
          <w:szCs w:val="18"/>
        </w:rPr>
        <w:t xml:space="preserve">           The Lieutenant Governor in Council may make orders and regulations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concerning</w:t>
      </w:r>
      <w:proofErr w:type="gramEnd"/>
      <w:r>
        <w:rPr>
          <w:rFonts w:ascii="Arial" w:hAnsi="Arial" w:cs="Arial"/>
          <w:color w:val="000000"/>
          <w:sz w:val="18"/>
          <w:szCs w:val="18"/>
        </w:rPr>
        <w:t xml:space="preserve"> the establishment, review, modification and approval of emergency preparedness programs and emergency plans;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 xml:space="preserve">(b) assigning responsibility to persons, departments, boards, committees, commissions, crown agencies or organizations for the preparation, implementation and amendment of emergency preparedness programs and emergency plans;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 xml:space="preserve">(b.1) designating a corporation or other person, organization or entity that provides a critical service, other than a local authority or a department, as a critical service provider;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 xml:space="preserve">(b.2) for the purpose of subsection 8.3(1), specifying the critical service or services that must be addressed in a critical service provider's business continuity plan;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 xml:space="preserve">(b.3) respecting the form and content of a business continuity plan, including matters relating to critical services that must be addressed in a business continuity plan;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(c) </w:t>
      </w:r>
      <w:proofErr w:type="gramStart"/>
      <w:r>
        <w:rPr>
          <w:rFonts w:ascii="Arial" w:hAnsi="Arial" w:cs="Arial"/>
          <w:color w:val="000000"/>
          <w:sz w:val="18"/>
          <w:szCs w:val="18"/>
        </w:rPr>
        <w:t>delegating</w:t>
      </w:r>
      <w:proofErr w:type="gramEnd"/>
      <w:r>
        <w:rPr>
          <w:rFonts w:ascii="Arial" w:hAnsi="Arial" w:cs="Arial"/>
          <w:color w:val="000000"/>
          <w:sz w:val="18"/>
          <w:szCs w:val="18"/>
        </w:rPr>
        <w:t xml:space="preserve"> to a person, board or committee appointed under this Act, any of the powers vested by this Act in the minister;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(d) </w:t>
      </w:r>
      <w:proofErr w:type="gramStart"/>
      <w:r>
        <w:rPr>
          <w:rFonts w:ascii="Arial" w:hAnsi="Arial" w:cs="Arial"/>
          <w:color w:val="000000"/>
          <w:sz w:val="18"/>
          <w:szCs w:val="18"/>
        </w:rPr>
        <w:t>governing</w:t>
      </w:r>
      <w:proofErr w:type="gramEnd"/>
      <w:r>
        <w:rPr>
          <w:rFonts w:ascii="Arial" w:hAnsi="Arial" w:cs="Arial"/>
          <w:color w:val="000000"/>
          <w:sz w:val="18"/>
          <w:szCs w:val="18"/>
        </w:rPr>
        <w:t xml:space="preserve"> the assessment of damage or loss caused by emergencies or disasters and the payment of compensation for such damage or loss;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(e) </w:t>
      </w:r>
      <w:proofErr w:type="gramStart"/>
      <w:r>
        <w:rPr>
          <w:rFonts w:ascii="Arial" w:hAnsi="Arial" w:cs="Arial"/>
          <w:color w:val="000000"/>
          <w:sz w:val="18"/>
          <w:szCs w:val="18"/>
        </w:rPr>
        <w:t>governing</w:t>
      </w:r>
      <w:proofErr w:type="gramEnd"/>
      <w:r>
        <w:rPr>
          <w:rFonts w:ascii="Arial" w:hAnsi="Arial" w:cs="Arial"/>
          <w:color w:val="000000"/>
          <w:sz w:val="18"/>
          <w:szCs w:val="18"/>
        </w:rPr>
        <w:t xml:space="preserve"> the sharing of costs incurred by the Government of Manitoba or by a local authority in carrying out emergency operations;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 xml:space="preserve">(e.1) respecting the recognition of the professional, trade or other qualifications of members of an assisting force when providing assistance in Manitoba during a state of emergency;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(f) </w:t>
      </w:r>
      <w:proofErr w:type="gramStart"/>
      <w:r>
        <w:rPr>
          <w:rFonts w:ascii="Arial" w:hAnsi="Arial" w:cs="Arial"/>
          <w:color w:val="000000"/>
          <w:sz w:val="18"/>
          <w:szCs w:val="18"/>
        </w:rPr>
        <w:t>concerning</w:t>
      </w:r>
      <w:proofErr w:type="gramEnd"/>
      <w:r>
        <w:rPr>
          <w:rFonts w:ascii="Arial" w:hAnsi="Arial" w:cs="Arial"/>
          <w:color w:val="000000"/>
          <w:sz w:val="18"/>
          <w:szCs w:val="18"/>
        </w:rPr>
        <w:t xml:space="preserve"> any other matter or thing necessary for the administration of this Act and for which no specific provision is made in this Act. </w:t>
      </w:r>
    </w:p>
    <w:p w:rsidR="00781E0C" w:rsidRDefault="00781E0C" w:rsidP="00781E0C">
      <w:pPr>
        <w:pStyle w:val="note1"/>
        <w:rPr>
          <w:rFonts w:ascii="Arial" w:hAnsi="Arial" w:cs="Arial"/>
          <w:color w:val="000000"/>
          <w:sz w:val="15"/>
          <w:szCs w:val="15"/>
        </w:rPr>
      </w:pPr>
      <w:hyperlink r:id="rId39" w:anchor="8" w:history="1">
        <w:r>
          <w:rPr>
            <w:rStyle w:val="Hyperlink"/>
            <w:rFonts w:cs="Arial"/>
            <w:sz w:val="15"/>
            <w:szCs w:val="15"/>
          </w:rPr>
          <w:t>S.M. 2002, c. 26, s. 8</w:t>
        </w:r>
      </w:hyperlink>
      <w:r>
        <w:rPr>
          <w:rFonts w:ascii="Arial" w:hAnsi="Arial" w:cs="Arial"/>
          <w:color w:val="000000"/>
          <w:sz w:val="15"/>
          <w:szCs w:val="15"/>
        </w:rPr>
        <w:t xml:space="preserve">; </w:t>
      </w:r>
      <w:hyperlink r:id="rId40" w:anchor="3" w:history="1">
        <w:r>
          <w:rPr>
            <w:rStyle w:val="Hyperlink"/>
            <w:rFonts w:cs="Arial"/>
            <w:sz w:val="15"/>
            <w:szCs w:val="15"/>
          </w:rPr>
          <w:t>S.M. 2005, c. 12, s. 3</w:t>
        </w:r>
      </w:hyperlink>
      <w:r>
        <w:rPr>
          <w:rFonts w:ascii="Arial" w:hAnsi="Arial" w:cs="Arial"/>
          <w:color w:val="000000"/>
          <w:sz w:val="15"/>
          <w:szCs w:val="15"/>
        </w:rPr>
        <w:t xml:space="preserve">; </w:t>
      </w:r>
      <w:hyperlink r:id="rId41" w:anchor="4" w:history="1">
        <w:r>
          <w:rPr>
            <w:rStyle w:val="Hyperlink"/>
            <w:rFonts w:cs="Arial"/>
            <w:sz w:val="15"/>
            <w:szCs w:val="15"/>
          </w:rPr>
          <w:t>S.M. 2013, c. 12, s. 4.</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Powers and duties of the minister</w:t>
      </w:r>
      <w:bookmarkStart w:id="37" w:name="7"/>
      <w:bookmarkEnd w:id="37"/>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42" w:anchor="7" w:history="1">
        <w:r>
          <w:rPr>
            <w:rStyle w:val="Hyperlink"/>
            <w:rFonts w:cs="Arial"/>
            <w:sz w:val="18"/>
            <w:szCs w:val="18"/>
          </w:rPr>
          <w:t>7</w:t>
        </w:r>
      </w:hyperlink>
      <w:r>
        <w:rPr>
          <w:rFonts w:ascii="Arial" w:hAnsi="Arial" w:cs="Arial"/>
          <w:color w:val="000000"/>
          <w:sz w:val="18"/>
          <w:szCs w:val="18"/>
        </w:rPr>
        <w:t xml:space="preserve">           The minister may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enter</w:t>
      </w:r>
      <w:proofErr w:type="gramEnd"/>
      <w:r>
        <w:rPr>
          <w:rFonts w:ascii="Arial" w:hAnsi="Arial" w:cs="Arial"/>
          <w:color w:val="000000"/>
          <w:sz w:val="18"/>
          <w:szCs w:val="18"/>
        </w:rPr>
        <w:t xml:space="preserve"> into agreements respecting emergency preparedness programs, mitigation of hazards and risks, recovery from emergencies and disasters, emergency plans or the provision of emergency services, with any of the following: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(i) </w:t>
      </w:r>
      <w:proofErr w:type="gramStart"/>
      <w:r>
        <w:rPr>
          <w:rFonts w:ascii="Arial" w:hAnsi="Arial" w:cs="Arial"/>
          <w:color w:val="000000"/>
          <w:sz w:val="18"/>
          <w:szCs w:val="18"/>
        </w:rPr>
        <w:t>the</w:t>
      </w:r>
      <w:proofErr w:type="gramEnd"/>
      <w:r>
        <w:rPr>
          <w:rFonts w:ascii="Arial" w:hAnsi="Arial" w:cs="Arial"/>
          <w:color w:val="000000"/>
          <w:sz w:val="18"/>
          <w:szCs w:val="18"/>
        </w:rPr>
        <w:t xml:space="preserve"> Government of Canada,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(ii) </w:t>
      </w:r>
      <w:proofErr w:type="gramStart"/>
      <w:r>
        <w:rPr>
          <w:rFonts w:ascii="Arial" w:hAnsi="Arial" w:cs="Arial"/>
          <w:color w:val="000000"/>
          <w:sz w:val="18"/>
          <w:szCs w:val="18"/>
        </w:rPr>
        <w:t>the</w:t>
      </w:r>
      <w:proofErr w:type="gramEnd"/>
      <w:r>
        <w:rPr>
          <w:rFonts w:ascii="Arial" w:hAnsi="Arial" w:cs="Arial"/>
          <w:color w:val="000000"/>
          <w:sz w:val="18"/>
          <w:szCs w:val="18"/>
        </w:rPr>
        <w:t xml:space="preserve"> government of a province or territory of Canada,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lastRenderedPageBreak/>
        <w:t>(iii) </w:t>
      </w:r>
      <w:proofErr w:type="gramStart"/>
      <w:r>
        <w:rPr>
          <w:rFonts w:ascii="Arial" w:hAnsi="Arial" w:cs="Arial"/>
          <w:color w:val="000000"/>
          <w:sz w:val="18"/>
          <w:szCs w:val="18"/>
        </w:rPr>
        <w:t>the</w:t>
      </w:r>
      <w:proofErr w:type="gramEnd"/>
      <w:r>
        <w:rPr>
          <w:rFonts w:ascii="Arial" w:hAnsi="Arial" w:cs="Arial"/>
          <w:color w:val="000000"/>
          <w:sz w:val="18"/>
          <w:szCs w:val="18"/>
        </w:rPr>
        <w:t xml:space="preserve"> government of a state of the United States,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(iv) </w:t>
      </w:r>
      <w:proofErr w:type="gramStart"/>
      <w:r>
        <w:rPr>
          <w:rFonts w:ascii="Arial" w:hAnsi="Arial" w:cs="Arial"/>
          <w:color w:val="000000"/>
          <w:sz w:val="18"/>
          <w:szCs w:val="18"/>
        </w:rPr>
        <w:t>an</w:t>
      </w:r>
      <w:proofErr w:type="gramEnd"/>
      <w:r>
        <w:rPr>
          <w:rFonts w:ascii="Arial" w:hAnsi="Arial" w:cs="Arial"/>
          <w:color w:val="000000"/>
          <w:sz w:val="18"/>
          <w:szCs w:val="18"/>
        </w:rPr>
        <w:t xml:space="preserve"> agency of a government referred to in subclause (i), (ii) or (iii),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(v) </w:t>
      </w:r>
      <w:proofErr w:type="gramStart"/>
      <w:r>
        <w:rPr>
          <w:rFonts w:ascii="Arial" w:hAnsi="Arial" w:cs="Arial"/>
          <w:color w:val="000000"/>
          <w:sz w:val="18"/>
          <w:szCs w:val="18"/>
        </w:rPr>
        <w:t>a</w:t>
      </w:r>
      <w:proofErr w:type="gramEnd"/>
      <w:r>
        <w:rPr>
          <w:rFonts w:ascii="Arial" w:hAnsi="Arial" w:cs="Arial"/>
          <w:color w:val="000000"/>
          <w:sz w:val="18"/>
          <w:szCs w:val="18"/>
        </w:rPr>
        <w:t xml:space="preserve"> local authority;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enter</w:t>
      </w:r>
      <w:proofErr w:type="gramEnd"/>
      <w:r>
        <w:rPr>
          <w:rFonts w:ascii="Arial" w:hAnsi="Arial" w:cs="Arial"/>
          <w:color w:val="000000"/>
          <w:sz w:val="18"/>
          <w:szCs w:val="18"/>
        </w:rPr>
        <w:t xml:space="preserve"> into agreements and make payments for goods and services required for the development or implementation of emergency preparedness programs and emergency plans;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 xml:space="preserve">(c) divide the province into regions and areas for the purpose of organizing integrated emergency preparedness programs, emergency plans, procedures, operations and mutual assistance programs; </w:t>
      </w:r>
    </w:p>
    <w:p w:rsidR="00781E0C" w:rsidRDefault="00781E0C" w:rsidP="00781E0C">
      <w:pPr>
        <w:pStyle w:val="ind1c1"/>
        <w:rPr>
          <w:rFonts w:ascii="Arial" w:hAnsi="Arial" w:cs="Arial"/>
          <w:color w:val="000000"/>
          <w:sz w:val="18"/>
          <w:szCs w:val="18"/>
        </w:rPr>
      </w:pPr>
      <w:proofErr w:type="gramStart"/>
      <w:r>
        <w:rPr>
          <w:rFonts w:ascii="Arial" w:hAnsi="Arial" w:cs="Arial"/>
          <w:color w:val="000000"/>
          <w:sz w:val="18"/>
          <w:szCs w:val="18"/>
        </w:rPr>
        <w:t>(d) require any part of the private sector to develop emergency preparedness programs and emergency plans in conjunction with local authorities or the Emergency Measures Organization to ensure an effective response to any emergency that may result from operations in which that part of the private sector may be engaged, or from a condition that may exist on property owned by that part of the private sector.</w:t>
      </w:r>
      <w:proofErr w:type="gramEnd"/>
      <w:r>
        <w:rPr>
          <w:rFonts w:ascii="Arial" w:hAnsi="Arial" w:cs="Arial"/>
          <w:color w:val="000000"/>
          <w:sz w:val="18"/>
          <w:szCs w:val="18"/>
        </w:rPr>
        <w:t xml:space="preserve"> </w:t>
      </w:r>
    </w:p>
    <w:p w:rsidR="00781E0C" w:rsidRDefault="00781E0C" w:rsidP="00781E0C">
      <w:pPr>
        <w:pStyle w:val="note1"/>
        <w:rPr>
          <w:rFonts w:ascii="Arial" w:hAnsi="Arial" w:cs="Arial"/>
          <w:color w:val="000000"/>
          <w:sz w:val="15"/>
          <w:szCs w:val="15"/>
        </w:rPr>
      </w:pPr>
      <w:hyperlink r:id="rId43" w:anchor="4" w:history="1">
        <w:r>
          <w:rPr>
            <w:rStyle w:val="Hyperlink"/>
            <w:rFonts w:cs="Arial"/>
            <w:sz w:val="15"/>
            <w:szCs w:val="15"/>
          </w:rPr>
          <w:t>S.M. 1997, c. 28, s. 4</w:t>
        </w:r>
      </w:hyperlink>
      <w:r>
        <w:rPr>
          <w:rFonts w:ascii="Arial" w:hAnsi="Arial" w:cs="Arial"/>
          <w:color w:val="000000"/>
          <w:sz w:val="15"/>
          <w:szCs w:val="15"/>
        </w:rPr>
        <w:t xml:space="preserve">; </w:t>
      </w:r>
      <w:hyperlink r:id="rId44" w:anchor="9" w:history="1">
        <w:r>
          <w:rPr>
            <w:rStyle w:val="Hyperlink"/>
            <w:rFonts w:cs="Arial"/>
            <w:sz w:val="15"/>
            <w:szCs w:val="15"/>
          </w:rPr>
          <w:t>S.M. 2002, c. 26, s. 9</w:t>
        </w:r>
      </w:hyperlink>
      <w:r>
        <w:rPr>
          <w:rFonts w:ascii="Arial" w:hAnsi="Arial" w:cs="Arial"/>
          <w:color w:val="000000"/>
          <w:sz w:val="15"/>
          <w:szCs w:val="15"/>
        </w:rPr>
        <w:t xml:space="preserve">; </w:t>
      </w:r>
      <w:hyperlink r:id="rId45" w:anchor="4" w:history="1">
        <w:r>
          <w:rPr>
            <w:rStyle w:val="Hyperlink"/>
            <w:rFonts w:cs="Arial"/>
            <w:sz w:val="15"/>
            <w:szCs w:val="15"/>
          </w:rPr>
          <w:t>S.M. 2005, c. 12, s. 4</w:t>
        </w:r>
      </w:hyperlink>
      <w:r>
        <w:rPr>
          <w:rFonts w:ascii="Arial" w:hAnsi="Arial" w:cs="Arial"/>
          <w:color w:val="000000"/>
          <w:sz w:val="15"/>
          <w:szCs w:val="15"/>
        </w:rPr>
        <w:t xml:space="preserve">; </w:t>
      </w:r>
      <w:hyperlink r:id="rId46" w:anchor="5" w:history="1">
        <w:r>
          <w:rPr>
            <w:rStyle w:val="Hyperlink"/>
            <w:rFonts w:cs="Arial"/>
            <w:sz w:val="15"/>
            <w:szCs w:val="15"/>
          </w:rPr>
          <w:t>S.M. 2013, c. 12, s. 5.</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Powers of the local authorities</w:t>
      </w:r>
      <w:bookmarkStart w:id="38" w:name="8"/>
      <w:bookmarkEnd w:id="38"/>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47" w:anchor="8" w:history="1">
        <w:r>
          <w:rPr>
            <w:rStyle w:val="Hyperlink"/>
            <w:rFonts w:cs="Arial"/>
            <w:sz w:val="18"/>
            <w:szCs w:val="18"/>
          </w:rPr>
          <w:t>8(1)</w:t>
        </w:r>
      </w:hyperlink>
      <w:r>
        <w:rPr>
          <w:rFonts w:ascii="Arial" w:hAnsi="Arial" w:cs="Arial"/>
          <w:color w:val="000000"/>
          <w:sz w:val="18"/>
          <w:szCs w:val="18"/>
        </w:rPr>
        <w:t>        </w:t>
      </w:r>
      <w:proofErr w:type="gramStart"/>
      <w:r>
        <w:rPr>
          <w:rFonts w:ascii="Arial" w:hAnsi="Arial" w:cs="Arial"/>
          <w:color w:val="000000"/>
          <w:sz w:val="18"/>
          <w:szCs w:val="18"/>
        </w:rPr>
        <w:t>Every</w:t>
      </w:r>
      <w:proofErr w:type="gramEnd"/>
      <w:r>
        <w:rPr>
          <w:rFonts w:ascii="Arial" w:hAnsi="Arial" w:cs="Arial"/>
          <w:color w:val="000000"/>
          <w:sz w:val="18"/>
          <w:szCs w:val="18"/>
        </w:rPr>
        <w:t xml:space="preserve"> local authority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shall</w:t>
      </w:r>
      <w:proofErr w:type="gramEnd"/>
      <w:r>
        <w:rPr>
          <w:rFonts w:ascii="Arial" w:hAnsi="Arial" w:cs="Arial"/>
          <w:color w:val="000000"/>
          <w:sz w:val="18"/>
          <w:szCs w:val="18"/>
        </w:rPr>
        <w:t xml:space="preserve"> establish a committee of members of the community to advise the authority on the development of emergency preparedness programs and emergency plans;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shall</w:t>
      </w:r>
      <w:proofErr w:type="gramEnd"/>
      <w:r>
        <w:rPr>
          <w:rFonts w:ascii="Arial" w:hAnsi="Arial" w:cs="Arial"/>
          <w:color w:val="000000"/>
          <w:sz w:val="18"/>
          <w:szCs w:val="18"/>
        </w:rPr>
        <w:t xml:space="preserve"> establish and maintain a local emergency response control group;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(c) </w:t>
      </w:r>
      <w:proofErr w:type="gramStart"/>
      <w:r>
        <w:rPr>
          <w:rFonts w:ascii="Arial" w:hAnsi="Arial" w:cs="Arial"/>
          <w:color w:val="000000"/>
          <w:sz w:val="18"/>
          <w:szCs w:val="18"/>
        </w:rPr>
        <w:t>shall</w:t>
      </w:r>
      <w:proofErr w:type="gramEnd"/>
      <w:r>
        <w:rPr>
          <w:rFonts w:ascii="Arial" w:hAnsi="Arial" w:cs="Arial"/>
          <w:color w:val="000000"/>
          <w:sz w:val="18"/>
          <w:szCs w:val="18"/>
        </w:rPr>
        <w:t xml:space="preserve"> appoint a person from the local emergency response control group and prescribe the duties of that person including the preparation and co-ordination of emergency preparedness programs and emergency plans for the local authority;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(d) </w:t>
      </w:r>
      <w:proofErr w:type="gramStart"/>
      <w:r>
        <w:rPr>
          <w:rFonts w:ascii="Arial" w:hAnsi="Arial" w:cs="Arial"/>
          <w:color w:val="000000"/>
          <w:sz w:val="18"/>
          <w:szCs w:val="18"/>
        </w:rPr>
        <w:t>shall</w:t>
      </w:r>
      <w:proofErr w:type="gramEnd"/>
      <w:r>
        <w:rPr>
          <w:rFonts w:ascii="Arial" w:hAnsi="Arial" w:cs="Arial"/>
          <w:color w:val="000000"/>
          <w:sz w:val="18"/>
          <w:szCs w:val="18"/>
        </w:rPr>
        <w:t xml:space="preserve"> prepare and adopt emergency preparedness programs and emergency plans and submit them to the co-ordinator for approval and co-ordination with other emergency preparedness programs and emergency plans;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(e) </w:t>
      </w:r>
      <w:proofErr w:type="gramStart"/>
      <w:r>
        <w:rPr>
          <w:rFonts w:ascii="Arial" w:hAnsi="Arial" w:cs="Arial"/>
          <w:color w:val="000000"/>
          <w:sz w:val="18"/>
          <w:szCs w:val="18"/>
        </w:rPr>
        <w:t>may</w:t>
      </w:r>
      <w:proofErr w:type="gramEnd"/>
      <w:r>
        <w:rPr>
          <w:rFonts w:ascii="Arial" w:hAnsi="Arial" w:cs="Arial"/>
          <w:color w:val="000000"/>
          <w:sz w:val="18"/>
          <w:szCs w:val="18"/>
        </w:rPr>
        <w:t xml:space="preserve"> enter into mutual aid agreements with the government, any local authority, any department or any person with respect to the establishment, development or implementation of emergency preparedness programs and emergency plans and the conduct of emergency operations;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(f) </w:t>
      </w:r>
      <w:proofErr w:type="gramStart"/>
      <w:r>
        <w:rPr>
          <w:rFonts w:ascii="Arial" w:hAnsi="Arial" w:cs="Arial"/>
          <w:color w:val="000000"/>
          <w:sz w:val="18"/>
          <w:szCs w:val="18"/>
        </w:rPr>
        <w:t>may</w:t>
      </w:r>
      <w:proofErr w:type="gramEnd"/>
      <w:r>
        <w:rPr>
          <w:rFonts w:ascii="Arial" w:hAnsi="Arial" w:cs="Arial"/>
          <w:color w:val="000000"/>
          <w:sz w:val="18"/>
          <w:szCs w:val="18"/>
        </w:rPr>
        <w:t xml:space="preserve"> expend such sums as may be required in the establishment, development or implementation of emergency preparedness programs and emergency plans; and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(g) </w:t>
      </w:r>
      <w:proofErr w:type="gramStart"/>
      <w:r>
        <w:rPr>
          <w:rFonts w:ascii="Arial" w:hAnsi="Arial" w:cs="Arial"/>
          <w:color w:val="000000"/>
          <w:sz w:val="18"/>
          <w:szCs w:val="18"/>
        </w:rPr>
        <w:t>shall</w:t>
      </w:r>
      <w:proofErr w:type="gramEnd"/>
      <w:r>
        <w:rPr>
          <w:rFonts w:ascii="Arial" w:hAnsi="Arial" w:cs="Arial"/>
          <w:color w:val="000000"/>
          <w:sz w:val="18"/>
          <w:szCs w:val="18"/>
        </w:rPr>
        <w:t xml:space="preserve"> implement its emergency preparedness programs as approved under this section.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Approval of program or plan</w:t>
      </w:r>
      <w:bookmarkStart w:id="39" w:name="8(2)"/>
      <w:bookmarkEnd w:id="39"/>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48" w:anchor="8(2)" w:history="1">
        <w:r>
          <w:rPr>
            <w:rStyle w:val="Hyperlink"/>
            <w:rFonts w:cs="Arial"/>
            <w:sz w:val="18"/>
            <w:szCs w:val="18"/>
          </w:rPr>
          <w:t>8(2)</w:t>
        </w:r>
      </w:hyperlink>
      <w:r>
        <w:rPr>
          <w:rFonts w:ascii="Arial" w:hAnsi="Arial" w:cs="Arial"/>
          <w:color w:val="000000"/>
          <w:sz w:val="18"/>
          <w:szCs w:val="18"/>
        </w:rPr>
        <w:t>        </w:t>
      </w:r>
      <w:proofErr w:type="gramStart"/>
      <w:r>
        <w:rPr>
          <w:rFonts w:ascii="Arial" w:hAnsi="Arial" w:cs="Arial"/>
          <w:color w:val="000000"/>
          <w:sz w:val="18"/>
          <w:szCs w:val="18"/>
        </w:rPr>
        <w:t>After</w:t>
      </w:r>
      <w:proofErr w:type="gramEnd"/>
      <w:r>
        <w:rPr>
          <w:rFonts w:ascii="Arial" w:hAnsi="Arial" w:cs="Arial"/>
          <w:color w:val="000000"/>
          <w:sz w:val="18"/>
          <w:szCs w:val="18"/>
        </w:rPr>
        <w:t xml:space="preserve"> a program or plan has been submitted under this section to the co-ordinator, the co-ordinator may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approve</w:t>
      </w:r>
      <w:proofErr w:type="gramEnd"/>
      <w:r>
        <w:rPr>
          <w:rFonts w:ascii="Arial" w:hAnsi="Arial" w:cs="Arial"/>
          <w:color w:val="000000"/>
          <w:sz w:val="18"/>
          <w:szCs w:val="18"/>
        </w:rPr>
        <w:t xml:space="preserve"> it as submitted; or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refer</w:t>
      </w:r>
      <w:proofErr w:type="gramEnd"/>
      <w:r>
        <w:rPr>
          <w:rFonts w:ascii="Arial" w:hAnsi="Arial" w:cs="Arial"/>
          <w:color w:val="000000"/>
          <w:sz w:val="18"/>
          <w:szCs w:val="18"/>
        </w:rPr>
        <w:t xml:space="preserve"> it back to the local authority for further action, with any recommendations or directions the co-ordinator considers appropriate.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 xml:space="preserve">When program or plan </w:t>
      </w:r>
      <w:proofErr w:type="gramStart"/>
      <w:r>
        <w:rPr>
          <w:rFonts w:ascii="Arial" w:hAnsi="Arial" w:cs="Arial"/>
          <w:color w:val="000000"/>
          <w:sz w:val="18"/>
          <w:szCs w:val="18"/>
        </w:rPr>
        <w:t>is not approved</w:t>
      </w:r>
      <w:bookmarkStart w:id="40" w:name="8(3)"/>
      <w:bookmarkEnd w:id="40"/>
      <w:proofErr w:type="gramEnd"/>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49" w:anchor="8(3)" w:history="1">
        <w:r>
          <w:rPr>
            <w:rStyle w:val="Hyperlink"/>
            <w:rFonts w:cs="Arial"/>
            <w:sz w:val="18"/>
            <w:szCs w:val="18"/>
          </w:rPr>
          <w:t>8(3)</w:t>
        </w:r>
      </w:hyperlink>
      <w:r>
        <w:rPr>
          <w:rFonts w:ascii="Arial" w:hAnsi="Arial" w:cs="Arial"/>
          <w:color w:val="000000"/>
          <w:sz w:val="18"/>
          <w:szCs w:val="18"/>
        </w:rPr>
        <w:t>        </w:t>
      </w:r>
      <w:proofErr w:type="gramStart"/>
      <w:r>
        <w:rPr>
          <w:rFonts w:ascii="Arial" w:hAnsi="Arial" w:cs="Arial"/>
          <w:color w:val="000000"/>
          <w:sz w:val="18"/>
          <w:szCs w:val="18"/>
        </w:rPr>
        <w:t>When</w:t>
      </w:r>
      <w:proofErr w:type="gramEnd"/>
      <w:r>
        <w:rPr>
          <w:rFonts w:ascii="Arial" w:hAnsi="Arial" w:cs="Arial"/>
          <w:color w:val="000000"/>
          <w:sz w:val="18"/>
          <w:szCs w:val="18"/>
        </w:rPr>
        <w:t xml:space="preserve"> a program or plan is referred back to a local authority for further action, the local authority must take that action in accordance with the co-ordinator's directions and resubmit it to the co-ordinator for approval.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Minister may act on behalf of local authority</w:t>
      </w:r>
      <w:bookmarkStart w:id="41" w:name="8(4)"/>
      <w:bookmarkEnd w:id="41"/>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50" w:anchor="8(4)" w:history="1">
        <w:r>
          <w:rPr>
            <w:rStyle w:val="Hyperlink"/>
            <w:rFonts w:cs="Arial"/>
            <w:sz w:val="18"/>
            <w:szCs w:val="18"/>
          </w:rPr>
          <w:t>8(4)</w:t>
        </w:r>
      </w:hyperlink>
      <w:r>
        <w:rPr>
          <w:rFonts w:ascii="Arial" w:hAnsi="Arial" w:cs="Arial"/>
          <w:color w:val="000000"/>
          <w:sz w:val="18"/>
          <w:szCs w:val="18"/>
        </w:rPr>
        <w:t>        The minister may set a deadline for a local authority to comply with clause (1</w:t>
      </w:r>
      <w:proofErr w:type="gramStart"/>
      <w:r>
        <w:rPr>
          <w:rFonts w:ascii="Arial" w:hAnsi="Arial" w:cs="Arial"/>
          <w:color w:val="000000"/>
          <w:sz w:val="18"/>
          <w:szCs w:val="18"/>
        </w:rPr>
        <w:t>)(</w:t>
      </w:r>
      <w:proofErr w:type="gramEnd"/>
      <w:r>
        <w:rPr>
          <w:rFonts w:ascii="Arial" w:hAnsi="Arial" w:cs="Arial"/>
          <w:color w:val="000000"/>
          <w:sz w:val="18"/>
          <w:szCs w:val="18"/>
        </w:rPr>
        <w:t xml:space="preserve">d) or subsection (3).  If the local authority does not meet the deadline or any extension allowed by the minister, the minister may cause an emergency preparedness program or an emergency plan to be prepared or </w:t>
      </w:r>
      <w:proofErr w:type="gramStart"/>
      <w:r>
        <w:rPr>
          <w:rFonts w:ascii="Arial" w:hAnsi="Arial" w:cs="Arial"/>
          <w:color w:val="000000"/>
          <w:sz w:val="18"/>
          <w:szCs w:val="18"/>
        </w:rPr>
        <w:lastRenderedPageBreak/>
        <w:t>revised</w:t>
      </w:r>
      <w:proofErr w:type="gramEnd"/>
      <w:r>
        <w:rPr>
          <w:rFonts w:ascii="Arial" w:hAnsi="Arial" w:cs="Arial"/>
          <w:color w:val="000000"/>
          <w:sz w:val="18"/>
          <w:szCs w:val="18"/>
        </w:rPr>
        <w:t xml:space="preserve"> in consultation with the local authority and submitted to the local authority for adoption and to the co-ordinator for approval.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Failure to adopt program or plan</w:t>
      </w:r>
      <w:bookmarkStart w:id="42" w:name="8(5)"/>
      <w:bookmarkEnd w:id="42"/>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51" w:anchor="8(5)" w:history="1">
        <w:r>
          <w:rPr>
            <w:rStyle w:val="Hyperlink"/>
            <w:rFonts w:cs="Arial"/>
            <w:sz w:val="18"/>
            <w:szCs w:val="18"/>
          </w:rPr>
          <w:t>8(5)</w:t>
        </w:r>
      </w:hyperlink>
      <w:r>
        <w:rPr>
          <w:rFonts w:ascii="Arial" w:hAnsi="Arial" w:cs="Arial"/>
          <w:color w:val="000000"/>
          <w:sz w:val="18"/>
          <w:szCs w:val="18"/>
        </w:rPr>
        <w:t>        </w:t>
      </w:r>
      <w:proofErr w:type="gramStart"/>
      <w:r>
        <w:rPr>
          <w:rFonts w:ascii="Arial" w:hAnsi="Arial" w:cs="Arial"/>
          <w:color w:val="000000"/>
          <w:sz w:val="18"/>
          <w:szCs w:val="18"/>
        </w:rPr>
        <w:t>If</w:t>
      </w:r>
      <w:proofErr w:type="gramEnd"/>
      <w:r>
        <w:rPr>
          <w:rFonts w:ascii="Arial" w:hAnsi="Arial" w:cs="Arial"/>
          <w:color w:val="000000"/>
          <w:sz w:val="18"/>
          <w:szCs w:val="18"/>
        </w:rPr>
        <w:t xml:space="preserve"> the co-ordinator approves a program, plan or revision submitted under subsection (4) but the local authority does not adopt it, the minister may designate the program or plan, or the revised program or plan, as the local authority's program or plan.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Costs are debt due to government</w:t>
      </w:r>
      <w:bookmarkStart w:id="43" w:name="8(6)"/>
      <w:bookmarkEnd w:id="43"/>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52" w:anchor="8(6)" w:history="1">
        <w:r>
          <w:rPr>
            <w:rStyle w:val="Hyperlink"/>
            <w:rFonts w:cs="Arial"/>
            <w:sz w:val="18"/>
            <w:szCs w:val="18"/>
          </w:rPr>
          <w:t>8(6)</w:t>
        </w:r>
      </w:hyperlink>
      <w:r>
        <w:rPr>
          <w:rFonts w:ascii="Arial" w:hAnsi="Arial" w:cs="Arial"/>
          <w:color w:val="000000"/>
          <w:sz w:val="18"/>
          <w:szCs w:val="18"/>
        </w:rPr>
        <w:t>        </w:t>
      </w:r>
      <w:proofErr w:type="gramStart"/>
      <w:r>
        <w:rPr>
          <w:rFonts w:ascii="Arial" w:hAnsi="Arial" w:cs="Arial"/>
          <w:color w:val="000000"/>
          <w:sz w:val="18"/>
          <w:szCs w:val="18"/>
        </w:rPr>
        <w:t>Any</w:t>
      </w:r>
      <w:proofErr w:type="gramEnd"/>
      <w:r>
        <w:rPr>
          <w:rFonts w:ascii="Arial" w:hAnsi="Arial" w:cs="Arial"/>
          <w:color w:val="000000"/>
          <w:sz w:val="18"/>
          <w:szCs w:val="18"/>
        </w:rPr>
        <w:t xml:space="preserve"> costs incurred by the government in causing a program or plan to be prepared or revised on behalf of a local authority under subsection (4) are a debt due to the government by the municipality for which the local authority is responsible.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 xml:space="preserve">Changes to </w:t>
      </w:r>
      <w:proofErr w:type="gramStart"/>
      <w:r>
        <w:rPr>
          <w:rFonts w:ascii="Arial" w:hAnsi="Arial" w:cs="Arial"/>
          <w:color w:val="000000"/>
          <w:sz w:val="18"/>
          <w:szCs w:val="18"/>
        </w:rPr>
        <w:t>be submitted</w:t>
      </w:r>
      <w:proofErr w:type="gramEnd"/>
      <w:r>
        <w:rPr>
          <w:rFonts w:ascii="Arial" w:hAnsi="Arial" w:cs="Arial"/>
          <w:color w:val="000000"/>
          <w:sz w:val="18"/>
          <w:szCs w:val="18"/>
        </w:rPr>
        <w:t xml:space="preserve"> for approval</w:t>
      </w:r>
      <w:bookmarkStart w:id="44" w:name="8(7)"/>
      <w:bookmarkEnd w:id="44"/>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53" w:anchor="8(7)" w:history="1">
        <w:r>
          <w:rPr>
            <w:rStyle w:val="Hyperlink"/>
            <w:rFonts w:cs="Arial"/>
            <w:sz w:val="18"/>
            <w:szCs w:val="18"/>
          </w:rPr>
          <w:t>8(7)</w:t>
        </w:r>
      </w:hyperlink>
      <w:r>
        <w:rPr>
          <w:rFonts w:ascii="Arial" w:hAnsi="Arial" w:cs="Arial"/>
          <w:color w:val="000000"/>
          <w:sz w:val="18"/>
          <w:szCs w:val="18"/>
        </w:rPr>
        <w:t>        When a local authority proposes to change an emergency preparedness program or emergency plan, clause (1</w:t>
      </w:r>
      <w:proofErr w:type="gramStart"/>
      <w:r>
        <w:rPr>
          <w:rFonts w:ascii="Arial" w:hAnsi="Arial" w:cs="Arial"/>
          <w:color w:val="000000"/>
          <w:sz w:val="18"/>
          <w:szCs w:val="18"/>
        </w:rPr>
        <w:t>)(</w:t>
      </w:r>
      <w:proofErr w:type="gramEnd"/>
      <w:r>
        <w:rPr>
          <w:rFonts w:ascii="Arial" w:hAnsi="Arial" w:cs="Arial"/>
          <w:color w:val="000000"/>
          <w:sz w:val="18"/>
          <w:szCs w:val="18"/>
        </w:rPr>
        <w:t xml:space="preserve">d) and subsections (2) to (6) apply, with necessary modifications, to the proposed change.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Periodic review</w:t>
      </w:r>
      <w:bookmarkStart w:id="45" w:name="8(8)"/>
      <w:bookmarkEnd w:id="45"/>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54" w:anchor="8(8)" w:history="1">
        <w:r>
          <w:rPr>
            <w:rStyle w:val="Hyperlink"/>
            <w:rFonts w:cs="Arial"/>
            <w:sz w:val="18"/>
            <w:szCs w:val="18"/>
          </w:rPr>
          <w:t>8(8)</w:t>
        </w:r>
      </w:hyperlink>
      <w:r>
        <w:rPr>
          <w:rFonts w:ascii="Arial" w:hAnsi="Arial" w:cs="Arial"/>
          <w:color w:val="000000"/>
          <w:sz w:val="18"/>
          <w:szCs w:val="18"/>
        </w:rPr>
        <w:t>        </w:t>
      </w:r>
      <w:proofErr w:type="gramStart"/>
      <w:r>
        <w:rPr>
          <w:rFonts w:ascii="Arial" w:hAnsi="Arial" w:cs="Arial"/>
          <w:color w:val="000000"/>
          <w:sz w:val="18"/>
          <w:szCs w:val="18"/>
        </w:rPr>
        <w:t>A</w:t>
      </w:r>
      <w:proofErr w:type="gramEnd"/>
      <w:r>
        <w:rPr>
          <w:rFonts w:ascii="Arial" w:hAnsi="Arial" w:cs="Arial"/>
          <w:color w:val="000000"/>
          <w:sz w:val="18"/>
          <w:szCs w:val="18"/>
        </w:rPr>
        <w:t xml:space="preserve"> local authority must review and revise its emergency preparedness programs and emergency plans from time to time as required by the regulations, to ensure that they continue to meet the standards prescribed by regulation.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Transitional</w:t>
      </w:r>
      <w:bookmarkStart w:id="46" w:name="8(9)"/>
      <w:bookmarkEnd w:id="46"/>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55" w:anchor="8(9)" w:history="1">
        <w:r>
          <w:rPr>
            <w:rStyle w:val="Hyperlink"/>
            <w:rFonts w:cs="Arial"/>
            <w:sz w:val="18"/>
            <w:szCs w:val="18"/>
          </w:rPr>
          <w:t>8(9)</w:t>
        </w:r>
      </w:hyperlink>
      <w:r>
        <w:rPr>
          <w:rFonts w:ascii="Arial" w:hAnsi="Arial" w:cs="Arial"/>
          <w:color w:val="000000"/>
          <w:sz w:val="18"/>
          <w:szCs w:val="18"/>
        </w:rPr>
        <w:t>        A program or plan that was submitted to the co-ordinator before this subsection came into force is not required to be resubmitted under clause (1</w:t>
      </w:r>
      <w:proofErr w:type="gramStart"/>
      <w:r>
        <w:rPr>
          <w:rFonts w:ascii="Arial" w:hAnsi="Arial" w:cs="Arial"/>
          <w:color w:val="000000"/>
          <w:sz w:val="18"/>
          <w:szCs w:val="18"/>
        </w:rPr>
        <w:t>)(</w:t>
      </w:r>
      <w:proofErr w:type="gramEnd"/>
      <w:r>
        <w:rPr>
          <w:rFonts w:ascii="Arial" w:hAnsi="Arial" w:cs="Arial"/>
          <w:color w:val="000000"/>
          <w:sz w:val="18"/>
          <w:szCs w:val="18"/>
        </w:rPr>
        <w:t xml:space="preserve">d). </w:t>
      </w:r>
      <w:proofErr w:type="gramStart"/>
      <w:r>
        <w:rPr>
          <w:rFonts w:ascii="Arial" w:hAnsi="Arial" w:cs="Arial"/>
          <w:color w:val="000000"/>
          <w:sz w:val="18"/>
          <w:szCs w:val="18"/>
        </w:rPr>
        <w:t>But</w:t>
      </w:r>
      <w:proofErr w:type="gramEnd"/>
      <w:r>
        <w:rPr>
          <w:rFonts w:ascii="Arial" w:hAnsi="Arial" w:cs="Arial"/>
          <w:color w:val="000000"/>
          <w:sz w:val="18"/>
          <w:szCs w:val="18"/>
        </w:rPr>
        <w:t xml:space="preserve"> the co-ordinator may approve it or refer it back to the local authority under subsection (2). </w:t>
      </w:r>
    </w:p>
    <w:p w:rsidR="00781E0C" w:rsidRDefault="00781E0C" w:rsidP="00781E0C">
      <w:pPr>
        <w:pStyle w:val="note1"/>
        <w:rPr>
          <w:rFonts w:ascii="Arial" w:hAnsi="Arial" w:cs="Arial"/>
          <w:color w:val="000000"/>
          <w:sz w:val="15"/>
          <w:szCs w:val="15"/>
        </w:rPr>
      </w:pPr>
      <w:hyperlink r:id="rId56" w:anchor="5" w:history="1">
        <w:r>
          <w:rPr>
            <w:rStyle w:val="Hyperlink"/>
            <w:rFonts w:cs="Arial"/>
            <w:sz w:val="15"/>
            <w:szCs w:val="15"/>
          </w:rPr>
          <w:t>S.M. 1997, c. 28, s. 5</w:t>
        </w:r>
      </w:hyperlink>
      <w:r>
        <w:rPr>
          <w:rFonts w:ascii="Arial" w:hAnsi="Arial" w:cs="Arial"/>
          <w:color w:val="000000"/>
          <w:sz w:val="15"/>
          <w:szCs w:val="15"/>
        </w:rPr>
        <w:t xml:space="preserve">; </w:t>
      </w:r>
      <w:hyperlink r:id="rId57" w:anchor="10" w:history="1">
        <w:r>
          <w:rPr>
            <w:rStyle w:val="Hyperlink"/>
            <w:rFonts w:cs="Arial"/>
            <w:sz w:val="15"/>
            <w:szCs w:val="15"/>
          </w:rPr>
          <w:t>S.M. 2002, c. 26, s. 10.</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 xml:space="preserve">Emergency management programs </w:t>
      </w:r>
      <w:bookmarkStart w:id="47" w:name="8.1"/>
      <w:bookmarkEnd w:id="47"/>
    </w:p>
    <w:p w:rsidR="00781E0C" w:rsidRDefault="00781E0C" w:rsidP="00781E0C">
      <w:pPr>
        <w:spacing w:before="120" w:after="120"/>
        <w:ind w:left="120" w:right="120"/>
        <w:jc w:val="both"/>
        <w:rPr>
          <w:rFonts w:ascii="Arial" w:hAnsi="Arial" w:cs="Arial"/>
          <w:color w:val="000000"/>
          <w:sz w:val="18"/>
          <w:szCs w:val="18"/>
        </w:rPr>
      </w:pPr>
      <w:hyperlink r:id="rId58" w:anchor="8.1" w:history="1">
        <w:r>
          <w:rPr>
            <w:rStyle w:val="Hyperlink"/>
            <w:rFonts w:cs="Arial"/>
            <w:sz w:val="18"/>
            <w:szCs w:val="18"/>
          </w:rPr>
          <w:t>8.1(1)</w:t>
        </w:r>
      </w:hyperlink>
      <w:r>
        <w:rPr>
          <w:rFonts w:ascii="Arial" w:hAnsi="Arial" w:cs="Arial"/>
          <w:color w:val="000000"/>
          <w:sz w:val="18"/>
          <w:szCs w:val="18"/>
        </w:rPr>
        <w:t>      </w:t>
      </w:r>
      <w:proofErr w:type="gramStart"/>
      <w:r>
        <w:rPr>
          <w:rFonts w:ascii="Arial" w:hAnsi="Arial" w:cs="Arial"/>
          <w:color w:val="000000"/>
          <w:sz w:val="18"/>
          <w:szCs w:val="18"/>
        </w:rPr>
        <w:t>Every</w:t>
      </w:r>
      <w:proofErr w:type="gramEnd"/>
      <w:r>
        <w:rPr>
          <w:rFonts w:ascii="Arial" w:hAnsi="Arial" w:cs="Arial"/>
          <w:color w:val="000000"/>
          <w:sz w:val="18"/>
          <w:szCs w:val="18"/>
        </w:rPr>
        <w:t xml:space="preserve"> department must prepare an emergency management program in accordance with directions from the minister.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 xml:space="preserve">Contents </w:t>
      </w:r>
      <w:bookmarkStart w:id="48" w:name="8.1(2)"/>
      <w:bookmarkEnd w:id="48"/>
    </w:p>
    <w:p w:rsidR="00781E0C" w:rsidRDefault="00781E0C" w:rsidP="00781E0C">
      <w:pPr>
        <w:spacing w:before="120" w:after="120"/>
        <w:ind w:left="120" w:right="120"/>
        <w:jc w:val="both"/>
        <w:rPr>
          <w:rFonts w:ascii="Arial" w:hAnsi="Arial" w:cs="Arial"/>
          <w:color w:val="000000"/>
          <w:sz w:val="18"/>
          <w:szCs w:val="18"/>
        </w:rPr>
      </w:pPr>
      <w:hyperlink r:id="rId59" w:anchor="8.1(2)" w:history="1">
        <w:r>
          <w:rPr>
            <w:rStyle w:val="Hyperlink"/>
            <w:rFonts w:cs="Arial"/>
            <w:sz w:val="18"/>
            <w:szCs w:val="18"/>
          </w:rPr>
          <w:t>8.1(2)</w:t>
        </w:r>
      </w:hyperlink>
      <w:r>
        <w:rPr>
          <w:rFonts w:ascii="Arial" w:hAnsi="Arial" w:cs="Arial"/>
          <w:color w:val="000000"/>
          <w:sz w:val="18"/>
          <w:szCs w:val="18"/>
        </w:rPr>
        <w:t xml:space="preserve">      A department's emergency management program must include the following: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identification</w:t>
      </w:r>
      <w:proofErr w:type="gramEnd"/>
      <w:r>
        <w:rPr>
          <w:rFonts w:ascii="Arial" w:hAnsi="Arial" w:cs="Arial"/>
          <w:color w:val="000000"/>
          <w:sz w:val="18"/>
          <w:szCs w:val="18"/>
        </w:rPr>
        <w:t xml:space="preserve"> of the essential services the department will provide in a disaster or emergency;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identification</w:t>
      </w:r>
      <w:proofErr w:type="gramEnd"/>
      <w:r>
        <w:rPr>
          <w:rFonts w:ascii="Arial" w:hAnsi="Arial" w:cs="Arial"/>
          <w:color w:val="000000"/>
          <w:sz w:val="18"/>
          <w:szCs w:val="18"/>
        </w:rPr>
        <w:t xml:space="preserve"> of the resources the department requires to provide the essential services;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(c) </w:t>
      </w:r>
      <w:proofErr w:type="gramStart"/>
      <w:r>
        <w:rPr>
          <w:rFonts w:ascii="Arial" w:hAnsi="Arial" w:cs="Arial"/>
          <w:color w:val="000000"/>
          <w:sz w:val="18"/>
          <w:szCs w:val="18"/>
        </w:rPr>
        <w:t>an</w:t>
      </w:r>
      <w:proofErr w:type="gramEnd"/>
      <w:r>
        <w:rPr>
          <w:rFonts w:ascii="Arial" w:hAnsi="Arial" w:cs="Arial"/>
          <w:color w:val="000000"/>
          <w:sz w:val="18"/>
          <w:szCs w:val="18"/>
        </w:rPr>
        <w:t xml:space="preserve"> assessment of the hazards and risks posed by various disasters and emergencies and how those disasters and emergencies might affect the department's ability to provide the essential services;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(d) </w:t>
      </w:r>
      <w:proofErr w:type="gramStart"/>
      <w:r>
        <w:rPr>
          <w:rFonts w:ascii="Arial" w:hAnsi="Arial" w:cs="Arial"/>
          <w:color w:val="000000"/>
          <w:sz w:val="18"/>
          <w:szCs w:val="18"/>
        </w:rPr>
        <w:t>a</w:t>
      </w:r>
      <w:proofErr w:type="gramEnd"/>
      <w:r>
        <w:rPr>
          <w:rFonts w:ascii="Arial" w:hAnsi="Arial" w:cs="Arial"/>
          <w:color w:val="000000"/>
          <w:sz w:val="18"/>
          <w:szCs w:val="18"/>
        </w:rPr>
        <w:t xml:space="preserve"> plan for how the department would provide the essential services if various disasters or emergencies were to occur.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Periodic review</w:t>
      </w:r>
      <w:bookmarkStart w:id="49" w:name="8.1(3)"/>
      <w:bookmarkEnd w:id="49"/>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60" w:anchor="8.1(3)" w:history="1">
        <w:r>
          <w:rPr>
            <w:rStyle w:val="Hyperlink"/>
            <w:rFonts w:cs="Arial"/>
            <w:sz w:val="18"/>
            <w:szCs w:val="18"/>
          </w:rPr>
          <w:t>8.1(3)</w:t>
        </w:r>
      </w:hyperlink>
      <w:r>
        <w:rPr>
          <w:rFonts w:ascii="Arial" w:hAnsi="Arial" w:cs="Arial"/>
          <w:color w:val="000000"/>
          <w:sz w:val="18"/>
          <w:szCs w:val="18"/>
        </w:rPr>
        <w:t xml:space="preserve">      A department must review and revise its emergency management program on a regular basis and when directed to do so by the minister.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Program to co-ordinator</w:t>
      </w:r>
      <w:bookmarkStart w:id="50" w:name="8.1(4)"/>
      <w:bookmarkEnd w:id="50"/>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61" w:anchor="8.1(4)" w:history="1">
        <w:r>
          <w:rPr>
            <w:rStyle w:val="Hyperlink"/>
            <w:rFonts w:cs="Arial"/>
            <w:sz w:val="18"/>
            <w:szCs w:val="18"/>
          </w:rPr>
          <w:t>8.1(4)</w:t>
        </w:r>
      </w:hyperlink>
      <w:r>
        <w:rPr>
          <w:rFonts w:ascii="Arial" w:hAnsi="Arial" w:cs="Arial"/>
          <w:color w:val="000000"/>
          <w:sz w:val="18"/>
          <w:szCs w:val="18"/>
        </w:rPr>
        <w:t xml:space="preserve">       </w:t>
      </w:r>
      <w:proofErr w:type="gramStart"/>
      <w:r>
        <w:rPr>
          <w:rFonts w:ascii="Arial" w:hAnsi="Arial" w:cs="Arial"/>
          <w:color w:val="000000"/>
          <w:sz w:val="18"/>
          <w:szCs w:val="18"/>
        </w:rPr>
        <w:t>A</w:t>
      </w:r>
      <w:proofErr w:type="gramEnd"/>
      <w:r>
        <w:rPr>
          <w:rFonts w:ascii="Arial" w:hAnsi="Arial" w:cs="Arial"/>
          <w:color w:val="000000"/>
          <w:sz w:val="18"/>
          <w:szCs w:val="18"/>
        </w:rPr>
        <w:t xml:space="preserve"> department must give the co-ordinator the most recent version of its emergency management program. </w:t>
      </w:r>
    </w:p>
    <w:p w:rsidR="00781E0C" w:rsidRDefault="00781E0C" w:rsidP="00781E0C">
      <w:pPr>
        <w:pStyle w:val="note1"/>
        <w:rPr>
          <w:rFonts w:ascii="Arial" w:hAnsi="Arial" w:cs="Arial"/>
          <w:color w:val="000000"/>
          <w:sz w:val="15"/>
          <w:szCs w:val="15"/>
        </w:rPr>
      </w:pPr>
      <w:hyperlink r:id="rId62" w:anchor="4" w:history="1">
        <w:r>
          <w:rPr>
            <w:rStyle w:val="Hyperlink"/>
            <w:rFonts w:cs="Arial"/>
            <w:sz w:val="15"/>
            <w:szCs w:val="15"/>
          </w:rPr>
          <w:t>S.M. 2006, c. 9, s. 4.</w:t>
        </w:r>
      </w:hyperlink>
      <w:r>
        <w:rPr>
          <w:rFonts w:ascii="Arial" w:hAnsi="Arial" w:cs="Arial"/>
          <w:color w:val="000000"/>
          <w:sz w:val="15"/>
          <w:szCs w:val="15"/>
        </w:rPr>
        <w:t xml:space="preserve"> </w:t>
      </w:r>
      <w:bookmarkStart w:id="51" w:name="8.2"/>
      <w:bookmarkEnd w:id="51"/>
    </w:p>
    <w:p w:rsidR="00781E0C" w:rsidRDefault="00781E0C" w:rsidP="00781E0C">
      <w:pPr>
        <w:spacing w:before="120" w:after="120"/>
        <w:ind w:left="120" w:right="120"/>
        <w:jc w:val="both"/>
        <w:rPr>
          <w:rFonts w:ascii="Arial" w:hAnsi="Arial" w:cs="Arial"/>
          <w:color w:val="000000"/>
          <w:sz w:val="18"/>
          <w:szCs w:val="18"/>
        </w:rPr>
      </w:pPr>
      <w:hyperlink r:id="rId63" w:anchor="8.2" w:history="1">
        <w:proofErr w:type="gramStart"/>
        <w:r>
          <w:rPr>
            <w:rStyle w:val="Hyperlink"/>
            <w:rFonts w:cs="Arial"/>
            <w:sz w:val="18"/>
            <w:szCs w:val="18"/>
          </w:rPr>
          <w:t>8.2</w:t>
        </w:r>
        <w:proofErr w:type="gramEnd"/>
      </w:hyperlink>
      <w:r>
        <w:rPr>
          <w:rFonts w:ascii="Arial" w:hAnsi="Arial" w:cs="Arial"/>
          <w:color w:val="000000"/>
          <w:sz w:val="18"/>
          <w:szCs w:val="18"/>
        </w:rPr>
        <w:t xml:space="preserve">         [Repealed] </w:t>
      </w:r>
    </w:p>
    <w:p w:rsidR="00781E0C" w:rsidRDefault="00781E0C" w:rsidP="00781E0C">
      <w:pPr>
        <w:pStyle w:val="note1"/>
        <w:rPr>
          <w:rFonts w:ascii="Arial" w:hAnsi="Arial" w:cs="Arial"/>
          <w:color w:val="000000"/>
          <w:sz w:val="15"/>
          <w:szCs w:val="15"/>
        </w:rPr>
      </w:pPr>
      <w:hyperlink r:id="rId64" w:anchor="4" w:history="1">
        <w:r>
          <w:rPr>
            <w:rStyle w:val="Hyperlink"/>
            <w:rFonts w:cs="Arial"/>
            <w:sz w:val="15"/>
            <w:szCs w:val="15"/>
          </w:rPr>
          <w:t>S.M. 2006, c. 9, s. 4</w:t>
        </w:r>
      </w:hyperlink>
      <w:r>
        <w:rPr>
          <w:rFonts w:ascii="Arial" w:hAnsi="Arial" w:cs="Arial"/>
          <w:color w:val="000000"/>
          <w:sz w:val="15"/>
          <w:szCs w:val="15"/>
        </w:rPr>
        <w:t xml:space="preserve">; </w:t>
      </w:r>
      <w:hyperlink r:id="rId65" w:anchor="6" w:history="1">
        <w:r>
          <w:rPr>
            <w:rStyle w:val="Hyperlink"/>
            <w:rFonts w:cs="Arial"/>
            <w:sz w:val="15"/>
            <w:szCs w:val="15"/>
          </w:rPr>
          <w:t>S.M. 2013, c. 12, s. 6.</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Business continuity plans</w:t>
      </w:r>
      <w:bookmarkStart w:id="52" w:name="8.3"/>
      <w:bookmarkEnd w:id="52"/>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66" w:anchor="8.3" w:history="1">
        <w:r>
          <w:rPr>
            <w:rStyle w:val="Hyperlink"/>
            <w:rFonts w:cs="Arial"/>
            <w:sz w:val="18"/>
            <w:szCs w:val="18"/>
          </w:rPr>
          <w:t>8.3(1)</w:t>
        </w:r>
      </w:hyperlink>
      <w:r>
        <w:rPr>
          <w:rFonts w:ascii="Arial" w:hAnsi="Arial" w:cs="Arial"/>
          <w:color w:val="000000"/>
          <w:sz w:val="18"/>
          <w:szCs w:val="18"/>
        </w:rPr>
        <w:t>      </w:t>
      </w:r>
      <w:proofErr w:type="gramStart"/>
      <w:r>
        <w:rPr>
          <w:rFonts w:ascii="Arial" w:hAnsi="Arial" w:cs="Arial"/>
          <w:color w:val="000000"/>
          <w:sz w:val="18"/>
          <w:szCs w:val="18"/>
        </w:rPr>
        <w:t>Every</w:t>
      </w:r>
      <w:proofErr w:type="gramEnd"/>
      <w:r>
        <w:rPr>
          <w:rFonts w:ascii="Arial" w:hAnsi="Arial" w:cs="Arial"/>
          <w:color w:val="000000"/>
          <w:sz w:val="18"/>
          <w:szCs w:val="18"/>
        </w:rPr>
        <w:t xml:space="preserve"> critical service provider must prepare a business continuity plan, in accordance with the regulations, and submit it to the co-ordinator for approval.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Approval of plan</w:t>
      </w:r>
      <w:bookmarkStart w:id="53" w:name="8.3(2)"/>
      <w:bookmarkEnd w:id="53"/>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67" w:anchor="8.3(2)" w:history="1">
        <w:r>
          <w:rPr>
            <w:rStyle w:val="Hyperlink"/>
            <w:rFonts w:cs="Arial"/>
            <w:sz w:val="18"/>
            <w:szCs w:val="18"/>
          </w:rPr>
          <w:t>8.3(2)</w:t>
        </w:r>
      </w:hyperlink>
      <w:r>
        <w:rPr>
          <w:rFonts w:ascii="Arial" w:hAnsi="Arial" w:cs="Arial"/>
          <w:color w:val="000000"/>
          <w:sz w:val="18"/>
          <w:szCs w:val="18"/>
        </w:rPr>
        <w:t>      </w:t>
      </w:r>
      <w:proofErr w:type="gramStart"/>
      <w:r>
        <w:rPr>
          <w:rFonts w:ascii="Arial" w:hAnsi="Arial" w:cs="Arial"/>
          <w:color w:val="000000"/>
          <w:sz w:val="18"/>
          <w:szCs w:val="18"/>
        </w:rPr>
        <w:t>After</w:t>
      </w:r>
      <w:proofErr w:type="gramEnd"/>
      <w:r>
        <w:rPr>
          <w:rFonts w:ascii="Arial" w:hAnsi="Arial" w:cs="Arial"/>
          <w:color w:val="000000"/>
          <w:sz w:val="18"/>
          <w:szCs w:val="18"/>
        </w:rPr>
        <w:t xml:space="preserve"> a plan has been submitted under this section to the co-ordinator, the co-ordinator may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approve</w:t>
      </w:r>
      <w:proofErr w:type="gramEnd"/>
      <w:r>
        <w:rPr>
          <w:rFonts w:ascii="Arial" w:hAnsi="Arial" w:cs="Arial"/>
          <w:color w:val="000000"/>
          <w:sz w:val="18"/>
          <w:szCs w:val="18"/>
        </w:rPr>
        <w:t xml:space="preserve"> it as submitted; or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refer</w:t>
      </w:r>
      <w:proofErr w:type="gramEnd"/>
      <w:r>
        <w:rPr>
          <w:rFonts w:ascii="Arial" w:hAnsi="Arial" w:cs="Arial"/>
          <w:color w:val="000000"/>
          <w:sz w:val="18"/>
          <w:szCs w:val="18"/>
        </w:rPr>
        <w:t xml:space="preserve"> it back to the critical service provider for further action, with any recommendations or directions the co-ordinator considers appropriate.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 xml:space="preserve">When plan </w:t>
      </w:r>
      <w:proofErr w:type="gramStart"/>
      <w:r>
        <w:rPr>
          <w:rFonts w:ascii="Arial" w:hAnsi="Arial" w:cs="Arial"/>
          <w:color w:val="000000"/>
          <w:sz w:val="18"/>
          <w:szCs w:val="18"/>
        </w:rPr>
        <w:t>is not approved</w:t>
      </w:r>
      <w:bookmarkStart w:id="54" w:name="8.3(3)"/>
      <w:bookmarkEnd w:id="54"/>
      <w:proofErr w:type="gramEnd"/>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68" w:anchor="8.3(3)" w:history="1">
        <w:r>
          <w:rPr>
            <w:rStyle w:val="Hyperlink"/>
            <w:rFonts w:cs="Arial"/>
            <w:sz w:val="18"/>
            <w:szCs w:val="18"/>
          </w:rPr>
          <w:t>8.3(3)</w:t>
        </w:r>
      </w:hyperlink>
      <w:r>
        <w:rPr>
          <w:rFonts w:ascii="Arial" w:hAnsi="Arial" w:cs="Arial"/>
          <w:color w:val="000000"/>
          <w:sz w:val="18"/>
          <w:szCs w:val="18"/>
        </w:rPr>
        <w:t>      </w:t>
      </w:r>
      <w:proofErr w:type="gramStart"/>
      <w:r>
        <w:rPr>
          <w:rFonts w:ascii="Arial" w:hAnsi="Arial" w:cs="Arial"/>
          <w:color w:val="000000"/>
          <w:sz w:val="18"/>
          <w:szCs w:val="18"/>
        </w:rPr>
        <w:t>When</w:t>
      </w:r>
      <w:proofErr w:type="gramEnd"/>
      <w:r>
        <w:rPr>
          <w:rFonts w:ascii="Arial" w:hAnsi="Arial" w:cs="Arial"/>
          <w:color w:val="000000"/>
          <w:sz w:val="18"/>
          <w:szCs w:val="18"/>
        </w:rPr>
        <w:t xml:space="preserve"> a plan is referred back to a critical service provider for further action, the critical service provider must take that action in accordance with the co-ordinator's directions and resubmit it to the co-ordinator for approval.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Minister may set deadline</w:t>
      </w:r>
      <w:bookmarkStart w:id="55" w:name="8.3(4)"/>
      <w:bookmarkEnd w:id="55"/>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69" w:anchor="8.3(4)" w:history="1">
        <w:r>
          <w:rPr>
            <w:rStyle w:val="Hyperlink"/>
            <w:rFonts w:cs="Arial"/>
            <w:sz w:val="18"/>
            <w:szCs w:val="18"/>
          </w:rPr>
          <w:t>8.3(4)</w:t>
        </w:r>
      </w:hyperlink>
      <w:r>
        <w:rPr>
          <w:rFonts w:ascii="Arial" w:hAnsi="Arial" w:cs="Arial"/>
          <w:color w:val="000000"/>
          <w:sz w:val="18"/>
          <w:szCs w:val="18"/>
        </w:rPr>
        <w:t>      </w:t>
      </w:r>
      <w:proofErr w:type="gramStart"/>
      <w:r>
        <w:rPr>
          <w:rFonts w:ascii="Arial" w:hAnsi="Arial" w:cs="Arial"/>
          <w:color w:val="000000"/>
          <w:sz w:val="18"/>
          <w:szCs w:val="18"/>
        </w:rPr>
        <w:t>The</w:t>
      </w:r>
      <w:proofErr w:type="gramEnd"/>
      <w:r>
        <w:rPr>
          <w:rFonts w:ascii="Arial" w:hAnsi="Arial" w:cs="Arial"/>
          <w:color w:val="000000"/>
          <w:sz w:val="18"/>
          <w:szCs w:val="18"/>
        </w:rPr>
        <w:t xml:space="preserve"> minister may set a deadline for a critical service provider to comply with subsection (1) or (3). If a deadline is set, the critical service provider must comply with that deadline.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 xml:space="preserve">Changes to </w:t>
      </w:r>
      <w:proofErr w:type="gramStart"/>
      <w:r>
        <w:rPr>
          <w:rFonts w:ascii="Arial" w:hAnsi="Arial" w:cs="Arial"/>
          <w:color w:val="000000"/>
          <w:sz w:val="18"/>
          <w:szCs w:val="18"/>
        </w:rPr>
        <w:t>be submitted</w:t>
      </w:r>
      <w:proofErr w:type="gramEnd"/>
      <w:r>
        <w:rPr>
          <w:rFonts w:ascii="Arial" w:hAnsi="Arial" w:cs="Arial"/>
          <w:color w:val="000000"/>
          <w:sz w:val="18"/>
          <w:szCs w:val="18"/>
        </w:rPr>
        <w:t xml:space="preserve"> for approval</w:t>
      </w:r>
      <w:bookmarkStart w:id="56" w:name="8.3(5)"/>
      <w:bookmarkEnd w:id="56"/>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70" w:anchor="8.3(5)" w:history="1">
        <w:r>
          <w:rPr>
            <w:rStyle w:val="Hyperlink"/>
            <w:rFonts w:cs="Arial"/>
            <w:sz w:val="18"/>
            <w:szCs w:val="18"/>
          </w:rPr>
          <w:t>8.3(5)</w:t>
        </w:r>
      </w:hyperlink>
      <w:r>
        <w:rPr>
          <w:rFonts w:ascii="Arial" w:hAnsi="Arial" w:cs="Arial"/>
          <w:color w:val="000000"/>
          <w:sz w:val="18"/>
          <w:szCs w:val="18"/>
        </w:rPr>
        <w:t>      </w:t>
      </w:r>
      <w:proofErr w:type="gramStart"/>
      <w:r>
        <w:rPr>
          <w:rFonts w:ascii="Arial" w:hAnsi="Arial" w:cs="Arial"/>
          <w:color w:val="000000"/>
          <w:sz w:val="18"/>
          <w:szCs w:val="18"/>
        </w:rPr>
        <w:t>If</w:t>
      </w:r>
      <w:proofErr w:type="gramEnd"/>
      <w:r>
        <w:rPr>
          <w:rFonts w:ascii="Arial" w:hAnsi="Arial" w:cs="Arial"/>
          <w:color w:val="000000"/>
          <w:sz w:val="18"/>
          <w:szCs w:val="18"/>
        </w:rPr>
        <w:t xml:space="preserve"> a critical service provider proposes to change a business continuity plan, subsections (1) to (4) apply, with necessary modifications, to the proposed change.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Periodic review</w:t>
      </w:r>
      <w:bookmarkStart w:id="57" w:name="8.3(6)"/>
      <w:bookmarkEnd w:id="57"/>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71" w:anchor="8.3(6)" w:history="1">
        <w:r>
          <w:rPr>
            <w:rStyle w:val="Hyperlink"/>
            <w:rFonts w:cs="Arial"/>
            <w:sz w:val="18"/>
            <w:szCs w:val="18"/>
          </w:rPr>
          <w:t>8.3(6)</w:t>
        </w:r>
      </w:hyperlink>
      <w:r>
        <w:rPr>
          <w:rFonts w:ascii="Arial" w:hAnsi="Arial" w:cs="Arial"/>
          <w:color w:val="000000"/>
          <w:sz w:val="18"/>
          <w:szCs w:val="18"/>
        </w:rPr>
        <w:t xml:space="preserve">      A critical service provider must review and revise its business continuity plan from time to time to ensure that the plan continues to provide adequate measures to ensure the continuation or restoration of critical services during and after an event that affects critical services. </w:t>
      </w:r>
    </w:p>
    <w:p w:rsidR="00781E0C" w:rsidRDefault="00781E0C" w:rsidP="00781E0C">
      <w:pPr>
        <w:pStyle w:val="note1"/>
        <w:rPr>
          <w:rFonts w:ascii="Arial" w:hAnsi="Arial" w:cs="Arial"/>
          <w:color w:val="000000"/>
          <w:sz w:val="15"/>
          <w:szCs w:val="15"/>
        </w:rPr>
      </w:pPr>
      <w:hyperlink r:id="rId72" w:anchor="7" w:history="1">
        <w:r>
          <w:rPr>
            <w:rStyle w:val="Hyperlink"/>
            <w:rFonts w:cs="Arial"/>
            <w:sz w:val="15"/>
            <w:szCs w:val="15"/>
          </w:rPr>
          <w:t>S.M. 2013, c. 12, s. 7.</w:t>
        </w:r>
      </w:hyperlink>
      <w:r>
        <w:rPr>
          <w:rFonts w:ascii="Arial" w:hAnsi="Arial" w:cs="Arial"/>
          <w:color w:val="000000"/>
          <w:sz w:val="15"/>
          <w:szCs w:val="15"/>
        </w:rPr>
        <w:t xml:space="preserve"> </w:t>
      </w:r>
    </w:p>
    <w:p w:rsidR="00781E0C" w:rsidRDefault="00781E0C" w:rsidP="00781E0C">
      <w:pPr>
        <w:pStyle w:val="partheading1"/>
        <w:rPr>
          <w:rFonts w:ascii="Arial" w:hAnsi="Arial" w:cs="Arial"/>
          <w:sz w:val="20"/>
          <w:szCs w:val="20"/>
        </w:rPr>
      </w:pPr>
      <w:r>
        <w:rPr>
          <w:rFonts w:ascii="Arial" w:hAnsi="Arial" w:cs="Arial"/>
          <w:sz w:val="20"/>
          <w:szCs w:val="20"/>
        </w:rPr>
        <w:t xml:space="preserve">PART III </w:t>
      </w:r>
    </w:p>
    <w:p w:rsidR="00781E0C" w:rsidRDefault="00781E0C" w:rsidP="00781E0C">
      <w:pPr>
        <w:pStyle w:val="parttitle1"/>
        <w:rPr>
          <w:rFonts w:ascii="Arial" w:hAnsi="Arial" w:cs="Arial"/>
          <w:sz w:val="20"/>
          <w:szCs w:val="20"/>
        </w:rPr>
      </w:pPr>
      <w:r>
        <w:rPr>
          <w:rFonts w:ascii="Arial" w:hAnsi="Arial" w:cs="Arial"/>
          <w:sz w:val="20"/>
          <w:szCs w:val="20"/>
        </w:rPr>
        <w:t xml:space="preserve">EMERGENCY RESPONSE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Implementation of provincial emergency plan</w:t>
      </w:r>
      <w:bookmarkStart w:id="58" w:name="9"/>
      <w:bookmarkEnd w:id="58"/>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73" w:anchor="9" w:history="1">
        <w:r>
          <w:rPr>
            <w:rStyle w:val="Hyperlink"/>
            <w:rFonts w:cs="Arial"/>
            <w:sz w:val="18"/>
            <w:szCs w:val="18"/>
          </w:rPr>
          <w:t>9(1)</w:t>
        </w:r>
      </w:hyperlink>
      <w:r>
        <w:rPr>
          <w:rFonts w:ascii="Arial" w:hAnsi="Arial" w:cs="Arial"/>
          <w:color w:val="000000"/>
          <w:sz w:val="18"/>
          <w:szCs w:val="18"/>
        </w:rPr>
        <w:t xml:space="preserve">         </w:t>
      </w:r>
      <w:proofErr w:type="gramStart"/>
      <w:r>
        <w:rPr>
          <w:rFonts w:ascii="Arial" w:hAnsi="Arial" w:cs="Arial"/>
          <w:color w:val="000000"/>
          <w:sz w:val="18"/>
          <w:szCs w:val="18"/>
        </w:rPr>
        <w:t>When</w:t>
      </w:r>
      <w:proofErr w:type="gramEnd"/>
      <w:r>
        <w:rPr>
          <w:rFonts w:ascii="Arial" w:hAnsi="Arial" w:cs="Arial"/>
          <w:color w:val="000000"/>
          <w:sz w:val="18"/>
          <w:szCs w:val="18"/>
        </w:rPr>
        <w:t xml:space="preserve"> an emergency exists or is imminent or a disaster has occurred or is imminent, the minister or other persons designated in the provincial emergency plan may cause the plan to be implemented.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Implementation of local emergency plans</w:t>
      </w:r>
      <w:bookmarkStart w:id="59" w:name="9(2)"/>
      <w:bookmarkEnd w:id="59"/>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74" w:anchor="9(2)" w:history="1">
        <w:r>
          <w:rPr>
            <w:rStyle w:val="Hyperlink"/>
            <w:rFonts w:cs="Arial"/>
            <w:sz w:val="18"/>
            <w:szCs w:val="18"/>
          </w:rPr>
          <w:t>9(2)</w:t>
        </w:r>
      </w:hyperlink>
      <w:r>
        <w:rPr>
          <w:rFonts w:ascii="Arial" w:hAnsi="Arial" w:cs="Arial"/>
          <w:color w:val="000000"/>
          <w:sz w:val="18"/>
          <w:szCs w:val="18"/>
        </w:rPr>
        <w:t xml:space="preserve">        When, in the opinion of the local authority, an emergency exists or is imminent or a disaster has occurred or is imminent, the local authority or other persons designated in its emergency plans may cause the plans to be implemented. </w:t>
      </w:r>
    </w:p>
    <w:p w:rsidR="00781E0C" w:rsidRDefault="00781E0C" w:rsidP="00781E0C">
      <w:pPr>
        <w:pStyle w:val="note1"/>
        <w:rPr>
          <w:rFonts w:ascii="Arial" w:hAnsi="Arial" w:cs="Arial"/>
          <w:color w:val="000000"/>
          <w:sz w:val="15"/>
          <w:szCs w:val="15"/>
        </w:rPr>
      </w:pPr>
      <w:hyperlink r:id="rId75" w:anchor="11" w:history="1">
        <w:r>
          <w:rPr>
            <w:rStyle w:val="Hyperlink"/>
            <w:rFonts w:cs="Arial"/>
            <w:sz w:val="15"/>
            <w:szCs w:val="15"/>
          </w:rPr>
          <w:t>S.M. 2002, c. 26, s. 11</w:t>
        </w:r>
      </w:hyperlink>
      <w:r>
        <w:rPr>
          <w:rFonts w:ascii="Arial" w:hAnsi="Arial" w:cs="Arial"/>
          <w:color w:val="000000"/>
          <w:sz w:val="15"/>
          <w:szCs w:val="15"/>
        </w:rPr>
        <w:t xml:space="preserve">; </w:t>
      </w:r>
      <w:hyperlink r:id="rId76" w:anchor="5" w:history="1">
        <w:r>
          <w:rPr>
            <w:rStyle w:val="Hyperlink"/>
            <w:rFonts w:cs="Arial"/>
            <w:sz w:val="15"/>
            <w:szCs w:val="15"/>
          </w:rPr>
          <w:t>S.M. 2006, c. 9, s. 5.</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Declaration of a state of emergency</w:t>
      </w:r>
      <w:bookmarkStart w:id="60" w:name="10"/>
      <w:bookmarkEnd w:id="60"/>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77" w:anchor="10" w:history="1">
        <w:r>
          <w:rPr>
            <w:rStyle w:val="Hyperlink"/>
            <w:rFonts w:cs="Arial"/>
            <w:sz w:val="18"/>
            <w:szCs w:val="18"/>
          </w:rPr>
          <w:t>10(1)</w:t>
        </w:r>
      </w:hyperlink>
      <w:r>
        <w:rPr>
          <w:rFonts w:ascii="Arial" w:hAnsi="Arial" w:cs="Arial"/>
          <w:color w:val="000000"/>
          <w:sz w:val="18"/>
          <w:szCs w:val="18"/>
        </w:rPr>
        <w:t xml:space="preserve">       In the event of a major emergency or disaster the minister may declare a state of emergency in respect to all or any part of the province.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lastRenderedPageBreak/>
        <w:t>Description of emergency and affected area</w:t>
      </w:r>
      <w:bookmarkStart w:id="61" w:name="10(2)"/>
      <w:bookmarkEnd w:id="61"/>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78" w:anchor="10(2)" w:history="1">
        <w:r>
          <w:rPr>
            <w:rStyle w:val="Hyperlink"/>
            <w:rFonts w:cs="Arial"/>
            <w:sz w:val="18"/>
            <w:szCs w:val="18"/>
          </w:rPr>
          <w:t>10(2)</w:t>
        </w:r>
      </w:hyperlink>
      <w:r>
        <w:rPr>
          <w:rFonts w:ascii="Arial" w:hAnsi="Arial" w:cs="Arial"/>
          <w:color w:val="000000"/>
          <w:sz w:val="18"/>
          <w:szCs w:val="18"/>
        </w:rPr>
        <w:t>       </w:t>
      </w:r>
      <w:proofErr w:type="gramStart"/>
      <w:r>
        <w:rPr>
          <w:rFonts w:ascii="Arial" w:hAnsi="Arial" w:cs="Arial"/>
          <w:color w:val="000000"/>
          <w:sz w:val="18"/>
          <w:szCs w:val="18"/>
        </w:rPr>
        <w:t>A</w:t>
      </w:r>
      <w:proofErr w:type="gramEnd"/>
      <w:r>
        <w:rPr>
          <w:rFonts w:ascii="Arial" w:hAnsi="Arial" w:cs="Arial"/>
          <w:color w:val="000000"/>
          <w:sz w:val="18"/>
          <w:szCs w:val="18"/>
        </w:rPr>
        <w:t xml:space="preserve"> declaration of a state of emergency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must</w:t>
      </w:r>
      <w:proofErr w:type="gramEnd"/>
      <w:r>
        <w:rPr>
          <w:rFonts w:ascii="Arial" w:hAnsi="Arial" w:cs="Arial"/>
          <w:color w:val="000000"/>
          <w:sz w:val="18"/>
          <w:szCs w:val="18"/>
        </w:rPr>
        <w:t xml:space="preserve"> describe the major emergency or disaster that is the subject of the declaration;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must</w:t>
      </w:r>
      <w:proofErr w:type="gramEnd"/>
      <w:r>
        <w:rPr>
          <w:rFonts w:ascii="Arial" w:hAnsi="Arial" w:cs="Arial"/>
          <w:color w:val="000000"/>
          <w:sz w:val="18"/>
          <w:szCs w:val="18"/>
        </w:rPr>
        <w:t xml:space="preserve"> state whether the declaration applies to all or a part of the province;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(c) </w:t>
      </w:r>
      <w:proofErr w:type="gramStart"/>
      <w:r>
        <w:rPr>
          <w:rFonts w:ascii="Arial" w:hAnsi="Arial" w:cs="Arial"/>
          <w:color w:val="000000"/>
          <w:sz w:val="18"/>
          <w:szCs w:val="18"/>
        </w:rPr>
        <w:t>must</w:t>
      </w:r>
      <w:proofErr w:type="gramEnd"/>
      <w:r>
        <w:rPr>
          <w:rFonts w:ascii="Arial" w:hAnsi="Arial" w:cs="Arial"/>
          <w:color w:val="000000"/>
          <w:sz w:val="18"/>
          <w:szCs w:val="18"/>
        </w:rPr>
        <w:t xml:space="preserve">, if the declaration applies to a part of the province, describe the affected area; and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(d) </w:t>
      </w:r>
      <w:proofErr w:type="gramStart"/>
      <w:r>
        <w:rPr>
          <w:rFonts w:ascii="Arial" w:hAnsi="Arial" w:cs="Arial"/>
          <w:color w:val="000000"/>
          <w:sz w:val="18"/>
          <w:szCs w:val="18"/>
        </w:rPr>
        <w:t>must</w:t>
      </w:r>
      <w:proofErr w:type="gramEnd"/>
      <w:r>
        <w:rPr>
          <w:rFonts w:ascii="Arial" w:hAnsi="Arial" w:cs="Arial"/>
          <w:color w:val="000000"/>
          <w:sz w:val="18"/>
          <w:szCs w:val="18"/>
        </w:rPr>
        <w:t xml:space="preserve">, if the duration of the declaration is to be less than 30 days, state its duration.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Communication of declaration</w:t>
      </w:r>
      <w:bookmarkStart w:id="62" w:name="10(3)"/>
      <w:bookmarkEnd w:id="62"/>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79" w:anchor="10(3)" w:history="1">
        <w:r>
          <w:rPr>
            <w:rStyle w:val="Hyperlink"/>
            <w:rFonts w:cs="Arial"/>
            <w:sz w:val="18"/>
            <w:szCs w:val="18"/>
          </w:rPr>
          <w:t>10(3)</w:t>
        </w:r>
      </w:hyperlink>
      <w:r>
        <w:rPr>
          <w:rFonts w:ascii="Arial" w:hAnsi="Arial" w:cs="Arial"/>
          <w:color w:val="000000"/>
          <w:sz w:val="18"/>
          <w:szCs w:val="18"/>
        </w:rPr>
        <w:t>       </w:t>
      </w:r>
      <w:proofErr w:type="gramStart"/>
      <w:r>
        <w:rPr>
          <w:rFonts w:ascii="Arial" w:hAnsi="Arial" w:cs="Arial"/>
          <w:color w:val="000000"/>
          <w:sz w:val="18"/>
          <w:szCs w:val="18"/>
        </w:rPr>
        <w:t>Immediately</w:t>
      </w:r>
      <w:proofErr w:type="gramEnd"/>
      <w:r>
        <w:rPr>
          <w:rFonts w:ascii="Arial" w:hAnsi="Arial" w:cs="Arial"/>
          <w:color w:val="000000"/>
          <w:sz w:val="18"/>
          <w:szCs w:val="18"/>
        </w:rPr>
        <w:t xml:space="preserve"> after the declaration of a state of emergency, the minister shall cause the details of the declaration to be communicated by the most appropriate means to the residents of the affected area.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Duration of declaration</w:t>
      </w:r>
      <w:bookmarkStart w:id="63" w:name="10(4)"/>
      <w:bookmarkEnd w:id="63"/>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80" w:anchor="10(4)" w:history="1">
        <w:r>
          <w:rPr>
            <w:rStyle w:val="Hyperlink"/>
            <w:rFonts w:cs="Arial"/>
            <w:sz w:val="18"/>
            <w:szCs w:val="18"/>
          </w:rPr>
          <w:t>10(4)</w:t>
        </w:r>
      </w:hyperlink>
      <w:r>
        <w:rPr>
          <w:rFonts w:ascii="Arial" w:hAnsi="Arial" w:cs="Arial"/>
          <w:color w:val="000000"/>
          <w:sz w:val="18"/>
          <w:szCs w:val="18"/>
        </w:rPr>
        <w:t>       A declaration under subsection (1) is valid for a period of 30 days beginning on the day the declaration is made, unless a shorter period is stated in the declaration in accordance with clause (2</w:t>
      </w:r>
      <w:proofErr w:type="gramStart"/>
      <w:r>
        <w:rPr>
          <w:rFonts w:ascii="Arial" w:hAnsi="Arial" w:cs="Arial"/>
          <w:color w:val="000000"/>
          <w:sz w:val="18"/>
          <w:szCs w:val="18"/>
        </w:rPr>
        <w:t>)(</w:t>
      </w:r>
      <w:proofErr w:type="gramEnd"/>
      <w:r>
        <w:rPr>
          <w:rFonts w:ascii="Arial" w:hAnsi="Arial" w:cs="Arial"/>
          <w:color w:val="000000"/>
          <w:sz w:val="18"/>
          <w:szCs w:val="18"/>
        </w:rPr>
        <w:t xml:space="preserve">d). The Lieutenant Governor in Council </w:t>
      </w:r>
      <w:proofErr w:type="gramStart"/>
      <w:r>
        <w:rPr>
          <w:rFonts w:ascii="Arial" w:hAnsi="Arial" w:cs="Arial"/>
          <w:color w:val="000000"/>
          <w:sz w:val="18"/>
          <w:szCs w:val="18"/>
        </w:rPr>
        <w:t>may, if necessary, extend</w:t>
      </w:r>
      <w:proofErr w:type="gramEnd"/>
      <w:r>
        <w:rPr>
          <w:rFonts w:ascii="Arial" w:hAnsi="Arial" w:cs="Arial"/>
          <w:color w:val="000000"/>
          <w:sz w:val="18"/>
          <w:szCs w:val="18"/>
        </w:rPr>
        <w:t xml:space="preserve"> the duration of a declaration — with any changes to the geographic area affected by the declaration considered necessary — for further periods of up to 30 days each, in which case subsections (2) and (3) apply.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Statutes and Regulations Act does not apply</w:t>
      </w:r>
      <w:bookmarkStart w:id="64" w:name="10(5)"/>
      <w:bookmarkEnd w:id="64"/>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81" w:anchor="10(5)" w:history="1">
        <w:r>
          <w:rPr>
            <w:rStyle w:val="Hyperlink"/>
            <w:rFonts w:cs="Arial"/>
            <w:sz w:val="18"/>
            <w:szCs w:val="18"/>
          </w:rPr>
          <w:t>10(5)</w:t>
        </w:r>
      </w:hyperlink>
      <w:r>
        <w:rPr>
          <w:rFonts w:ascii="Arial" w:hAnsi="Arial" w:cs="Arial"/>
          <w:color w:val="000000"/>
          <w:sz w:val="18"/>
          <w:szCs w:val="18"/>
        </w:rPr>
        <w:t>       </w:t>
      </w:r>
      <w:r>
        <w:rPr>
          <w:rFonts w:ascii="Arial" w:hAnsi="Arial" w:cs="Arial"/>
          <w:i/>
          <w:iCs/>
          <w:color w:val="A52A2A"/>
          <w:sz w:val="18"/>
          <w:szCs w:val="18"/>
        </w:rPr>
        <w:t>The Statutes and Regulations Act</w:t>
      </w:r>
      <w:r>
        <w:rPr>
          <w:rFonts w:ascii="Arial" w:hAnsi="Arial" w:cs="Arial"/>
          <w:color w:val="000000"/>
          <w:sz w:val="18"/>
          <w:szCs w:val="18"/>
        </w:rPr>
        <w:t xml:space="preserve"> does not apply to a declaration under subsection (1) or to an extension of the duration of a declaration under subsection (4). </w:t>
      </w:r>
    </w:p>
    <w:p w:rsidR="00781E0C" w:rsidRDefault="00781E0C" w:rsidP="00781E0C">
      <w:pPr>
        <w:pStyle w:val="note1"/>
        <w:rPr>
          <w:rFonts w:ascii="Arial" w:hAnsi="Arial" w:cs="Arial"/>
          <w:color w:val="000000"/>
          <w:sz w:val="15"/>
          <w:szCs w:val="15"/>
        </w:rPr>
      </w:pPr>
      <w:hyperlink r:id="rId82" w:anchor="13" w:history="1">
        <w:r>
          <w:rPr>
            <w:rStyle w:val="Hyperlink"/>
            <w:rFonts w:cs="Arial"/>
            <w:sz w:val="15"/>
            <w:szCs w:val="15"/>
          </w:rPr>
          <w:t>S.M. 1989-90, c. 90, s. 13</w:t>
        </w:r>
      </w:hyperlink>
      <w:r>
        <w:rPr>
          <w:rFonts w:ascii="Arial" w:hAnsi="Arial" w:cs="Arial"/>
          <w:color w:val="000000"/>
          <w:sz w:val="15"/>
          <w:szCs w:val="15"/>
        </w:rPr>
        <w:t xml:space="preserve">; </w:t>
      </w:r>
      <w:hyperlink r:id="rId83" w:anchor="8" w:history="1">
        <w:r>
          <w:rPr>
            <w:rStyle w:val="Hyperlink"/>
            <w:rFonts w:cs="Arial"/>
            <w:sz w:val="15"/>
            <w:szCs w:val="15"/>
          </w:rPr>
          <w:t>S.M. 2013, c. 12, s. 8</w:t>
        </w:r>
      </w:hyperlink>
      <w:r>
        <w:rPr>
          <w:rFonts w:ascii="Arial" w:hAnsi="Arial" w:cs="Arial"/>
          <w:color w:val="000000"/>
          <w:sz w:val="15"/>
          <w:szCs w:val="15"/>
        </w:rPr>
        <w:t xml:space="preserve">; </w:t>
      </w:r>
      <w:hyperlink r:id="rId84" w:anchor="51" w:history="1">
        <w:r>
          <w:rPr>
            <w:rStyle w:val="Hyperlink"/>
            <w:rFonts w:cs="Arial"/>
            <w:sz w:val="15"/>
            <w:szCs w:val="15"/>
          </w:rPr>
          <w:t>S.M. 2013, c. 39, Sch. A, s. 51.</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Declaration of a state of local emergency</w:t>
      </w:r>
      <w:bookmarkStart w:id="65" w:name="11"/>
      <w:bookmarkEnd w:id="65"/>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85" w:anchor="11" w:history="1">
        <w:r>
          <w:rPr>
            <w:rStyle w:val="Hyperlink"/>
            <w:rFonts w:cs="Arial"/>
            <w:sz w:val="18"/>
            <w:szCs w:val="18"/>
          </w:rPr>
          <w:t>11(1)</w:t>
        </w:r>
      </w:hyperlink>
      <w:r>
        <w:rPr>
          <w:rFonts w:ascii="Arial" w:hAnsi="Arial" w:cs="Arial"/>
          <w:color w:val="000000"/>
          <w:sz w:val="18"/>
          <w:szCs w:val="18"/>
        </w:rPr>
        <w:t xml:space="preserve">       In the event of a major emergency or disaster in a municipality or other area within the jurisdiction of a local authority, the local authority may, for the purpose of acquiring one or more of the powers under subsection 12(1), declare a state of local emergency with respect to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the</w:t>
      </w:r>
      <w:proofErr w:type="gramEnd"/>
      <w:r>
        <w:rPr>
          <w:rFonts w:ascii="Arial" w:hAnsi="Arial" w:cs="Arial"/>
          <w:color w:val="000000"/>
          <w:sz w:val="18"/>
          <w:szCs w:val="18"/>
        </w:rPr>
        <w:t xml:space="preserve"> entire municipality or other area; or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a</w:t>
      </w:r>
      <w:proofErr w:type="gramEnd"/>
      <w:r>
        <w:rPr>
          <w:rFonts w:ascii="Arial" w:hAnsi="Arial" w:cs="Arial"/>
          <w:color w:val="000000"/>
          <w:sz w:val="18"/>
          <w:szCs w:val="18"/>
        </w:rPr>
        <w:t xml:space="preserve"> part of the municipality or other area, if only part of the municipality or other area is affected or likely to be affected by the major emergency or disaster.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Mayor or reeve may declare</w:t>
      </w:r>
      <w:bookmarkStart w:id="66" w:name="11(2)"/>
      <w:bookmarkEnd w:id="66"/>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86" w:anchor="11(2)" w:history="1">
        <w:r>
          <w:rPr>
            <w:rStyle w:val="Hyperlink"/>
            <w:rFonts w:cs="Arial"/>
            <w:sz w:val="18"/>
            <w:szCs w:val="18"/>
          </w:rPr>
          <w:t>11(2)</w:t>
        </w:r>
      </w:hyperlink>
      <w:r>
        <w:rPr>
          <w:rFonts w:ascii="Arial" w:hAnsi="Arial" w:cs="Arial"/>
          <w:color w:val="000000"/>
          <w:sz w:val="18"/>
          <w:szCs w:val="18"/>
        </w:rPr>
        <w:t>       </w:t>
      </w:r>
      <w:proofErr w:type="gramStart"/>
      <w:r>
        <w:rPr>
          <w:rFonts w:ascii="Arial" w:hAnsi="Arial" w:cs="Arial"/>
          <w:color w:val="000000"/>
          <w:sz w:val="18"/>
          <w:szCs w:val="18"/>
        </w:rPr>
        <w:t>Where</w:t>
      </w:r>
      <w:proofErr w:type="gramEnd"/>
      <w:r>
        <w:rPr>
          <w:rFonts w:ascii="Arial" w:hAnsi="Arial" w:cs="Arial"/>
          <w:color w:val="000000"/>
          <w:sz w:val="18"/>
          <w:szCs w:val="18"/>
        </w:rPr>
        <w:t xml:space="preserve"> the major emergency or disaster is within an incorporated city, town, village or a municipality and the local authority is unable to act quickly, the appropriate mayor or reeve may declare a state of local emergency under subsection (1).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Duration of declaration</w:t>
      </w:r>
      <w:bookmarkStart w:id="67" w:name="11(2.1)"/>
      <w:bookmarkEnd w:id="67"/>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87" w:anchor="11(2.1)" w:history="1">
        <w:r>
          <w:rPr>
            <w:rStyle w:val="Hyperlink"/>
            <w:rFonts w:cs="Arial"/>
            <w:sz w:val="18"/>
            <w:szCs w:val="18"/>
          </w:rPr>
          <w:t>11(2.1)</w:t>
        </w:r>
      </w:hyperlink>
      <w:r>
        <w:rPr>
          <w:rFonts w:ascii="Arial" w:hAnsi="Arial" w:cs="Arial"/>
          <w:color w:val="000000"/>
          <w:sz w:val="18"/>
          <w:szCs w:val="18"/>
        </w:rPr>
        <w:t xml:space="preserve">     A declaration under subsection (1) or (2) is valid for a period of 30 days beginning on the day the declaration is made, unless a shorter period is stated in the declaration in accordance with clause (3)(d).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Description of emergency and affected area</w:t>
      </w:r>
      <w:bookmarkStart w:id="68" w:name="11(3)"/>
      <w:bookmarkEnd w:id="68"/>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88" w:anchor="11(3)" w:history="1">
        <w:r>
          <w:rPr>
            <w:rStyle w:val="Hyperlink"/>
            <w:rFonts w:cs="Arial"/>
            <w:sz w:val="18"/>
            <w:szCs w:val="18"/>
          </w:rPr>
          <w:t>11(3)</w:t>
        </w:r>
      </w:hyperlink>
      <w:r>
        <w:rPr>
          <w:rFonts w:ascii="Arial" w:hAnsi="Arial" w:cs="Arial"/>
          <w:color w:val="000000"/>
          <w:sz w:val="18"/>
          <w:szCs w:val="18"/>
        </w:rPr>
        <w:t>       </w:t>
      </w:r>
      <w:proofErr w:type="gramStart"/>
      <w:r>
        <w:rPr>
          <w:rFonts w:ascii="Arial" w:hAnsi="Arial" w:cs="Arial"/>
          <w:color w:val="000000"/>
          <w:sz w:val="18"/>
          <w:szCs w:val="18"/>
        </w:rPr>
        <w:t>A</w:t>
      </w:r>
      <w:proofErr w:type="gramEnd"/>
      <w:r>
        <w:rPr>
          <w:rFonts w:ascii="Arial" w:hAnsi="Arial" w:cs="Arial"/>
          <w:color w:val="000000"/>
          <w:sz w:val="18"/>
          <w:szCs w:val="18"/>
        </w:rPr>
        <w:t xml:space="preserve"> declaration of a state of local emergency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must</w:t>
      </w:r>
      <w:proofErr w:type="gramEnd"/>
      <w:r>
        <w:rPr>
          <w:rFonts w:ascii="Arial" w:hAnsi="Arial" w:cs="Arial"/>
          <w:color w:val="000000"/>
          <w:sz w:val="18"/>
          <w:szCs w:val="18"/>
        </w:rPr>
        <w:t xml:space="preserve"> describe the major emergency or disaster that is the subject of the declaration;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must</w:t>
      </w:r>
      <w:proofErr w:type="gramEnd"/>
      <w:r>
        <w:rPr>
          <w:rFonts w:ascii="Arial" w:hAnsi="Arial" w:cs="Arial"/>
          <w:color w:val="000000"/>
          <w:sz w:val="18"/>
          <w:szCs w:val="18"/>
        </w:rPr>
        <w:t xml:space="preserve"> state whether the declaration applies to all or a part of the municipality or other area within the jurisdiction of the local authority, as the case may be;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(c) </w:t>
      </w:r>
      <w:proofErr w:type="gramStart"/>
      <w:r>
        <w:rPr>
          <w:rFonts w:ascii="Arial" w:hAnsi="Arial" w:cs="Arial"/>
          <w:color w:val="000000"/>
          <w:sz w:val="18"/>
          <w:szCs w:val="18"/>
        </w:rPr>
        <w:t>must</w:t>
      </w:r>
      <w:proofErr w:type="gramEnd"/>
      <w:r>
        <w:rPr>
          <w:rFonts w:ascii="Arial" w:hAnsi="Arial" w:cs="Arial"/>
          <w:color w:val="000000"/>
          <w:sz w:val="18"/>
          <w:szCs w:val="18"/>
        </w:rPr>
        <w:t xml:space="preserve">, if the declaration applies to a part of the municipality or other area, describe the affected area; and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(d) </w:t>
      </w:r>
      <w:proofErr w:type="gramStart"/>
      <w:r>
        <w:rPr>
          <w:rFonts w:ascii="Arial" w:hAnsi="Arial" w:cs="Arial"/>
          <w:color w:val="000000"/>
          <w:sz w:val="18"/>
          <w:szCs w:val="18"/>
        </w:rPr>
        <w:t>must</w:t>
      </w:r>
      <w:proofErr w:type="gramEnd"/>
      <w:r>
        <w:rPr>
          <w:rFonts w:ascii="Arial" w:hAnsi="Arial" w:cs="Arial"/>
          <w:color w:val="000000"/>
          <w:sz w:val="18"/>
          <w:szCs w:val="18"/>
        </w:rPr>
        <w:t xml:space="preserve">, if the duration of the declaration is to be less than 30 days, state its duration.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lastRenderedPageBreak/>
        <w:t xml:space="preserve">Declaration to </w:t>
      </w:r>
      <w:proofErr w:type="gramStart"/>
      <w:r>
        <w:rPr>
          <w:rFonts w:ascii="Arial" w:hAnsi="Arial" w:cs="Arial"/>
          <w:color w:val="000000"/>
          <w:sz w:val="18"/>
          <w:szCs w:val="18"/>
        </w:rPr>
        <w:t>be communicated</w:t>
      </w:r>
      <w:proofErr w:type="gramEnd"/>
      <w:r>
        <w:rPr>
          <w:rFonts w:ascii="Arial" w:hAnsi="Arial" w:cs="Arial"/>
          <w:color w:val="000000"/>
          <w:sz w:val="18"/>
          <w:szCs w:val="18"/>
        </w:rPr>
        <w:t xml:space="preserve"> to minister</w:t>
      </w:r>
      <w:bookmarkStart w:id="69" w:name="11(3.1)"/>
      <w:bookmarkEnd w:id="69"/>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89" w:anchor="11(3.1)" w:history="1">
        <w:r>
          <w:rPr>
            <w:rStyle w:val="Hyperlink"/>
            <w:rFonts w:cs="Arial"/>
            <w:sz w:val="18"/>
            <w:szCs w:val="18"/>
          </w:rPr>
          <w:t>11(3.1)</w:t>
        </w:r>
      </w:hyperlink>
      <w:r>
        <w:rPr>
          <w:rFonts w:ascii="Arial" w:hAnsi="Arial" w:cs="Arial"/>
          <w:color w:val="000000"/>
          <w:sz w:val="18"/>
          <w:szCs w:val="18"/>
        </w:rPr>
        <w:t xml:space="preserve">     Where a local authority or a mayor or reeve makes a declaration under this section, the local authority or the mayor or reeve, as the case may be, must forthwith communicate the details of the declaration to the minister.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Communication of declaration</w:t>
      </w:r>
      <w:bookmarkStart w:id="70" w:name="11(4)"/>
      <w:bookmarkEnd w:id="70"/>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90" w:anchor="11(4)" w:history="1">
        <w:proofErr w:type="gramStart"/>
        <w:r>
          <w:rPr>
            <w:rStyle w:val="Hyperlink"/>
            <w:rFonts w:cs="Arial"/>
            <w:sz w:val="18"/>
            <w:szCs w:val="18"/>
          </w:rPr>
          <w:t>11(4)</w:t>
        </w:r>
      </w:hyperlink>
      <w:r>
        <w:rPr>
          <w:rFonts w:ascii="Arial" w:hAnsi="Arial" w:cs="Arial"/>
          <w:color w:val="000000"/>
          <w:sz w:val="18"/>
          <w:szCs w:val="18"/>
        </w:rPr>
        <w:t>       Where the local authority declares a state of local emergency under subsection (1) or the mayor or reeve declares a state of local emergency under subsection (2), the local authority or the mayor or reeve, as the case may be, shall cause the details of the declaration to be communicated by the most appropriate means to the residents of the affected area.</w:t>
      </w:r>
      <w:proofErr w:type="gramEnd"/>
      <w:r>
        <w:rPr>
          <w:rFonts w:ascii="Arial" w:hAnsi="Arial" w:cs="Arial"/>
          <w:color w:val="000000"/>
          <w:sz w:val="18"/>
          <w:szCs w:val="18"/>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Extension of declaration</w:t>
      </w:r>
      <w:bookmarkStart w:id="71" w:name="11(5)"/>
      <w:bookmarkEnd w:id="71"/>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91" w:anchor="11(5)" w:history="1">
        <w:proofErr w:type="gramStart"/>
        <w:r>
          <w:rPr>
            <w:rStyle w:val="Hyperlink"/>
            <w:rFonts w:cs="Arial"/>
            <w:sz w:val="18"/>
            <w:szCs w:val="18"/>
          </w:rPr>
          <w:t>11(5)</w:t>
        </w:r>
      </w:hyperlink>
      <w:r>
        <w:rPr>
          <w:rFonts w:ascii="Arial" w:hAnsi="Arial" w:cs="Arial"/>
          <w:color w:val="000000"/>
          <w:sz w:val="18"/>
          <w:szCs w:val="18"/>
        </w:rPr>
        <w:t>       If, on application by the local authority, the minister is satisfied that the local authority continues to require one or more of the powers under subsection 12(1) to resolve a major emergency or disaster for which a state of local emergency has been declared, the minister may extend the duration of the state of local emergency — with any changes to the geographic area affected by the declaration that the minister considers necessary — for further periods of up to 30 days each.</w:t>
      </w:r>
      <w:proofErr w:type="gramEnd"/>
      <w:r>
        <w:rPr>
          <w:rFonts w:ascii="Arial" w:hAnsi="Arial" w:cs="Arial"/>
          <w:color w:val="000000"/>
          <w:sz w:val="18"/>
          <w:szCs w:val="18"/>
        </w:rPr>
        <w:t xml:space="preserve"> Subsections (3), (3.1) and (4) apply, with the necessary changes, to an extension under this subsection.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No subsequent declaration for same event</w:t>
      </w:r>
      <w:bookmarkStart w:id="72" w:name="11(5.1)"/>
      <w:bookmarkEnd w:id="72"/>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92" w:anchor="11(5.1)" w:history="1">
        <w:r>
          <w:rPr>
            <w:rStyle w:val="Hyperlink"/>
            <w:rFonts w:cs="Arial"/>
            <w:sz w:val="18"/>
            <w:szCs w:val="18"/>
          </w:rPr>
          <w:t>11(5.1)</w:t>
        </w:r>
      </w:hyperlink>
      <w:r>
        <w:rPr>
          <w:rFonts w:ascii="Arial" w:hAnsi="Arial" w:cs="Arial"/>
          <w:color w:val="000000"/>
          <w:sz w:val="18"/>
          <w:szCs w:val="18"/>
        </w:rPr>
        <w:t>     A local authority, or a mayor or reeve acting under subsection (2), must not declare a state of local emergency in relation to a major emergency</w:t>
      </w:r>
      <w:r>
        <w:rPr>
          <w:rFonts w:ascii="Arial" w:hAnsi="Arial" w:cs="Arial"/>
          <w:b/>
          <w:bCs/>
          <w:color w:val="000000"/>
          <w:sz w:val="18"/>
          <w:szCs w:val="18"/>
        </w:rPr>
        <w:t xml:space="preserve"> </w:t>
      </w:r>
      <w:r>
        <w:rPr>
          <w:rFonts w:ascii="Arial" w:hAnsi="Arial" w:cs="Arial"/>
          <w:color w:val="000000"/>
          <w:sz w:val="18"/>
          <w:szCs w:val="18"/>
        </w:rPr>
        <w:t>or disaster for which a state of local emergency has previously been declared.</w:t>
      </w:r>
      <w:r>
        <w:rPr>
          <w:rFonts w:ascii="Arial" w:hAnsi="Arial" w:cs="Arial"/>
          <w:b/>
          <w:bCs/>
          <w:color w:val="000000"/>
          <w:sz w:val="18"/>
          <w:szCs w:val="18"/>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Information to co-ordinator</w:t>
      </w:r>
      <w:bookmarkStart w:id="73" w:name="11(6)"/>
      <w:bookmarkEnd w:id="73"/>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93" w:anchor="11(6)" w:history="1">
        <w:r>
          <w:rPr>
            <w:rStyle w:val="Hyperlink"/>
            <w:rFonts w:cs="Arial"/>
            <w:sz w:val="18"/>
            <w:szCs w:val="18"/>
          </w:rPr>
          <w:t>11(6)</w:t>
        </w:r>
      </w:hyperlink>
      <w:r>
        <w:rPr>
          <w:rFonts w:ascii="Arial" w:hAnsi="Arial" w:cs="Arial"/>
          <w:color w:val="000000"/>
          <w:sz w:val="18"/>
          <w:szCs w:val="18"/>
        </w:rPr>
        <w:t>       </w:t>
      </w:r>
      <w:proofErr w:type="gramStart"/>
      <w:r>
        <w:rPr>
          <w:rFonts w:ascii="Arial" w:hAnsi="Arial" w:cs="Arial"/>
          <w:color w:val="000000"/>
          <w:sz w:val="18"/>
          <w:szCs w:val="18"/>
        </w:rPr>
        <w:t>Where</w:t>
      </w:r>
      <w:proofErr w:type="gramEnd"/>
      <w:r>
        <w:rPr>
          <w:rFonts w:ascii="Arial" w:hAnsi="Arial" w:cs="Arial"/>
          <w:color w:val="000000"/>
          <w:sz w:val="18"/>
          <w:szCs w:val="18"/>
        </w:rPr>
        <w:t xml:space="preserve"> a state of local emergency has been declared, the local authority must give the co-ordinator any information he or she requests about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the</w:t>
      </w:r>
      <w:proofErr w:type="gramEnd"/>
      <w:r>
        <w:rPr>
          <w:rFonts w:ascii="Arial" w:hAnsi="Arial" w:cs="Arial"/>
          <w:color w:val="000000"/>
          <w:sz w:val="18"/>
          <w:szCs w:val="18"/>
        </w:rPr>
        <w:t xml:space="preserve"> need for powers under subsection 12(1) to resolve the major emergency or disaster; and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the</w:t>
      </w:r>
      <w:proofErr w:type="gramEnd"/>
      <w:r>
        <w:rPr>
          <w:rFonts w:ascii="Arial" w:hAnsi="Arial" w:cs="Arial"/>
          <w:color w:val="000000"/>
          <w:sz w:val="18"/>
          <w:szCs w:val="18"/>
        </w:rPr>
        <w:t xml:space="preserve"> local authority's response to the major emergency or disaster and its effect on the municipality or other area under the authority's jurisdiction. </w:t>
      </w:r>
    </w:p>
    <w:p w:rsidR="00781E0C" w:rsidRDefault="00781E0C" w:rsidP="00781E0C">
      <w:pPr>
        <w:pStyle w:val="note1"/>
        <w:rPr>
          <w:rFonts w:ascii="Arial" w:hAnsi="Arial" w:cs="Arial"/>
          <w:color w:val="000000"/>
          <w:sz w:val="15"/>
          <w:szCs w:val="15"/>
        </w:rPr>
      </w:pPr>
      <w:hyperlink r:id="rId94" w:anchor="6" w:history="1">
        <w:r>
          <w:rPr>
            <w:rStyle w:val="Hyperlink"/>
            <w:rFonts w:cs="Arial"/>
            <w:sz w:val="15"/>
            <w:szCs w:val="15"/>
          </w:rPr>
          <w:t>S.M. 1997, c. 28, s. 6</w:t>
        </w:r>
      </w:hyperlink>
      <w:r>
        <w:rPr>
          <w:rFonts w:ascii="Arial" w:hAnsi="Arial" w:cs="Arial"/>
          <w:color w:val="000000"/>
          <w:sz w:val="15"/>
          <w:szCs w:val="15"/>
        </w:rPr>
        <w:t xml:space="preserve">; </w:t>
      </w:r>
      <w:hyperlink r:id="rId95" w:anchor="6" w:history="1">
        <w:r>
          <w:rPr>
            <w:rStyle w:val="Hyperlink"/>
            <w:rFonts w:cs="Arial"/>
            <w:sz w:val="15"/>
            <w:szCs w:val="15"/>
          </w:rPr>
          <w:t>S.M. 2006, c. 9, s. 6</w:t>
        </w:r>
      </w:hyperlink>
      <w:r>
        <w:rPr>
          <w:rFonts w:ascii="Arial" w:hAnsi="Arial" w:cs="Arial"/>
          <w:color w:val="000000"/>
          <w:sz w:val="15"/>
          <w:szCs w:val="15"/>
        </w:rPr>
        <w:t xml:space="preserve">; </w:t>
      </w:r>
      <w:hyperlink r:id="rId96" w:anchor="9" w:history="1">
        <w:r>
          <w:rPr>
            <w:rStyle w:val="Hyperlink"/>
            <w:rFonts w:cs="Arial"/>
            <w:sz w:val="15"/>
            <w:szCs w:val="15"/>
          </w:rPr>
          <w:t>S.M. 2013, c. 12, s. 9.</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Emergency powers</w:t>
      </w:r>
      <w:bookmarkStart w:id="74" w:name="12"/>
      <w:bookmarkEnd w:id="74"/>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97" w:anchor="12" w:history="1">
        <w:proofErr w:type="gramStart"/>
        <w:r>
          <w:rPr>
            <w:rStyle w:val="Hyperlink"/>
            <w:rFonts w:cs="Arial"/>
            <w:sz w:val="18"/>
            <w:szCs w:val="18"/>
          </w:rPr>
          <w:t>12(1)</w:t>
        </w:r>
      </w:hyperlink>
      <w:r>
        <w:rPr>
          <w:rFonts w:ascii="Arial" w:hAnsi="Arial" w:cs="Arial"/>
          <w:color w:val="000000"/>
          <w:sz w:val="18"/>
          <w:szCs w:val="18"/>
        </w:rPr>
        <w:t>       Upon the declaration of, and during a state of emergency or a state of local emergency, the minister may, in respect of the province or any area thereof, or the local authority may, in respect of the municipality or other area within its jurisdiction, or an area thereof, issue an order to any party to do everything necessary to prevent or limit loss of life and damage to property or the environment, including any one or more of the following things:</w:t>
      </w:r>
      <w:proofErr w:type="gramEnd"/>
      <w:r>
        <w:rPr>
          <w:rFonts w:ascii="Arial" w:hAnsi="Arial" w:cs="Arial"/>
          <w:color w:val="000000"/>
          <w:sz w:val="18"/>
          <w:szCs w:val="18"/>
        </w:rPr>
        <w:t xml:space="preserve">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cause</w:t>
      </w:r>
      <w:proofErr w:type="gramEnd"/>
      <w:r>
        <w:rPr>
          <w:rFonts w:ascii="Arial" w:hAnsi="Arial" w:cs="Arial"/>
          <w:color w:val="000000"/>
          <w:sz w:val="18"/>
          <w:szCs w:val="18"/>
        </w:rPr>
        <w:t xml:space="preserve"> emergency plans to be implemented;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utilize</w:t>
      </w:r>
      <w:proofErr w:type="gramEnd"/>
      <w:r>
        <w:rPr>
          <w:rFonts w:ascii="Arial" w:hAnsi="Arial" w:cs="Arial"/>
          <w:color w:val="000000"/>
          <w:sz w:val="18"/>
          <w:szCs w:val="18"/>
        </w:rPr>
        <w:t xml:space="preserve"> any real or personal property considered necessary to prevent, combat or alleviate the effects of any emergency or disaster;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(c) </w:t>
      </w:r>
      <w:proofErr w:type="gramStart"/>
      <w:r>
        <w:rPr>
          <w:rFonts w:ascii="Arial" w:hAnsi="Arial" w:cs="Arial"/>
          <w:color w:val="000000"/>
          <w:sz w:val="18"/>
          <w:szCs w:val="18"/>
        </w:rPr>
        <w:t>authorize</w:t>
      </w:r>
      <w:proofErr w:type="gramEnd"/>
      <w:r>
        <w:rPr>
          <w:rFonts w:ascii="Arial" w:hAnsi="Arial" w:cs="Arial"/>
          <w:color w:val="000000"/>
          <w:sz w:val="18"/>
          <w:szCs w:val="18"/>
        </w:rPr>
        <w:t xml:space="preserve"> or require any qualified person to render aid of such type as that person may be qualified to provide;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d</w:t>
      </w:r>
      <w:proofErr w:type="gramEnd"/>
      <w:r>
        <w:rPr>
          <w:rFonts w:ascii="Arial" w:hAnsi="Arial" w:cs="Arial"/>
          <w:color w:val="000000"/>
          <w:sz w:val="18"/>
          <w:szCs w:val="18"/>
        </w:rPr>
        <w:t xml:space="preserve">) control, permit or prohibit travel to or from any area or on any road, street or highway;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(e) </w:t>
      </w:r>
      <w:proofErr w:type="gramStart"/>
      <w:r>
        <w:rPr>
          <w:rFonts w:ascii="Arial" w:hAnsi="Arial" w:cs="Arial"/>
          <w:color w:val="000000"/>
          <w:sz w:val="18"/>
          <w:szCs w:val="18"/>
        </w:rPr>
        <w:t>cause</w:t>
      </w:r>
      <w:proofErr w:type="gramEnd"/>
      <w:r>
        <w:rPr>
          <w:rFonts w:ascii="Arial" w:hAnsi="Arial" w:cs="Arial"/>
          <w:color w:val="000000"/>
          <w:sz w:val="18"/>
          <w:szCs w:val="18"/>
        </w:rPr>
        <w:t xml:space="preserve"> the evacuation of persons and the removal of livestock and personal property and make arrangements for the adequate care and protection thereof;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(f) </w:t>
      </w:r>
      <w:proofErr w:type="gramStart"/>
      <w:r>
        <w:rPr>
          <w:rFonts w:ascii="Arial" w:hAnsi="Arial" w:cs="Arial"/>
          <w:color w:val="000000"/>
          <w:sz w:val="18"/>
          <w:szCs w:val="18"/>
        </w:rPr>
        <w:t>control</w:t>
      </w:r>
      <w:proofErr w:type="gramEnd"/>
      <w:r>
        <w:rPr>
          <w:rFonts w:ascii="Arial" w:hAnsi="Arial" w:cs="Arial"/>
          <w:color w:val="000000"/>
          <w:sz w:val="18"/>
          <w:szCs w:val="18"/>
        </w:rPr>
        <w:t xml:space="preserve"> or prevent the movement of people and the removal of livestock from any designated area that may have a contaminating disease;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(g) </w:t>
      </w:r>
      <w:proofErr w:type="gramStart"/>
      <w:r>
        <w:rPr>
          <w:rFonts w:ascii="Arial" w:hAnsi="Arial" w:cs="Arial"/>
          <w:color w:val="000000"/>
          <w:sz w:val="18"/>
          <w:szCs w:val="18"/>
        </w:rPr>
        <w:t>authorize</w:t>
      </w:r>
      <w:proofErr w:type="gramEnd"/>
      <w:r>
        <w:rPr>
          <w:rFonts w:ascii="Arial" w:hAnsi="Arial" w:cs="Arial"/>
          <w:color w:val="000000"/>
          <w:sz w:val="18"/>
          <w:szCs w:val="18"/>
        </w:rPr>
        <w:t xml:space="preserve"> the entry into any building, or upon any land without warrant;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(h) </w:t>
      </w:r>
      <w:proofErr w:type="gramStart"/>
      <w:r>
        <w:rPr>
          <w:rFonts w:ascii="Arial" w:hAnsi="Arial" w:cs="Arial"/>
          <w:color w:val="000000"/>
          <w:sz w:val="18"/>
          <w:szCs w:val="18"/>
        </w:rPr>
        <w:t>cause</w:t>
      </w:r>
      <w:proofErr w:type="gramEnd"/>
      <w:r>
        <w:rPr>
          <w:rFonts w:ascii="Arial" w:hAnsi="Arial" w:cs="Arial"/>
          <w:color w:val="000000"/>
          <w:sz w:val="18"/>
          <w:szCs w:val="18"/>
        </w:rPr>
        <w:t xml:space="preserve"> the demolition or removal of any trees, structure or crops in order to prevent, combat or alleviate the effects of an emergency or a disaster;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lastRenderedPageBreak/>
        <w:t>(</w:t>
      </w:r>
      <w:proofErr w:type="gramStart"/>
      <w:r>
        <w:rPr>
          <w:rFonts w:ascii="Arial" w:hAnsi="Arial" w:cs="Arial"/>
          <w:color w:val="000000"/>
          <w:sz w:val="18"/>
          <w:szCs w:val="18"/>
        </w:rPr>
        <w:t>i</w:t>
      </w:r>
      <w:proofErr w:type="gramEnd"/>
      <w:r>
        <w:rPr>
          <w:rFonts w:ascii="Arial" w:hAnsi="Arial" w:cs="Arial"/>
          <w:color w:val="000000"/>
          <w:sz w:val="18"/>
          <w:szCs w:val="18"/>
        </w:rPr>
        <w:t xml:space="preserve">) authorize the procurement and distribution of essential resources and the provision of essential services;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(i.1) regulate the distribution and availability of essential goods, services and resources</w:t>
      </w:r>
      <w:proofErr w:type="gramStart"/>
      <w:r>
        <w:rPr>
          <w:rFonts w:ascii="Arial" w:hAnsi="Arial" w:cs="Arial"/>
          <w:color w:val="000000"/>
          <w:sz w:val="18"/>
          <w:szCs w:val="18"/>
        </w:rPr>
        <w:t>;</w:t>
      </w:r>
      <w:proofErr w:type="gramEnd"/>
      <w:r>
        <w:rPr>
          <w:rFonts w:ascii="Arial" w:hAnsi="Arial" w:cs="Arial"/>
          <w:color w:val="000000"/>
          <w:sz w:val="18"/>
          <w:szCs w:val="18"/>
        </w:rPr>
        <w:t xml:space="preserve">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 xml:space="preserve">(j) provide for the restoration of essential facilities, the distribution of essential supplies and the maintenance and co-ordination of emergency medical, social and other essential services;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(k) </w:t>
      </w:r>
      <w:proofErr w:type="gramStart"/>
      <w:r>
        <w:rPr>
          <w:rFonts w:ascii="Arial" w:hAnsi="Arial" w:cs="Arial"/>
          <w:color w:val="000000"/>
          <w:sz w:val="18"/>
          <w:szCs w:val="18"/>
        </w:rPr>
        <w:t>expend</w:t>
      </w:r>
      <w:proofErr w:type="gramEnd"/>
      <w:r>
        <w:rPr>
          <w:rFonts w:ascii="Arial" w:hAnsi="Arial" w:cs="Arial"/>
          <w:color w:val="000000"/>
          <w:sz w:val="18"/>
          <w:szCs w:val="18"/>
        </w:rPr>
        <w:t xml:space="preserve"> such sums as are necessary to pay expenses caused by the emergency or disaster.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Compliance with evacuation order</w:t>
      </w:r>
      <w:bookmarkStart w:id="75" w:name="12(2)"/>
      <w:bookmarkEnd w:id="75"/>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98" w:anchor="12(2)" w:history="1">
        <w:r>
          <w:rPr>
            <w:rStyle w:val="Hyperlink"/>
            <w:rFonts w:cs="Arial"/>
            <w:sz w:val="18"/>
            <w:szCs w:val="18"/>
          </w:rPr>
          <w:t>12(2)</w:t>
        </w:r>
      </w:hyperlink>
      <w:r>
        <w:rPr>
          <w:rFonts w:ascii="Arial" w:hAnsi="Arial" w:cs="Arial"/>
          <w:color w:val="000000"/>
          <w:sz w:val="18"/>
          <w:szCs w:val="18"/>
        </w:rPr>
        <w:t>       If an evacuation order is made under clause (1</w:t>
      </w:r>
      <w:proofErr w:type="gramStart"/>
      <w:r>
        <w:rPr>
          <w:rFonts w:ascii="Arial" w:hAnsi="Arial" w:cs="Arial"/>
          <w:color w:val="000000"/>
          <w:sz w:val="18"/>
          <w:szCs w:val="18"/>
        </w:rPr>
        <w:t>)(</w:t>
      </w:r>
      <w:proofErr w:type="gramEnd"/>
      <w:r>
        <w:rPr>
          <w:rFonts w:ascii="Arial" w:hAnsi="Arial" w:cs="Arial"/>
          <w:color w:val="000000"/>
          <w:sz w:val="18"/>
          <w:szCs w:val="18"/>
        </w:rPr>
        <w:t xml:space="preserve">e), each person within the area that is subject to the evacuation order must leave the area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immediately</w:t>
      </w:r>
      <w:proofErr w:type="gramEnd"/>
      <w:r>
        <w:rPr>
          <w:rFonts w:ascii="Arial" w:hAnsi="Arial" w:cs="Arial"/>
          <w:color w:val="000000"/>
          <w:sz w:val="18"/>
          <w:szCs w:val="18"/>
        </w:rPr>
        <w:t xml:space="preserve">; or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if</w:t>
      </w:r>
      <w:proofErr w:type="gramEnd"/>
      <w:r>
        <w:rPr>
          <w:rFonts w:ascii="Arial" w:hAnsi="Arial" w:cs="Arial"/>
          <w:color w:val="000000"/>
          <w:sz w:val="18"/>
          <w:szCs w:val="18"/>
        </w:rPr>
        <w:t xml:space="preserve"> a deadline for evacuation is specified in the evacuation order, by that deadline.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Exceptions</w:t>
      </w:r>
      <w:bookmarkStart w:id="76" w:name="12(3)"/>
      <w:bookmarkEnd w:id="76"/>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99" w:anchor="12(3)" w:history="1">
        <w:r>
          <w:rPr>
            <w:rStyle w:val="Hyperlink"/>
            <w:rFonts w:cs="Arial"/>
            <w:sz w:val="18"/>
            <w:szCs w:val="18"/>
          </w:rPr>
          <w:t>12(3)</w:t>
        </w:r>
      </w:hyperlink>
      <w:r>
        <w:rPr>
          <w:rFonts w:ascii="Arial" w:hAnsi="Arial" w:cs="Arial"/>
          <w:color w:val="000000"/>
          <w:sz w:val="18"/>
          <w:szCs w:val="18"/>
        </w:rPr>
        <w:t xml:space="preserve">       Subsection (2) does not apply to an emergency responder, or other person, acting under the direction of a person designated as an on-site incident commander or site manager by the government or local authority.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Business continuity plans and critical services</w:t>
      </w:r>
      <w:bookmarkStart w:id="77" w:name="12(4)"/>
      <w:bookmarkEnd w:id="77"/>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00" w:anchor="12(4)" w:history="1">
        <w:r>
          <w:rPr>
            <w:rStyle w:val="Hyperlink"/>
            <w:rFonts w:cs="Arial"/>
            <w:sz w:val="18"/>
            <w:szCs w:val="18"/>
          </w:rPr>
          <w:t>12(4)</w:t>
        </w:r>
      </w:hyperlink>
      <w:r>
        <w:rPr>
          <w:rFonts w:ascii="Arial" w:hAnsi="Arial" w:cs="Arial"/>
          <w:color w:val="000000"/>
          <w:sz w:val="18"/>
          <w:szCs w:val="18"/>
        </w:rPr>
        <w:t xml:space="preserve">       In addition to the powers set out in subsection (1), the minister may, during a state of emergency, issue an order to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a</w:t>
      </w:r>
      <w:proofErr w:type="gramEnd"/>
      <w:r>
        <w:rPr>
          <w:rFonts w:ascii="Arial" w:hAnsi="Arial" w:cs="Arial"/>
          <w:color w:val="000000"/>
          <w:sz w:val="18"/>
          <w:szCs w:val="18"/>
        </w:rPr>
        <w:t xml:space="preserve"> critical service provider, requiring it to implement its business continuity plan, or any part of its plan, as may be specified in the order; or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a</w:t>
      </w:r>
      <w:proofErr w:type="gramEnd"/>
      <w:r>
        <w:rPr>
          <w:rFonts w:ascii="Arial" w:hAnsi="Arial" w:cs="Arial"/>
          <w:color w:val="000000"/>
          <w:sz w:val="18"/>
          <w:szCs w:val="18"/>
        </w:rPr>
        <w:t xml:space="preserve"> critical service provider, or any other person, organization or entity that provides a critical service, requiring it to take the measures specified in the order to prevent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(i) </w:t>
      </w:r>
      <w:proofErr w:type="gramStart"/>
      <w:r>
        <w:rPr>
          <w:rFonts w:ascii="Arial" w:hAnsi="Arial" w:cs="Arial"/>
          <w:color w:val="000000"/>
          <w:sz w:val="18"/>
          <w:szCs w:val="18"/>
        </w:rPr>
        <w:t>danger</w:t>
      </w:r>
      <w:proofErr w:type="gramEnd"/>
      <w:r>
        <w:rPr>
          <w:rFonts w:ascii="Arial" w:hAnsi="Arial" w:cs="Arial"/>
          <w:color w:val="000000"/>
          <w:sz w:val="18"/>
          <w:szCs w:val="18"/>
        </w:rPr>
        <w:t xml:space="preserve"> to life, health or safety,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(ii) </w:t>
      </w:r>
      <w:proofErr w:type="gramStart"/>
      <w:r>
        <w:rPr>
          <w:rFonts w:ascii="Arial" w:hAnsi="Arial" w:cs="Arial"/>
          <w:color w:val="000000"/>
          <w:sz w:val="18"/>
          <w:szCs w:val="18"/>
        </w:rPr>
        <w:t>the</w:t>
      </w:r>
      <w:proofErr w:type="gramEnd"/>
      <w:r>
        <w:rPr>
          <w:rFonts w:ascii="Arial" w:hAnsi="Arial" w:cs="Arial"/>
          <w:color w:val="000000"/>
          <w:sz w:val="18"/>
          <w:szCs w:val="18"/>
        </w:rPr>
        <w:t xml:space="preserve"> destruction or serious deterioration of infrastructure or other property required for the economic well-being of Manitoba or the effective functioning of the government, or </w:t>
      </w:r>
    </w:p>
    <w:p w:rsidR="00781E0C" w:rsidRDefault="00781E0C" w:rsidP="00781E0C">
      <w:pPr>
        <w:pStyle w:val="ind2c1"/>
        <w:rPr>
          <w:rFonts w:ascii="Arial" w:hAnsi="Arial" w:cs="Arial"/>
          <w:color w:val="000000"/>
          <w:sz w:val="18"/>
          <w:szCs w:val="18"/>
        </w:rPr>
      </w:pPr>
      <w:r>
        <w:rPr>
          <w:rFonts w:ascii="Arial" w:hAnsi="Arial" w:cs="Arial"/>
          <w:color w:val="000000"/>
          <w:sz w:val="18"/>
          <w:szCs w:val="18"/>
        </w:rPr>
        <w:t>(iii) </w:t>
      </w:r>
      <w:proofErr w:type="gramStart"/>
      <w:r>
        <w:rPr>
          <w:rFonts w:ascii="Arial" w:hAnsi="Arial" w:cs="Arial"/>
          <w:color w:val="000000"/>
          <w:sz w:val="18"/>
          <w:szCs w:val="18"/>
        </w:rPr>
        <w:t>serious</w:t>
      </w:r>
      <w:proofErr w:type="gramEnd"/>
      <w:r>
        <w:rPr>
          <w:rFonts w:ascii="Arial" w:hAnsi="Arial" w:cs="Arial"/>
          <w:color w:val="000000"/>
          <w:sz w:val="18"/>
          <w:szCs w:val="18"/>
        </w:rPr>
        <w:t xml:space="preserve"> damage to the environment.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Regulations Act not applicable</w:t>
      </w:r>
      <w:bookmarkStart w:id="78" w:name="12(5)"/>
      <w:bookmarkEnd w:id="78"/>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01" w:anchor="12(5)" w:history="1">
        <w:r>
          <w:rPr>
            <w:rStyle w:val="Hyperlink"/>
            <w:rFonts w:cs="Arial"/>
            <w:sz w:val="18"/>
            <w:szCs w:val="18"/>
          </w:rPr>
          <w:t>12(5)</w:t>
        </w:r>
      </w:hyperlink>
      <w:r>
        <w:rPr>
          <w:rFonts w:ascii="Arial" w:hAnsi="Arial" w:cs="Arial"/>
          <w:color w:val="000000"/>
          <w:sz w:val="18"/>
          <w:szCs w:val="18"/>
        </w:rPr>
        <w:t>       </w:t>
      </w:r>
      <w:r>
        <w:rPr>
          <w:rFonts w:ascii="Arial" w:hAnsi="Arial" w:cs="Arial"/>
          <w:i/>
          <w:iCs/>
          <w:color w:val="A52A2A"/>
          <w:sz w:val="18"/>
          <w:szCs w:val="18"/>
        </w:rPr>
        <w:t>The Regulations Act</w:t>
      </w:r>
      <w:r>
        <w:rPr>
          <w:rFonts w:ascii="Arial" w:hAnsi="Arial" w:cs="Arial"/>
          <w:color w:val="000000"/>
          <w:sz w:val="18"/>
          <w:szCs w:val="18"/>
        </w:rPr>
        <w:t xml:space="preserve"> does not apply to an order made under this section. </w:t>
      </w:r>
    </w:p>
    <w:p w:rsidR="00781E0C" w:rsidRDefault="00781E0C" w:rsidP="00781E0C">
      <w:pPr>
        <w:pStyle w:val="note1"/>
        <w:rPr>
          <w:rFonts w:ascii="Arial" w:hAnsi="Arial" w:cs="Arial"/>
          <w:color w:val="000000"/>
          <w:sz w:val="15"/>
          <w:szCs w:val="15"/>
        </w:rPr>
      </w:pPr>
      <w:hyperlink r:id="rId102" w:anchor="7" w:history="1">
        <w:r>
          <w:rPr>
            <w:rStyle w:val="Hyperlink"/>
            <w:rFonts w:cs="Arial"/>
            <w:sz w:val="15"/>
            <w:szCs w:val="15"/>
          </w:rPr>
          <w:t>S.M. 1997, c. 28, s. 7</w:t>
        </w:r>
      </w:hyperlink>
      <w:r>
        <w:rPr>
          <w:rFonts w:ascii="Arial" w:hAnsi="Arial" w:cs="Arial"/>
          <w:color w:val="000000"/>
          <w:sz w:val="15"/>
          <w:szCs w:val="15"/>
        </w:rPr>
        <w:t xml:space="preserve">; </w:t>
      </w:r>
      <w:hyperlink r:id="rId103" w:anchor="12" w:history="1">
        <w:r>
          <w:rPr>
            <w:rStyle w:val="Hyperlink"/>
            <w:rFonts w:cs="Arial"/>
            <w:sz w:val="15"/>
            <w:szCs w:val="15"/>
          </w:rPr>
          <w:t>S.M. 2002, c. 26, s. 12</w:t>
        </w:r>
      </w:hyperlink>
      <w:r>
        <w:rPr>
          <w:rFonts w:ascii="Arial" w:hAnsi="Arial" w:cs="Arial"/>
          <w:color w:val="000000"/>
          <w:sz w:val="15"/>
          <w:szCs w:val="15"/>
        </w:rPr>
        <w:t xml:space="preserve">; </w:t>
      </w:r>
      <w:hyperlink r:id="rId104" w:anchor="10" w:history="1">
        <w:r>
          <w:rPr>
            <w:rStyle w:val="Hyperlink"/>
            <w:rFonts w:cs="Arial"/>
            <w:sz w:val="15"/>
            <w:szCs w:val="15"/>
          </w:rPr>
          <w:t>S.M. 2013, c. 12, s. 10.</w:t>
        </w:r>
      </w:hyperlink>
      <w:r>
        <w:rPr>
          <w:rFonts w:ascii="Arial" w:hAnsi="Arial" w:cs="Arial"/>
          <w:color w:val="000000"/>
          <w:sz w:val="15"/>
          <w:szCs w:val="15"/>
        </w:rPr>
        <w:t xml:space="preserve"> </w:t>
      </w:r>
      <w:bookmarkStart w:id="79" w:name="12.1"/>
      <w:bookmarkEnd w:id="79"/>
    </w:p>
    <w:p w:rsidR="00781E0C" w:rsidRDefault="00781E0C" w:rsidP="00781E0C">
      <w:pPr>
        <w:spacing w:before="120" w:after="120"/>
        <w:ind w:left="120" w:right="120"/>
        <w:jc w:val="both"/>
        <w:rPr>
          <w:rFonts w:ascii="Arial" w:hAnsi="Arial" w:cs="Arial"/>
          <w:color w:val="000000"/>
          <w:sz w:val="18"/>
          <w:szCs w:val="18"/>
        </w:rPr>
      </w:pPr>
      <w:hyperlink r:id="rId105" w:anchor="12.1" w:history="1">
        <w:r>
          <w:rPr>
            <w:rStyle w:val="Hyperlink"/>
            <w:rFonts w:cs="Arial"/>
            <w:sz w:val="18"/>
            <w:szCs w:val="18"/>
          </w:rPr>
          <w:t>12.1</w:t>
        </w:r>
      </w:hyperlink>
      <w:r>
        <w:rPr>
          <w:rFonts w:ascii="Arial" w:hAnsi="Arial" w:cs="Arial"/>
          <w:color w:val="000000"/>
          <w:sz w:val="18"/>
          <w:szCs w:val="18"/>
        </w:rPr>
        <w:t xml:space="preserve">        Renumbered as section 20.1.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Qualifications — member of assisting force</w:t>
      </w:r>
      <w:bookmarkStart w:id="80" w:name="12.2"/>
      <w:bookmarkEnd w:id="80"/>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06" w:anchor="12.2" w:history="1">
        <w:r>
          <w:rPr>
            <w:rStyle w:val="Hyperlink"/>
            <w:rFonts w:cs="Arial"/>
            <w:sz w:val="18"/>
            <w:szCs w:val="18"/>
          </w:rPr>
          <w:t>12.2</w:t>
        </w:r>
      </w:hyperlink>
      <w:r>
        <w:rPr>
          <w:rFonts w:ascii="Arial" w:hAnsi="Arial" w:cs="Arial"/>
          <w:color w:val="000000"/>
          <w:sz w:val="18"/>
          <w:szCs w:val="18"/>
        </w:rPr>
        <w:t xml:space="preserve">        Subject to the regulations, a member of an assisting force who holds a licence, certificate or permit respecting his or her professional, trade or other qualifications from a jurisdiction that is a party to an assistance agreement is deemed </w:t>
      </w:r>
      <w:proofErr w:type="gramStart"/>
      <w:r>
        <w:rPr>
          <w:rFonts w:ascii="Arial" w:hAnsi="Arial" w:cs="Arial"/>
          <w:color w:val="000000"/>
          <w:sz w:val="18"/>
          <w:szCs w:val="18"/>
        </w:rPr>
        <w:t>to be similarly</w:t>
      </w:r>
      <w:proofErr w:type="gramEnd"/>
      <w:r>
        <w:rPr>
          <w:rFonts w:ascii="Arial" w:hAnsi="Arial" w:cs="Arial"/>
          <w:color w:val="000000"/>
          <w:sz w:val="18"/>
          <w:szCs w:val="18"/>
        </w:rPr>
        <w:t xml:space="preserve"> qualified in Manitoba when providing assistance during a state of emergency. </w:t>
      </w:r>
    </w:p>
    <w:p w:rsidR="00781E0C" w:rsidRDefault="00781E0C" w:rsidP="00781E0C">
      <w:pPr>
        <w:pStyle w:val="note1"/>
        <w:rPr>
          <w:rFonts w:ascii="Arial" w:hAnsi="Arial" w:cs="Arial"/>
          <w:color w:val="000000"/>
          <w:sz w:val="15"/>
          <w:szCs w:val="15"/>
        </w:rPr>
      </w:pPr>
      <w:hyperlink r:id="rId107" w:anchor="5" w:history="1">
        <w:r>
          <w:rPr>
            <w:rStyle w:val="Hyperlink"/>
            <w:rFonts w:cs="Arial"/>
            <w:sz w:val="15"/>
            <w:szCs w:val="15"/>
          </w:rPr>
          <w:t>S.M. 2005, c. 12, s. 5.</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Compensation for loss</w:t>
      </w:r>
      <w:bookmarkStart w:id="81" w:name="13"/>
      <w:bookmarkEnd w:id="81"/>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08" w:anchor="13" w:history="1">
        <w:proofErr w:type="gramStart"/>
        <w:r>
          <w:rPr>
            <w:rStyle w:val="Hyperlink"/>
            <w:rFonts w:cs="Arial"/>
            <w:sz w:val="18"/>
            <w:szCs w:val="18"/>
          </w:rPr>
          <w:t>13</w:t>
        </w:r>
      </w:hyperlink>
      <w:r>
        <w:rPr>
          <w:rFonts w:ascii="Arial" w:hAnsi="Arial" w:cs="Arial"/>
          <w:color w:val="000000"/>
          <w:sz w:val="18"/>
          <w:szCs w:val="18"/>
        </w:rPr>
        <w:t>          Notwithstanding subsection 18(1), where as a result of any action taken or done under authority of an order made under section 12 a person suffers any loss of any real or personal property, the minister or the local authority, as the case may be, shall compensate the person for the loss in accordance with such guidelines as may be approved by the Lieutenant Governor in Council.</w:t>
      </w:r>
      <w:proofErr w:type="gramEnd"/>
      <w:r>
        <w:rPr>
          <w:rFonts w:ascii="Arial" w:hAnsi="Arial" w:cs="Arial"/>
          <w:color w:val="000000"/>
          <w:sz w:val="18"/>
          <w:szCs w:val="18"/>
        </w:rPr>
        <w:t xml:space="preserve"> </w:t>
      </w:r>
    </w:p>
    <w:p w:rsidR="00781E0C" w:rsidRDefault="00781E0C" w:rsidP="00781E0C">
      <w:pPr>
        <w:pStyle w:val="note1"/>
        <w:rPr>
          <w:rFonts w:ascii="Arial" w:hAnsi="Arial" w:cs="Arial"/>
          <w:color w:val="000000"/>
          <w:sz w:val="15"/>
          <w:szCs w:val="15"/>
        </w:rPr>
      </w:pPr>
      <w:hyperlink r:id="rId109" w:anchor="9" w:history="1">
        <w:r>
          <w:rPr>
            <w:rStyle w:val="Hyperlink"/>
            <w:rFonts w:cs="Arial"/>
            <w:sz w:val="15"/>
            <w:szCs w:val="15"/>
          </w:rPr>
          <w:t>S.M. 2006, c. 9, s. 9</w:t>
        </w:r>
      </w:hyperlink>
      <w:r>
        <w:rPr>
          <w:rFonts w:ascii="Arial" w:hAnsi="Arial" w:cs="Arial"/>
          <w:color w:val="000000"/>
          <w:sz w:val="15"/>
          <w:szCs w:val="15"/>
        </w:rPr>
        <w:t xml:space="preserve">; </w:t>
      </w:r>
      <w:hyperlink r:id="rId110" w:anchor="11" w:history="1">
        <w:r>
          <w:rPr>
            <w:rStyle w:val="Hyperlink"/>
            <w:rFonts w:cs="Arial"/>
            <w:sz w:val="15"/>
            <w:szCs w:val="15"/>
          </w:rPr>
          <w:t>S.M. 2013, c. 12, s. 11.</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lastRenderedPageBreak/>
        <w:t>Termination of state of emergency</w:t>
      </w:r>
      <w:bookmarkStart w:id="82" w:name="14"/>
      <w:bookmarkEnd w:id="82"/>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11" w:anchor="14" w:history="1">
        <w:proofErr w:type="gramStart"/>
        <w:r>
          <w:rPr>
            <w:rStyle w:val="Hyperlink"/>
            <w:rFonts w:cs="Arial"/>
            <w:sz w:val="18"/>
            <w:szCs w:val="18"/>
          </w:rPr>
          <w:t>14(1)</w:t>
        </w:r>
      </w:hyperlink>
      <w:r>
        <w:rPr>
          <w:rFonts w:ascii="Arial" w:hAnsi="Arial" w:cs="Arial"/>
          <w:color w:val="000000"/>
          <w:sz w:val="18"/>
          <w:szCs w:val="18"/>
        </w:rPr>
        <w:t>       The minister may terminate a state of emergency with respect to the province or area thereof identified in the declaration of a state of emergency when, in the opinion of the minister, the major emergency or disaster no longer exists, and shall forthwith cause the details of the termination to be communicated by the most appropriate means to the residents of the affected areas.</w:t>
      </w:r>
      <w:proofErr w:type="gramEnd"/>
      <w:r>
        <w:rPr>
          <w:rFonts w:ascii="Arial" w:hAnsi="Arial" w:cs="Arial"/>
          <w:color w:val="000000"/>
          <w:sz w:val="18"/>
          <w:szCs w:val="18"/>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Statutes and Regulations Act does not apply</w:t>
      </w:r>
      <w:bookmarkStart w:id="83" w:name="14(2)"/>
      <w:bookmarkEnd w:id="83"/>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12" w:anchor="14(2)" w:history="1">
        <w:r>
          <w:rPr>
            <w:rStyle w:val="Hyperlink"/>
            <w:rFonts w:cs="Arial"/>
            <w:sz w:val="18"/>
            <w:szCs w:val="18"/>
          </w:rPr>
          <w:t>14(2)</w:t>
        </w:r>
      </w:hyperlink>
      <w:r>
        <w:rPr>
          <w:rFonts w:ascii="Arial" w:hAnsi="Arial" w:cs="Arial"/>
          <w:color w:val="000000"/>
          <w:sz w:val="18"/>
          <w:szCs w:val="18"/>
        </w:rPr>
        <w:t>       </w:t>
      </w:r>
      <w:r>
        <w:rPr>
          <w:rFonts w:ascii="Arial" w:hAnsi="Arial" w:cs="Arial"/>
          <w:i/>
          <w:iCs/>
          <w:color w:val="A52A2A"/>
          <w:sz w:val="18"/>
          <w:szCs w:val="18"/>
        </w:rPr>
        <w:t>The Statutes and Regulations Act</w:t>
      </w:r>
      <w:r>
        <w:rPr>
          <w:rFonts w:ascii="Arial" w:hAnsi="Arial" w:cs="Arial"/>
          <w:color w:val="000000"/>
          <w:sz w:val="18"/>
          <w:szCs w:val="18"/>
        </w:rPr>
        <w:t xml:space="preserve"> does not apply to the termination of a state of emergency under subsection (1). </w:t>
      </w:r>
    </w:p>
    <w:p w:rsidR="00781E0C" w:rsidRDefault="00781E0C" w:rsidP="00781E0C">
      <w:pPr>
        <w:pStyle w:val="note1"/>
        <w:rPr>
          <w:rFonts w:ascii="Arial" w:hAnsi="Arial" w:cs="Arial"/>
          <w:color w:val="000000"/>
          <w:sz w:val="15"/>
          <w:szCs w:val="15"/>
        </w:rPr>
      </w:pPr>
      <w:hyperlink r:id="rId113" w:anchor="13" w:history="1">
        <w:r>
          <w:rPr>
            <w:rStyle w:val="Hyperlink"/>
            <w:rFonts w:cs="Arial"/>
            <w:sz w:val="15"/>
            <w:szCs w:val="15"/>
          </w:rPr>
          <w:t>S.M. 1989-90, c. 90, s. 13</w:t>
        </w:r>
      </w:hyperlink>
      <w:r>
        <w:rPr>
          <w:rFonts w:ascii="Arial" w:hAnsi="Arial" w:cs="Arial"/>
          <w:color w:val="000000"/>
          <w:sz w:val="15"/>
          <w:szCs w:val="15"/>
        </w:rPr>
        <w:t xml:space="preserve">; </w:t>
      </w:r>
      <w:hyperlink r:id="rId114" w:anchor="7" w:history="1">
        <w:r>
          <w:rPr>
            <w:rStyle w:val="Hyperlink"/>
            <w:rFonts w:cs="Arial"/>
            <w:sz w:val="15"/>
            <w:szCs w:val="15"/>
          </w:rPr>
          <w:t>S.M. 1990-91, c. 12, s. 7</w:t>
        </w:r>
      </w:hyperlink>
      <w:r>
        <w:rPr>
          <w:rFonts w:ascii="Arial" w:hAnsi="Arial" w:cs="Arial"/>
          <w:color w:val="000000"/>
          <w:sz w:val="15"/>
          <w:szCs w:val="15"/>
        </w:rPr>
        <w:t xml:space="preserve">; </w:t>
      </w:r>
      <w:hyperlink r:id="rId115" w:anchor="12" w:history="1">
        <w:r>
          <w:rPr>
            <w:rStyle w:val="Hyperlink"/>
            <w:rFonts w:cs="Arial"/>
            <w:sz w:val="15"/>
            <w:szCs w:val="15"/>
          </w:rPr>
          <w:t>S.M. 2013, c. 12, s. 12</w:t>
        </w:r>
      </w:hyperlink>
      <w:r>
        <w:rPr>
          <w:rFonts w:ascii="Arial" w:hAnsi="Arial" w:cs="Arial"/>
          <w:color w:val="000000"/>
          <w:sz w:val="15"/>
          <w:szCs w:val="15"/>
        </w:rPr>
        <w:t xml:space="preserve">; </w:t>
      </w:r>
      <w:hyperlink r:id="rId116" w:anchor="51" w:history="1">
        <w:r>
          <w:rPr>
            <w:rStyle w:val="Hyperlink"/>
            <w:rFonts w:cs="Arial"/>
            <w:sz w:val="15"/>
            <w:szCs w:val="15"/>
          </w:rPr>
          <w:t>S.M. 2013, c. 39, Sch. A, s. 51.</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Termination of a state of local emergency</w:t>
      </w:r>
      <w:bookmarkStart w:id="84" w:name="15"/>
      <w:bookmarkEnd w:id="84"/>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17" w:anchor="15" w:history="1">
        <w:proofErr w:type="gramStart"/>
        <w:r>
          <w:rPr>
            <w:rStyle w:val="Hyperlink"/>
            <w:rFonts w:cs="Arial"/>
            <w:sz w:val="18"/>
            <w:szCs w:val="18"/>
          </w:rPr>
          <w:t>15(1)</w:t>
        </w:r>
      </w:hyperlink>
      <w:r>
        <w:rPr>
          <w:rFonts w:ascii="Arial" w:hAnsi="Arial" w:cs="Arial"/>
          <w:color w:val="000000"/>
          <w:sz w:val="18"/>
          <w:szCs w:val="18"/>
        </w:rPr>
        <w:t>       When, in the opinion of the local authority, the major emergency or disaster no longer exists in any area of the municipality or other area within the local authority's jurisdiction for which a declaration of a state of local emergency was made, it may terminate the declared state of local emergency, and shall forthwith send a copy of the declaration to the minister and cause the details of the termination to be communicated by the most appropriate means to the residents of the affected area.</w:t>
      </w:r>
      <w:proofErr w:type="gramEnd"/>
      <w:r>
        <w:rPr>
          <w:rFonts w:ascii="Arial" w:hAnsi="Arial" w:cs="Arial"/>
          <w:color w:val="000000"/>
          <w:sz w:val="18"/>
          <w:szCs w:val="18"/>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Minister may terminate</w:t>
      </w:r>
      <w:bookmarkStart w:id="85" w:name="15(2)"/>
      <w:bookmarkEnd w:id="85"/>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18" w:anchor="15(2)" w:history="1">
        <w:r>
          <w:rPr>
            <w:rStyle w:val="Hyperlink"/>
            <w:rFonts w:cs="Arial"/>
            <w:sz w:val="18"/>
            <w:szCs w:val="18"/>
          </w:rPr>
          <w:t>15(2)</w:t>
        </w:r>
      </w:hyperlink>
      <w:r>
        <w:rPr>
          <w:rFonts w:ascii="Arial" w:hAnsi="Arial" w:cs="Arial"/>
          <w:color w:val="000000"/>
          <w:sz w:val="18"/>
          <w:szCs w:val="18"/>
        </w:rPr>
        <w:t>       </w:t>
      </w:r>
      <w:proofErr w:type="gramStart"/>
      <w:r>
        <w:rPr>
          <w:rFonts w:ascii="Arial" w:hAnsi="Arial" w:cs="Arial"/>
          <w:color w:val="000000"/>
          <w:sz w:val="18"/>
          <w:szCs w:val="18"/>
        </w:rPr>
        <w:t>The</w:t>
      </w:r>
      <w:proofErr w:type="gramEnd"/>
      <w:r>
        <w:rPr>
          <w:rFonts w:ascii="Arial" w:hAnsi="Arial" w:cs="Arial"/>
          <w:color w:val="000000"/>
          <w:sz w:val="18"/>
          <w:szCs w:val="18"/>
        </w:rPr>
        <w:t xml:space="preserve"> minister may terminate a state of local emergency, when, in the opinion of the minister,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the</w:t>
      </w:r>
      <w:proofErr w:type="gramEnd"/>
      <w:r>
        <w:rPr>
          <w:rFonts w:ascii="Arial" w:hAnsi="Arial" w:cs="Arial"/>
          <w:color w:val="000000"/>
          <w:sz w:val="18"/>
          <w:szCs w:val="18"/>
        </w:rPr>
        <w:t xml:space="preserve"> major emergency or disaster no longer exists;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the</w:t>
      </w:r>
      <w:proofErr w:type="gramEnd"/>
      <w:r>
        <w:rPr>
          <w:rFonts w:ascii="Arial" w:hAnsi="Arial" w:cs="Arial"/>
          <w:color w:val="000000"/>
          <w:sz w:val="18"/>
          <w:szCs w:val="18"/>
        </w:rPr>
        <w:t xml:space="preserve"> state of local emergency was declared in contravention of subsection 11(5.1);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(c) </w:t>
      </w:r>
      <w:proofErr w:type="gramStart"/>
      <w:r>
        <w:rPr>
          <w:rFonts w:ascii="Arial" w:hAnsi="Arial" w:cs="Arial"/>
          <w:color w:val="000000"/>
          <w:sz w:val="18"/>
          <w:szCs w:val="18"/>
        </w:rPr>
        <w:t>the</w:t>
      </w:r>
      <w:proofErr w:type="gramEnd"/>
      <w:r>
        <w:rPr>
          <w:rFonts w:ascii="Arial" w:hAnsi="Arial" w:cs="Arial"/>
          <w:color w:val="000000"/>
          <w:sz w:val="18"/>
          <w:szCs w:val="18"/>
        </w:rPr>
        <w:t xml:space="preserve"> local authority has not satisfactorily provided the information requested by the co-ordinator under subsection 11(6); or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(d) </w:t>
      </w:r>
      <w:proofErr w:type="gramStart"/>
      <w:r>
        <w:rPr>
          <w:rFonts w:ascii="Arial" w:hAnsi="Arial" w:cs="Arial"/>
          <w:color w:val="000000"/>
          <w:sz w:val="18"/>
          <w:szCs w:val="18"/>
        </w:rPr>
        <w:t>the</w:t>
      </w:r>
      <w:proofErr w:type="gramEnd"/>
      <w:r>
        <w:rPr>
          <w:rFonts w:ascii="Arial" w:hAnsi="Arial" w:cs="Arial"/>
          <w:color w:val="000000"/>
          <w:sz w:val="18"/>
          <w:szCs w:val="18"/>
        </w:rPr>
        <w:t xml:space="preserve"> information provided in response to a request made under subsection 11(6) does not demonstrate a need for the local authority to have powers under subsection 12(1) to resolve the major emergency or disaster. </w:t>
      </w:r>
    </w:p>
    <w:p w:rsidR="00781E0C" w:rsidRDefault="00781E0C" w:rsidP="00781E0C">
      <w:pPr>
        <w:spacing w:before="120" w:after="120"/>
        <w:ind w:left="120" w:right="120"/>
        <w:jc w:val="both"/>
        <w:rPr>
          <w:rFonts w:ascii="Arial" w:hAnsi="Arial" w:cs="Arial"/>
          <w:color w:val="000000"/>
          <w:sz w:val="18"/>
          <w:szCs w:val="18"/>
        </w:rPr>
      </w:pPr>
      <w:r>
        <w:rPr>
          <w:rFonts w:ascii="Arial" w:hAnsi="Arial" w:cs="Arial"/>
          <w:color w:val="000000"/>
          <w:sz w:val="18"/>
          <w:szCs w:val="18"/>
        </w:rPr>
        <w:t xml:space="preserve">Upon terminating the state of local emergency, the minister must cause the details of the termination to </w:t>
      </w:r>
      <w:proofErr w:type="gramStart"/>
      <w:r>
        <w:rPr>
          <w:rFonts w:ascii="Arial" w:hAnsi="Arial" w:cs="Arial"/>
          <w:color w:val="000000"/>
          <w:sz w:val="18"/>
          <w:szCs w:val="18"/>
        </w:rPr>
        <w:t>be communicated</w:t>
      </w:r>
      <w:proofErr w:type="gramEnd"/>
      <w:r>
        <w:rPr>
          <w:rFonts w:ascii="Arial" w:hAnsi="Arial" w:cs="Arial"/>
          <w:color w:val="000000"/>
          <w:sz w:val="18"/>
          <w:szCs w:val="18"/>
        </w:rPr>
        <w:t xml:space="preserve"> by the most appropriate means to the local authority and residents of the affected area.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Statutes and Regulations Act does not apply</w:t>
      </w:r>
      <w:bookmarkStart w:id="86" w:name="15(3)"/>
      <w:bookmarkEnd w:id="86"/>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19" w:anchor="15(3)" w:history="1">
        <w:r>
          <w:rPr>
            <w:rStyle w:val="Hyperlink"/>
            <w:rFonts w:cs="Arial"/>
            <w:sz w:val="18"/>
            <w:szCs w:val="18"/>
          </w:rPr>
          <w:t>15(3)</w:t>
        </w:r>
      </w:hyperlink>
      <w:r>
        <w:rPr>
          <w:rFonts w:ascii="Arial" w:hAnsi="Arial" w:cs="Arial"/>
          <w:color w:val="000000"/>
          <w:sz w:val="18"/>
          <w:szCs w:val="18"/>
        </w:rPr>
        <w:t>       </w:t>
      </w:r>
      <w:r>
        <w:rPr>
          <w:rFonts w:ascii="Arial" w:hAnsi="Arial" w:cs="Arial"/>
          <w:i/>
          <w:iCs/>
          <w:color w:val="A52A2A"/>
          <w:sz w:val="18"/>
          <w:szCs w:val="18"/>
        </w:rPr>
        <w:t>The Statutes and Regulations Act</w:t>
      </w:r>
      <w:r>
        <w:rPr>
          <w:rFonts w:ascii="Arial" w:hAnsi="Arial" w:cs="Arial"/>
          <w:color w:val="000000"/>
          <w:sz w:val="18"/>
          <w:szCs w:val="18"/>
        </w:rPr>
        <w:t xml:space="preserve"> does not apply to the termination of a state of local emergency under subsection (2). </w:t>
      </w:r>
    </w:p>
    <w:p w:rsidR="00781E0C" w:rsidRDefault="00781E0C" w:rsidP="00781E0C">
      <w:pPr>
        <w:pStyle w:val="note1"/>
        <w:rPr>
          <w:rFonts w:ascii="Arial" w:hAnsi="Arial" w:cs="Arial"/>
          <w:color w:val="000000"/>
          <w:sz w:val="15"/>
          <w:szCs w:val="15"/>
        </w:rPr>
      </w:pPr>
      <w:hyperlink r:id="rId120" w:anchor="13" w:history="1">
        <w:r>
          <w:rPr>
            <w:rStyle w:val="Hyperlink"/>
            <w:rFonts w:cs="Arial"/>
            <w:sz w:val="15"/>
            <w:szCs w:val="15"/>
          </w:rPr>
          <w:t>S.M. 1989-90, c. 90, s. 13</w:t>
        </w:r>
      </w:hyperlink>
      <w:r>
        <w:rPr>
          <w:rFonts w:ascii="Arial" w:hAnsi="Arial" w:cs="Arial"/>
          <w:color w:val="000000"/>
          <w:sz w:val="15"/>
          <w:szCs w:val="15"/>
        </w:rPr>
        <w:t xml:space="preserve">; </w:t>
      </w:r>
      <w:hyperlink r:id="rId121" w:anchor="13" w:history="1">
        <w:r>
          <w:rPr>
            <w:rStyle w:val="Hyperlink"/>
            <w:rFonts w:cs="Arial"/>
            <w:sz w:val="15"/>
            <w:szCs w:val="15"/>
          </w:rPr>
          <w:t>S.M. 2013, c. 12, s. 13</w:t>
        </w:r>
      </w:hyperlink>
      <w:r>
        <w:rPr>
          <w:rFonts w:ascii="Arial" w:hAnsi="Arial" w:cs="Arial"/>
          <w:color w:val="000000"/>
          <w:sz w:val="15"/>
          <w:szCs w:val="15"/>
        </w:rPr>
        <w:t xml:space="preserve">; </w:t>
      </w:r>
      <w:hyperlink r:id="rId122" w:anchor="51" w:history="1">
        <w:r>
          <w:rPr>
            <w:rStyle w:val="Hyperlink"/>
            <w:rFonts w:cs="Arial"/>
            <w:sz w:val="15"/>
            <w:szCs w:val="15"/>
          </w:rPr>
          <w:t>S.M. 2013, c. 39, Sch. A, s. 51.</w:t>
        </w:r>
      </w:hyperlink>
      <w:r>
        <w:rPr>
          <w:rFonts w:ascii="Arial" w:hAnsi="Arial" w:cs="Arial"/>
          <w:color w:val="000000"/>
          <w:sz w:val="15"/>
          <w:szCs w:val="15"/>
        </w:rPr>
        <w:t xml:space="preserve"> </w:t>
      </w:r>
    </w:p>
    <w:p w:rsidR="00781E0C" w:rsidRDefault="00781E0C" w:rsidP="00781E0C">
      <w:pPr>
        <w:pStyle w:val="partheading1"/>
        <w:rPr>
          <w:rFonts w:ascii="Arial" w:hAnsi="Arial" w:cs="Arial"/>
          <w:sz w:val="20"/>
          <w:szCs w:val="20"/>
        </w:rPr>
      </w:pPr>
      <w:r>
        <w:rPr>
          <w:rFonts w:ascii="Arial" w:hAnsi="Arial" w:cs="Arial"/>
          <w:sz w:val="20"/>
          <w:szCs w:val="20"/>
        </w:rPr>
        <w:t xml:space="preserve">PART IV </w:t>
      </w:r>
    </w:p>
    <w:p w:rsidR="00781E0C" w:rsidRDefault="00781E0C" w:rsidP="00781E0C">
      <w:pPr>
        <w:pStyle w:val="parttitle1"/>
        <w:rPr>
          <w:rFonts w:ascii="Arial" w:hAnsi="Arial" w:cs="Arial"/>
          <w:sz w:val="20"/>
          <w:szCs w:val="20"/>
        </w:rPr>
      </w:pPr>
      <w:r>
        <w:rPr>
          <w:rFonts w:ascii="Arial" w:hAnsi="Arial" w:cs="Arial"/>
          <w:sz w:val="20"/>
          <w:szCs w:val="20"/>
        </w:rPr>
        <w:t xml:space="preserve">DISASTER ASSISTANCE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Recovery of expenditures</w:t>
      </w:r>
      <w:bookmarkStart w:id="87" w:name="16"/>
      <w:bookmarkEnd w:id="87"/>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23" w:anchor="16" w:history="1">
        <w:r>
          <w:rPr>
            <w:rStyle w:val="Hyperlink"/>
            <w:rFonts w:cs="Arial"/>
            <w:sz w:val="18"/>
            <w:szCs w:val="18"/>
          </w:rPr>
          <w:t>16</w:t>
        </w:r>
      </w:hyperlink>
      <w:r>
        <w:rPr>
          <w:rFonts w:ascii="Arial" w:hAnsi="Arial" w:cs="Arial"/>
          <w:color w:val="000000"/>
          <w:sz w:val="18"/>
          <w:szCs w:val="18"/>
        </w:rPr>
        <w:t xml:space="preserve">          Where any expenditure with respect to an emergency or disaster is made by the government of Manitoba to or for the benefit of a municipality, it may be required to pay to the Minister of Finance the amount thereof or </w:t>
      </w:r>
      <w:proofErr w:type="gramStart"/>
      <w:r>
        <w:rPr>
          <w:rFonts w:ascii="Arial" w:hAnsi="Arial" w:cs="Arial"/>
          <w:color w:val="000000"/>
          <w:sz w:val="18"/>
          <w:szCs w:val="18"/>
        </w:rPr>
        <w:t>such portion thereof and on such terms as may be specified by the Lieutenant Governor in Council</w:t>
      </w:r>
      <w:proofErr w:type="gramEnd"/>
      <w:r>
        <w:rPr>
          <w:rFonts w:ascii="Arial" w:hAnsi="Arial" w:cs="Arial"/>
          <w:color w:val="000000"/>
          <w:sz w:val="18"/>
          <w:szCs w:val="18"/>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Disaster assistance for loss</w:t>
      </w:r>
      <w:bookmarkStart w:id="88" w:name="16.1"/>
      <w:bookmarkEnd w:id="88"/>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24" w:anchor="16.1" w:history="1">
        <w:r>
          <w:rPr>
            <w:rStyle w:val="Hyperlink"/>
            <w:rFonts w:cs="Arial"/>
            <w:sz w:val="18"/>
            <w:szCs w:val="18"/>
          </w:rPr>
          <w:t>16.1(1)</w:t>
        </w:r>
      </w:hyperlink>
      <w:r>
        <w:rPr>
          <w:rFonts w:ascii="Arial" w:hAnsi="Arial" w:cs="Arial"/>
          <w:color w:val="000000"/>
          <w:sz w:val="18"/>
          <w:szCs w:val="18"/>
        </w:rPr>
        <w:t>     The Emergency Measures Organization may provide disaster assistance to any claimant described in clause 2(3</w:t>
      </w:r>
      <w:proofErr w:type="gramStart"/>
      <w:r>
        <w:rPr>
          <w:rFonts w:ascii="Arial" w:hAnsi="Arial" w:cs="Arial"/>
          <w:color w:val="000000"/>
          <w:sz w:val="18"/>
          <w:szCs w:val="18"/>
        </w:rPr>
        <w:t>)(</w:t>
      </w:r>
      <w:proofErr w:type="gramEnd"/>
      <w:r>
        <w:rPr>
          <w:rFonts w:ascii="Arial" w:hAnsi="Arial" w:cs="Arial"/>
          <w:color w:val="000000"/>
          <w:sz w:val="18"/>
          <w:szCs w:val="18"/>
        </w:rPr>
        <w:t xml:space="preserve">d) for loss resulting from a disaster, in accordance with the policy and guidelines for disaster assistance approved by the Lieutenant Governor in Council.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Disaster assistance is gratuitous</w:t>
      </w:r>
      <w:bookmarkStart w:id="89" w:name="16.1(2)"/>
      <w:bookmarkEnd w:id="89"/>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25" w:anchor="16.1(2)" w:history="1">
        <w:r>
          <w:rPr>
            <w:rStyle w:val="Hyperlink"/>
            <w:rFonts w:cs="Arial"/>
            <w:sz w:val="18"/>
            <w:szCs w:val="18"/>
          </w:rPr>
          <w:t>16.1(2)</w:t>
        </w:r>
      </w:hyperlink>
      <w:r>
        <w:rPr>
          <w:rFonts w:ascii="Arial" w:hAnsi="Arial" w:cs="Arial"/>
          <w:color w:val="000000"/>
          <w:sz w:val="18"/>
          <w:szCs w:val="18"/>
        </w:rPr>
        <w:t>     </w:t>
      </w:r>
      <w:proofErr w:type="gramStart"/>
      <w:r>
        <w:rPr>
          <w:rFonts w:ascii="Arial" w:hAnsi="Arial" w:cs="Arial"/>
          <w:color w:val="000000"/>
          <w:sz w:val="18"/>
          <w:szCs w:val="18"/>
        </w:rPr>
        <w:t>Any</w:t>
      </w:r>
      <w:proofErr w:type="gramEnd"/>
      <w:r>
        <w:rPr>
          <w:rFonts w:ascii="Arial" w:hAnsi="Arial" w:cs="Arial"/>
          <w:color w:val="000000"/>
          <w:sz w:val="18"/>
          <w:szCs w:val="18"/>
        </w:rPr>
        <w:t xml:space="preserve"> disaster assistance granted under this Act is gratuitous and, subject to subsection 17(6), is not subject to appeal or review in any court of law. </w:t>
      </w:r>
    </w:p>
    <w:p w:rsidR="00781E0C" w:rsidRDefault="00781E0C" w:rsidP="00781E0C">
      <w:pPr>
        <w:pStyle w:val="note1"/>
        <w:rPr>
          <w:rFonts w:ascii="Arial" w:hAnsi="Arial" w:cs="Arial"/>
          <w:color w:val="000000"/>
          <w:sz w:val="15"/>
          <w:szCs w:val="15"/>
        </w:rPr>
      </w:pPr>
      <w:hyperlink r:id="rId126" w:anchor="10" w:history="1">
        <w:r>
          <w:rPr>
            <w:rStyle w:val="Hyperlink"/>
            <w:rFonts w:cs="Arial"/>
            <w:sz w:val="15"/>
            <w:szCs w:val="15"/>
          </w:rPr>
          <w:t>S.M. 1997, c. 28, s. 10</w:t>
        </w:r>
      </w:hyperlink>
      <w:r>
        <w:rPr>
          <w:rFonts w:ascii="Arial" w:hAnsi="Arial" w:cs="Arial"/>
          <w:color w:val="000000"/>
          <w:sz w:val="15"/>
          <w:szCs w:val="15"/>
        </w:rPr>
        <w:t xml:space="preserve">; </w:t>
      </w:r>
      <w:hyperlink r:id="rId127" w:anchor="6" w:history="1">
        <w:r>
          <w:rPr>
            <w:rStyle w:val="Hyperlink"/>
            <w:rFonts w:cs="Arial"/>
            <w:sz w:val="15"/>
            <w:szCs w:val="15"/>
          </w:rPr>
          <w:t>S.M. 2002, c. 26, s. 6</w:t>
        </w:r>
      </w:hyperlink>
      <w:r>
        <w:rPr>
          <w:rFonts w:ascii="Arial" w:hAnsi="Arial" w:cs="Arial"/>
          <w:color w:val="000000"/>
          <w:sz w:val="15"/>
          <w:szCs w:val="15"/>
        </w:rPr>
        <w:t xml:space="preserve">; </w:t>
      </w:r>
      <w:hyperlink r:id="rId128" w:anchor="14" w:history="1">
        <w:r>
          <w:rPr>
            <w:rStyle w:val="Hyperlink"/>
            <w:rFonts w:cs="Arial"/>
            <w:sz w:val="15"/>
            <w:szCs w:val="15"/>
          </w:rPr>
          <w:t>S.M. 2013, c. 12, s. 14.</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Establishment of Disaster Assistance Appeal Board</w:t>
      </w:r>
      <w:bookmarkStart w:id="90" w:name="17"/>
      <w:bookmarkEnd w:id="90"/>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29" w:anchor="17" w:history="1">
        <w:r>
          <w:rPr>
            <w:rStyle w:val="Hyperlink"/>
            <w:rFonts w:cs="Arial"/>
            <w:sz w:val="18"/>
            <w:szCs w:val="18"/>
          </w:rPr>
          <w:t>17(1)</w:t>
        </w:r>
      </w:hyperlink>
      <w:r>
        <w:rPr>
          <w:rFonts w:ascii="Arial" w:hAnsi="Arial" w:cs="Arial"/>
          <w:color w:val="000000"/>
          <w:sz w:val="18"/>
          <w:szCs w:val="18"/>
        </w:rPr>
        <w:t xml:space="preserve">       The Lieutenant Governor in Council shall appoint a board to </w:t>
      </w:r>
      <w:proofErr w:type="gramStart"/>
      <w:r>
        <w:rPr>
          <w:rFonts w:ascii="Arial" w:hAnsi="Arial" w:cs="Arial"/>
          <w:color w:val="000000"/>
          <w:sz w:val="18"/>
          <w:szCs w:val="18"/>
        </w:rPr>
        <w:t>be known</w:t>
      </w:r>
      <w:proofErr w:type="gramEnd"/>
      <w:r>
        <w:rPr>
          <w:rFonts w:ascii="Arial" w:hAnsi="Arial" w:cs="Arial"/>
          <w:color w:val="000000"/>
          <w:sz w:val="18"/>
          <w:szCs w:val="18"/>
        </w:rPr>
        <w:t xml:space="preserve"> as the Disaster Assistance Appeal Board consisting of three or more persons.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Appointing additional members</w:t>
      </w:r>
      <w:bookmarkStart w:id="91" w:name="17(1.1)"/>
      <w:bookmarkEnd w:id="91"/>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30" w:anchor="17(1.1)" w:history="1">
        <w:r>
          <w:rPr>
            <w:rStyle w:val="Hyperlink"/>
            <w:rFonts w:cs="Arial"/>
            <w:sz w:val="18"/>
            <w:szCs w:val="18"/>
          </w:rPr>
          <w:t>17(1.1)</w:t>
        </w:r>
      </w:hyperlink>
      <w:r>
        <w:rPr>
          <w:rFonts w:ascii="Arial" w:hAnsi="Arial" w:cs="Arial"/>
          <w:color w:val="000000"/>
          <w:sz w:val="18"/>
          <w:szCs w:val="18"/>
        </w:rPr>
        <w:t xml:space="preserve">     Without limiting the generality of subsection (1), the Lieutenant Governor in Council may at any time appoint additional members to the Disaster Assistance Appeal Board to enable it to carry out its duties under this Act, </w:t>
      </w:r>
      <w:r>
        <w:rPr>
          <w:rFonts w:ascii="Arial" w:hAnsi="Arial" w:cs="Arial"/>
          <w:i/>
          <w:iCs/>
          <w:color w:val="A52A2A"/>
          <w:sz w:val="18"/>
          <w:szCs w:val="18"/>
        </w:rPr>
        <w:t>The Water Resources Administration Act</w:t>
      </w:r>
      <w:r>
        <w:rPr>
          <w:rFonts w:ascii="Arial" w:hAnsi="Arial" w:cs="Arial"/>
          <w:color w:val="000000"/>
          <w:sz w:val="18"/>
          <w:szCs w:val="18"/>
        </w:rPr>
        <w:t xml:space="preserve"> and </w:t>
      </w:r>
      <w:r>
        <w:rPr>
          <w:rFonts w:ascii="Arial" w:hAnsi="Arial" w:cs="Arial"/>
          <w:i/>
          <w:iCs/>
          <w:color w:val="A52A2A"/>
          <w:sz w:val="18"/>
          <w:szCs w:val="18"/>
        </w:rPr>
        <w:t>The Red River Floodway Act</w:t>
      </w:r>
      <w:r>
        <w:rPr>
          <w:rFonts w:ascii="Arial" w:hAnsi="Arial" w:cs="Arial"/>
          <w:color w:val="000000"/>
          <w:sz w:val="18"/>
          <w:szCs w:val="18"/>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Chairperson and vice-chairperson</w:t>
      </w:r>
      <w:bookmarkStart w:id="92" w:name="17(2)"/>
      <w:bookmarkEnd w:id="92"/>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31" w:anchor="17(2)" w:history="1">
        <w:r>
          <w:rPr>
            <w:rStyle w:val="Hyperlink"/>
            <w:rFonts w:cs="Arial"/>
            <w:sz w:val="18"/>
            <w:szCs w:val="18"/>
          </w:rPr>
          <w:t>17(2)</w:t>
        </w:r>
      </w:hyperlink>
      <w:r>
        <w:rPr>
          <w:rFonts w:ascii="Arial" w:hAnsi="Arial" w:cs="Arial"/>
          <w:color w:val="000000"/>
          <w:sz w:val="18"/>
          <w:szCs w:val="18"/>
        </w:rPr>
        <w:t xml:space="preserve">       The Lieutenant Governor in Council shall appoint one of the persons appointed under subsection (1) as the chairperson of the Disaster Assistance Appeal Board and another as vice-chairperson.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Role of the vice-chairperson</w:t>
      </w:r>
      <w:bookmarkStart w:id="93" w:name="17(2.1)"/>
      <w:bookmarkEnd w:id="93"/>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32" w:anchor="17(2.1)" w:history="1">
        <w:r>
          <w:rPr>
            <w:rStyle w:val="Hyperlink"/>
            <w:rFonts w:cs="Arial"/>
            <w:sz w:val="18"/>
            <w:szCs w:val="18"/>
          </w:rPr>
          <w:t>17(2.1)</w:t>
        </w:r>
      </w:hyperlink>
      <w:r>
        <w:rPr>
          <w:rFonts w:ascii="Arial" w:hAnsi="Arial" w:cs="Arial"/>
          <w:color w:val="000000"/>
          <w:sz w:val="18"/>
          <w:szCs w:val="18"/>
        </w:rPr>
        <w:t>     </w:t>
      </w:r>
      <w:proofErr w:type="gramStart"/>
      <w:r>
        <w:rPr>
          <w:rFonts w:ascii="Arial" w:hAnsi="Arial" w:cs="Arial"/>
          <w:color w:val="000000"/>
          <w:sz w:val="18"/>
          <w:szCs w:val="18"/>
        </w:rPr>
        <w:t>The</w:t>
      </w:r>
      <w:proofErr w:type="gramEnd"/>
      <w:r>
        <w:rPr>
          <w:rFonts w:ascii="Arial" w:hAnsi="Arial" w:cs="Arial"/>
          <w:color w:val="000000"/>
          <w:sz w:val="18"/>
          <w:szCs w:val="18"/>
        </w:rPr>
        <w:t xml:space="preserve"> vice-chairperson has the authority of the chairperson if the chairperson is absent or unable to act, or when authorized by the chairperson.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Term of office</w:t>
      </w:r>
      <w:bookmarkStart w:id="94" w:name="17(3)"/>
      <w:bookmarkEnd w:id="94"/>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33" w:anchor="17(3)" w:history="1">
        <w:r>
          <w:rPr>
            <w:rStyle w:val="Hyperlink"/>
            <w:rFonts w:cs="Arial"/>
            <w:sz w:val="18"/>
            <w:szCs w:val="18"/>
          </w:rPr>
          <w:t>17(3)</w:t>
        </w:r>
      </w:hyperlink>
      <w:r>
        <w:rPr>
          <w:rFonts w:ascii="Arial" w:hAnsi="Arial" w:cs="Arial"/>
          <w:color w:val="000000"/>
          <w:sz w:val="18"/>
          <w:szCs w:val="18"/>
        </w:rPr>
        <w:t>       </w:t>
      </w:r>
      <w:proofErr w:type="gramStart"/>
      <w:r>
        <w:rPr>
          <w:rFonts w:ascii="Arial" w:hAnsi="Arial" w:cs="Arial"/>
          <w:color w:val="000000"/>
          <w:sz w:val="18"/>
          <w:szCs w:val="18"/>
        </w:rPr>
        <w:t>The</w:t>
      </w:r>
      <w:proofErr w:type="gramEnd"/>
      <w:r>
        <w:rPr>
          <w:rFonts w:ascii="Arial" w:hAnsi="Arial" w:cs="Arial"/>
          <w:color w:val="000000"/>
          <w:sz w:val="18"/>
          <w:szCs w:val="18"/>
        </w:rPr>
        <w:t xml:space="preserve"> members of the Disaster Assistance Appeal Board shall hold office for such term as may be fixed in the order appointing them and thereafter until their successors are appointed.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Remuneration</w:t>
      </w:r>
      <w:bookmarkStart w:id="95" w:name="17(4)"/>
      <w:bookmarkEnd w:id="95"/>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34" w:anchor="17(4)" w:history="1">
        <w:r>
          <w:rPr>
            <w:rStyle w:val="Hyperlink"/>
            <w:rFonts w:cs="Arial"/>
            <w:sz w:val="18"/>
            <w:szCs w:val="18"/>
          </w:rPr>
          <w:t>17(4)</w:t>
        </w:r>
      </w:hyperlink>
      <w:r>
        <w:rPr>
          <w:rFonts w:ascii="Arial" w:hAnsi="Arial" w:cs="Arial"/>
          <w:color w:val="000000"/>
          <w:sz w:val="18"/>
          <w:szCs w:val="18"/>
        </w:rPr>
        <w:t>       </w:t>
      </w:r>
      <w:proofErr w:type="gramStart"/>
      <w:r>
        <w:rPr>
          <w:rFonts w:ascii="Arial" w:hAnsi="Arial" w:cs="Arial"/>
          <w:color w:val="000000"/>
          <w:sz w:val="18"/>
          <w:szCs w:val="18"/>
        </w:rPr>
        <w:t>The</w:t>
      </w:r>
      <w:proofErr w:type="gramEnd"/>
      <w:r>
        <w:rPr>
          <w:rFonts w:ascii="Arial" w:hAnsi="Arial" w:cs="Arial"/>
          <w:color w:val="000000"/>
          <w:sz w:val="18"/>
          <w:szCs w:val="18"/>
        </w:rPr>
        <w:t xml:space="preserve"> members of the Disaster Assistance Appeal Board who are not civil servants may be paid such remuneration and out-of-pocket expenses as may be authorized by the Lieutenant Governor in Council.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Rules of procedure</w:t>
      </w:r>
      <w:bookmarkStart w:id="96" w:name="17(5)"/>
      <w:bookmarkEnd w:id="96"/>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35" w:anchor="17(5)" w:history="1">
        <w:r>
          <w:rPr>
            <w:rStyle w:val="Hyperlink"/>
            <w:rFonts w:cs="Arial"/>
            <w:sz w:val="18"/>
            <w:szCs w:val="18"/>
          </w:rPr>
          <w:t>17(5)</w:t>
        </w:r>
      </w:hyperlink>
      <w:r>
        <w:rPr>
          <w:rFonts w:ascii="Arial" w:hAnsi="Arial" w:cs="Arial"/>
          <w:color w:val="000000"/>
          <w:sz w:val="18"/>
          <w:szCs w:val="18"/>
        </w:rPr>
        <w:t xml:space="preserve">       The Disaster Assistance Appeal Board may make rules governing its procedure and is responsible to the minister for the performance of its duties.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Board may sit in panels</w:t>
      </w:r>
      <w:bookmarkStart w:id="97" w:name="17(5.1)"/>
      <w:bookmarkEnd w:id="97"/>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36" w:anchor="17(5.1)" w:history="1">
        <w:r>
          <w:rPr>
            <w:rStyle w:val="Hyperlink"/>
            <w:rFonts w:cs="Arial"/>
            <w:sz w:val="18"/>
            <w:szCs w:val="18"/>
          </w:rPr>
          <w:t>17(5.1)</w:t>
        </w:r>
      </w:hyperlink>
      <w:r>
        <w:rPr>
          <w:rFonts w:ascii="Arial" w:hAnsi="Arial" w:cs="Arial"/>
          <w:color w:val="000000"/>
          <w:sz w:val="18"/>
          <w:szCs w:val="18"/>
        </w:rPr>
        <w:t xml:space="preserve">     The Disaster Assistance Appeal Board may carry out its duties under this Act, </w:t>
      </w:r>
      <w:r>
        <w:rPr>
          <w:rFonts w:ascii="Arial" w:hAnsi="Arial" w:cs="Arial"/>
          <w:i/>
          <w:iCs/>
          <w:color w:val="A52A2A"/>
          <w:sz w:val="18"/>
          <w:szCs w:val="18"/>
        </w:rPr>
        <w:t>The Water Resources Administration Act</w:t>
      </w:r>
      <w:r>
        <w:rPr>
          <w:rFonts w:ascii="Arial" w:hAnsi="Arial" w:cs="Arial"/>
          <w:color w:val="000000"/>
          <w:sz w:val="18"/>
          <w:szCs w:val="18"/>
        </w:rPr>
        <w:t xml:space="preserve"> and </w:t>
      </w:r>
      <w:r>
        <w:rPr>
          <w:rFonts w:ascii="Arial" w:hAnsi="Arial" w:cs="Arial"/>
          <w:i/>
          <w:iCs/>
          <w:color w:val="A52A2A"/>
          <w:sz w:val="18"/>
          <w:szCs w:val="18"/>
        </w:rPr>
        <w:t>The Red River Floodway Act</w:t>
      </w:r>
      <w:r>
        <w:rPr>
          <w:rFonts w:ascii="Arial" w:hAnsi="Arial" w:cs="Arial"/>
          <w:color w:val="000000"/>
          <w:sz w:val="18"/>
          <w:szCs w:val="18"/>
        </w:rPr>
        <w:t xml:space="preserve"> in panels of not fewer than three members.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Chairperson to determine panel membership</w:t>
      </w:r>
      <w:bookmarkStart w:id="98" w:name="17(5.2)"/>
      <w:bookmarkEnd w:id="98"/>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37" w:anchor="17(5.2)" w:history="1">
        <w:r>
          <w:rPr>
            <w:rStyle w:val="Hyperlink"/>
            <w:rFonts w:cs="Arial"/>
            <w:sz w:val="18"/>
            <w:szCs w:val="18"/>
          </w:rPr>
          <w:t>17(5.2)</w:t>
        </w:r>
      </w:hyperlink>
      <w:r>
        <w:rPr>
          <w:rFonts w:ascii="Arial" w:hAnsi="Arial" w:cs="Arial"/>
          <w:color w:val="000000"/>
          <w:sz w:val="18"/>
          <w:szCs w:val="18"/>
        </w:rPr>
        <w:t xml:space="preserve">     The chairperson is to determine which members of the Disaster Assistance Appeal Board are to constitute the panel to hear an appeal under this Act or decide an appeal under </w:t>
      </w:r>
      <w:r>
        <w:rPr>
          <w:rFonts w:ascii="Arial" w:hAnsi="Arial" w:cs="Arial"/>
          <w:i/>
          <w:iCs/>
          <w:color w:val="A52A2A"/>
          <w:sz w:val="18"/>
          <w:szCs w:val="18"/>
        </w:rPr>
        <w:t xml:space="preserve">The Water Resources Administration Act </w:t>
      </w:r>
      <w:r>
        <w:rPr>
          <w:rFonts w:ascii="Arial" w:hAnsi="Arial" w:cs="Arial"/>
          <w:color w:val="000000"/>
          <w:sz w:val="18"/>
          <w:szCs w:val="18"/>
        </w:rPr>
        <w:t xml:space="preserve">or </w:t>
      </w:r>
      <w:r>
        <w:rPr>
          <w:rFonts w:ascii="Arial" w:hAnsi="Arial" w:cs="Arial"/>
          <w:i/>
          <w:iCs/>
          <w:color w:val="A52A2A"/>
          <w:sz w:val="18"/>
          <w:szCs w:val="18"/>
        </w:rPr>
        <w:t>The Red River Floodway Act</w:t>
      </w:r>
      <w:r>
        <w:rPr>
          <w:rFonts w:ascii="Arial" w:hAnsi="Arial" w:cs="Arial"/>
          <w:color w:val="000000"/>
          <w:sz w:val="18"/>
          <w:szCs w:val="18"/>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Decision of panel is a decision of the Board</w:t>
      </w:r>
      <w:bookmarkStart w:id="99" w:name="17(5.3)"/>
      <w:bookmarkEnd w:id="99"/>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38" w:anchor="17(5.3)" w:history="1">
        <w:r>
          <w:rPr>
            <w:rStyle w:val="Hyperlink"/>
            <w:rFonts w:cs="Arial"/>
            <w:sz w:val="18"/>
            <w:szCs w:val="18"/>
          </w:rPr>
          <w:t>17(5.3)</w:t>
        </w:r>
      </w:hyperlink>
      <w:r>
        <w:rPr>
          <w:rFonts w:ascii="Arial" w:hAnsi="Arial" w:cs="Arial"/>
          <w:color w:val="000000"/>
          <w:sz w:val="18"/>
          <w:szCs w:val="18"/>
        </w:rPr>
        <w:t xml:space="preserve">     A decision of a panel about an appeal under this Act, </w:t>
      </w:r>
      <w:r>
        <w:rPr>
          <w:rFonts w:ascii="Arial" w:hAnsi="Arial" w:cs="Arial"/>
          <w:i/>
          <w:iCs/>
          <w:color w:val="A52A2A"/>
          <w:sz w:val="18"/>
          <w:szCs w:val="18"/>
        </w:rPr>
        <w:t>The Water Resources Administration Act</w:t>
      </w:r>
      <w:r>
        <w:rPr>
          <w:rFonts w:ascii="Arial" w:hAnsi="Arial" w:cs="Arial"/>
          <w:color w:val="000000"/>
          <w:sz w:val="18"/>
          <w:szCs w:val="18"/>
        </w:rPr>
        <w:t xml:space="preserve"> or </w:t>
      </w:r>
      <w:r>
        <w:rPr>
          <w:rFonts w:ascii="Arial" w:hAnsi="Arial" w:cs="Arial"/>
          <w:i/>
          <w:iCs/>
          <w:color w:val="A52A2A"/>
          <w:sz w:val="18"/>
          <w:szCs w:val="18"/>
        </w:rPr>
        <w:t>The Red River Floodway Act</w:t>
      </w:r>
      <w:r>
        <w:rPr>
          <w:rFonts w:ascii="Arial" w:hAnsi="Arial" w:cs="Arial"/>
          <w:color w:val="000000"/>
          <w:sz w:val="18"/>
          <w:szCs w:val="18"/>
        </w:rPr>
        <w:t xml:space="preserve"> is the decision of the Disaster Assistance Appeal Board.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Disaster assistance appeal</w:t>
      </w:r>
      <w:bookmarkStart w:id="100" w:name="17(6)"/>
      <w:bookmarkEnd w:id="100"/>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39" w:anchor="17(6)" w:history="1">
        <w:r>
          <w:rPr>
            <w:rStyle w:val="Hyperlink"/>
            <w:rFonts w:cs="Arial"/>
            <w:sz w:val="18"/>
            <w:szCs w:val="18"/>
          </w:rPr>
          <w:t>17(6)</w:t>
        </w:r>
      </w:hyperlink>
      <w:r>
        <w:rPr>
          <w:rFonts w:ascii="Arial" w:hAnsi="Arial" w:cs="Arial"/>
          <w:color w:val="000000"/>
          <w:sz w:val="18"/>
          <w:szCs w:val="18"/>
        </w:rPr>
        <w:t>       </w:t>
      </w:r>
      <w:proofErr w:type="gramStart"/>
      <w:r>
        <w:rPr>
          <w:rFonts w:ascii="Arial" w:hAnsi="Arial" w:cs="Arial"/>
          <w:color w:val="000000"/>
          <w:sz w:val="18"/>
          <w:szCs w:val="18"/>
        </w:rPr>
        <w:t>A</w:t>
      </w:r>
      <w:proofErr w:type="gramEnd"/>
      <w:r>
        <w:rPr>
          <w:rFonts w:ascii="Arial" w:hAnsi="Arial" w:cs="Arial"/>
          <w:color w:val="000000"/>
          <w:sz w:val="18"/>
          <w:szCs w:val="18"/>
        </w:rPr>
        <w:t xml:space="preserve"> claimant may appeal a decision of the Emergency Measures Organization respecting claims for specific losses or expenses for disaster assistance to the Disaster Assistance Appeal Board.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lastRenderedPageBreak/>
        <w:t>Duties of board</w:t>
      </w:r>
      <w:bookmarkStart w:id="101" w:name="17(7)"/>
      <w:bookmarkEnd w:id="101"/>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40" w:anchor="17(7)" w:history="1">
        <w:r>
          <w:rPr>
            <w:rStyle w:val="Hyperlink"/>
            <w:rFonts w:cs="Arial"/>
            <w:sz w:val="18"/>
            <w:szCs w:val="18"/>
          </w:rPr>
          <w:t>17(7)</w:t>
        </w:r>
      </w:hyperlink>
      <w:r>
        <w:rPr>
          <w:rFonts w:ascii="Arial" w:hAnsi="Arial" w:cs="Arial"/>
          <w:color w:val="000000"/>
          <w:sz w:val="18"/>
          <w:szCs w:val="18"/>
        </w:rPr>
        <w:t xml:space="preserve">       The Disaster Assistance Appeal Board shall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set</w:t>
      </w:r>
      <w:proofErr w:type="gramEnd"/>
      <w:r>
        <w:rPr>
          <w:rFonts w:ascii="Arial" w:hAnsi="Arial" w:cs="Arial"/>
          <w:color w:val="000000"/>
          <w:sz w:val="18"/>
          <w:szCs w:val="18"/>
        </w:rPr>
        <w:t xml:space="preserve"> a fee payable by an appellant for the hearing of an appeal;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hear</w:t>
      </w:r>
      <w:proofErr w:type="gramEnd"/>
      <w:r>
        <w:rPr>
          <w:rFonts w:ascii="Arial" w:hAnsi="Arial" w:cs="Arial"/>
          <w:color w:val="000000"/>
          <w:sz w:val="18"/>
          <w:szCs w:val="18"/>
        </w:rPr>
        <w:t xml:space="preserve"> appeals from the disposition of claims for disaster assistance by the Emergency Measures Organization; and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(c) </w:t>
      </w:r>
      <w:proofErr w:type="gramStart"/>
      <w:r>
        <w:rPr>
          <w:rFonts w:ascii="Arial" w:hAnsi="Arial" w:cs="Arial"/>
          <w:color w:val="000000"/>
          <w:sz w:val="18"/>
          <w:szCs w:val="18"/>
        </w:rPr>
        <w:t>dispose</w:t>
      </w:r>
      <w:proofErr w:type="gramEnd"/>
      <w:r>
        <w:rPr>
          <w:rFonts w:ascii="Arial" w:hAnsi="Arial" w:cs="Arial"/>
          <w:color w:val="000000"/>
          <w:sz w:val="18"/>
          <w:szCs w:val="18"/>
        </w:rPr>
        <w:t xml:space="preserve"> of an appeal by confirming, varying or setting aside the decision of the Emergency Measures Organization with respect to disaster assistance.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No further appeal</w:t>
      </w:r>
      <w:bookmarkStart w:id="102" w:name="17(8)"/>
      <w:bookmarkEnd w:id="102"/>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41" w:anchor="17(8)" w:history="1">
        <w:r>
          <w:rPr>
            <w:rStyle w:val="Hyperlink"/>
            <w:rFonts w:cs="Arial"/>
            <w:sz w:val="18"/>
            <w:szCs w:val="18"/>
          </w:rPr>
          <w:t>17(8)</w:t>
        </w:r>
      </w:hyperlink>
      <w:r>
        <w:rPr>
          <w:rFonts w:ascii="Arial" w:hAnsi="Arial" w:cs="Arial"/>
          <w:color w:val="000000"/>
          <w:sz w:val="18"/>
          <w:szCs w:val="18"/>
        </w:rPr>
        <w:t>       A decision of the Disaster Assistance Appeal Board under clause (7</w:t>
      </w:r>
      <w:proofErr w:type="gramStart"/>
      <w:r>
        <w:rPr>
          <w:rFonts w:ascii="Arial" w:hAnsi="Arial" w:cs="Arial"/>
          <w:color w:val="000000"/>
          <w:sz w:val="18"/>
          <w:szCs w:val="18"/>
        </w:rPr>
        <w:t>)(</w:t>
      </w:r>
      <w:proofErr w:type="gramEnd"/>
      <w:r>
        <w:rPr>
          <w:rFonts w:ascii="Arial" w:hAnsi="Arial" w:cs="Arial"/>
          <w:color w:val="000000"/>
          <w:sz w:val="18"/>
          <w:szCs w:val="18"/>
        </w:rPr>
        <w:t xml:space="preserve">c) is not subject to appeal or review in any court of law.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Annual report</w:t>
      </w:r>
      <w:bookmarkStart w:id="103" w:name="17(9)"/>
      <w:bookmarkEnd w:id="103"/>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42" w:anchor="17(9)" w:history="1">
        <w:r>
          <w:rPr>
            <w:rStyle w:val="Hyperlink"/>
            <w:rFonts w:cs="Arial"/>
            <w:sz w:val="18"/>
            <w:szCs w:val="18"/>
          </w:rPr>
          <w:t>17(9)</w:t>
        </w:r>
      </w:hyperlink>
      <w:r>
        <w:rPr>
          <w:rFonts w:ascii="Arial" w:hAnsi="Arial" w:cs="Arial"/>
          <w:color w:val="000000"/>
          <w:sz w:val="18"/>
          <w:szCs w:val="18"/>
        </w:rPr>
        <w:t>       </w:t>
      </w:r>
      <w:proofErr w:type="gramStart"/>
      <w:r>
        <w:rPr>
          <w:rFonts w:ascii="Arial" w:hAnsi="Arial" w:cs="Arial"/>
          <w:color w:val="000000"/>
          <w:sz w:val="18"/>
          <w:szCs w:val="18"/>
        </w:rPr>
        <w:t>Within</w:t>
      </w:r>
      <w:proofErr w:type="gramEnd"/>
      <w:r>
        <w:rPr>
          <w:rFonts w:ascii="Arial" w:hAnsi="Arial" w:cs="Arial"/>
          <w:color w:val="000000"/>
          <w:sz w:val="18"/>
          <w:szCs w:val="18"/>
        </w:rPr>
        <w:t xml:space="preserve"> six months after the end of each fiscal year, the Disaster Assistance Appeal Board shall submit to the minister a report of its activities during that fiscal year. </w:t>
      </w:r>
    </w:p>
    <w:p w:rsidR="00781E0C" w:rsidRDefault="00781E0C" w:rsidP="00781E0C">
      <w:pPr>
        <w:pStyle w:val="note1"/>
        <w:rPr>
          <w:rFonts w:ascii="Arial" w:hAnsi="Arial" w:cs="Arial"/>
          <w:color w:val="000000"/>
          <w:sz w:val="15"/>
          <w:szCs w:val="15"/>
        </w:rPr>
      </w:pPr>
      <w:hyperlink r:id="rId143" w:anchor="11" w:history="1">
        <w:r>
          <w:rPr>
            <w:rStyle w:val="Hyperlink"/>
            <w:rFonts w:cs="Arial"/>
            <w:sz w:val="15"/>
            <w:szCs w:val="15"/>
          </w:rPr>
          <w:t>S.M. 1997, c. 28, s. 11</w:t>
        </w:r>
      </w:hyperlink>
      <w:r>
        <w:rPr>
          <w:rFonts w:ascii="Arial" w:hAnsi="Arial" w:cs="Arial"/>
          <w:color w:val="000000"/>
          <w:sz w:val="15"/>
          <w:szCs w:val="15"/>
        </w:rPr>
        <w:t xml:space="preserve">; </w:t>
      </w:r>
      <w:hyperlink r:id="rId144" w:anchor="6" w:history="1">
        <w:r>
          <w:rPr>
            <w:rStyle w:val="Hyperlink"/>
            <w:rFonts w:cs="Arial"/>
            <w:sz w:val="15"/>
            <w:szCs w:val="15"/>
          </w:rPr>
          <w:t>S.M. 2002, c. 26, s. 6</w:t>
        </w:r>
      </w:hyperlink>
      <w:r>
        <w:rPr>
          <w:rFonts w:ascii="Arial" w:hAnsi="Arial" w:cs="Arial"/>
          <w:color w:val="000000"/>
          <w:sz w:val="15"/>
          <w:szCs w:val="15"/>
        </w:rPr>
        <w:t xml:space="preserve">; </w:t>
      </w:r>
      <w:hyperlink r:id="rId145" w:anchor="14" w:history="1">
        <w:r>
          <w:rPr>
            <w:rStyle w:val="Hyperlink"/>
            <w:rFonts w:cs="Arial"/>
            <w:sz w:val="15"/>
            <w:szCs w:val="15"/>
          </w:rPr>
          <w:t>S.M. 2004, c. 18, s. 14</w:t>
        </w:r>
      </w:hyperlink>
      <w:r>
        <w:rPr>
          <w:rFonts w:ascii="Arial" w:hAnsi="Arial" w:cs="Arial"/>
          <w:color w:val="000000"/>
          <w:sz w:val="15"/>
          <w:szCs w:val="15"/>
        </w:rPr>
        <w:t xml:space="preserve">; </w:t>
      </w:r>
      <w:hyperlink r:id="rId146" w:anchor="6" w:history="1">
        <w:r>
          <w:rPr>
            <w:rStyle w:val="Hyperlink"/>
            <w:rFonts w:cs="Arial"/>
            <w:sz w:val="15"/>
            <w:szCs w:val="15"/>
          </w:rPr>
          <w:t>S.M. 2008, c. 28, s. 6</w:t>
        </w:r>
      </w:hyperlink>
      <w:r>
        <w:rPr>
          <w:rFonts w:ascii="Arial" w:hAnsi="Arial" w:cs="Arial"/>
          <w:color w:val="000000"/>
          <w:sz w:val="15"/>
          <w:szCs w:val="15"/>
        </w:rPr>
        <w:t xml:space="preserve">; </w:t>
      </w:r>
      <w:hyperlink r:id="rId147" w:anchor="15" w:history="1">
        <w:r>
          <w:rPr>
            <w:rStyle w:val="Hyperlink"/>
            <w:rFonts w:cs="Arial"/>
            <w:sz w:val="15"/>
            <w:szCs w:val="15"/>
          </w:rPr>
          <w:t>S.M. 2013, c. 12, s. 15.</w:t>
        </w:r>
      </w:hyperlink>
      <w:r>
        <w:rPr>
          <w:rFonts w:ascii="Arial" w:hAnsi="Arial" w:cs="Arial"/>
          <w:color w:val="000000"/>
          <w:sz w:val="15"/>
          <w:szCs w:val="15"/>
        </w:rPr>
        <w:t xml:space="preserve"> </w:t>
      </w:r>
    </w:p>
    <w:p w:rsidR="00781E0C" w:rsidRDefault="00781E0C" w:rsidP="00781E0C">
      <w:pPr>
        <w:pStyle w:val="partheading1"/>
        <w:rPr>
          <w:rFonts w:ascii="Arial" w:hAnsi="Arial" w:cs="Arial"/>
          <w:sz w:val="20"/>
          <w:szCs w:val="20"/>
        </w:rPr>
      </w:pPr>
      <w:r>
        <w:rPr>
          <w:rFonts w:ascii="Arial" w:hAnsi="Arial" w:cs="Arial"/>
          <w:sz w:val="20"/>
          <w:szCs w:val="20"/>
        </w:rPr>
        <w:t xml:space="preserve">PART </w:t>
      </w:r>
      <w:bookmarkEnd w:id="27"/>
      <w:r>
        <w:rPr>
          <w:rFonts w:ascii="Arial" w:hAnsi="Arial" w:cs="Arial"/>
          <w:sz w:val="20"/>
          <w:szCs w:val="20"/>
        </w:rPr>
        <w:t xml:space="preserve">V </w:t>
      </w:r>
    </w:p>
    <w:p w:rsidR="00781E0C" w:rsidRDefault="00781E0C" w:rsidP="00781E0C">
      <w:pPr>
        <w:pStyle w:val="parttitle1"/>
        <w:rPr>
          <w:rFonts w:ascii="Arial" w:hAnsi="Arial" w:cs="Arial"/>
          <w:sz w:val="20"/>
          <w:szCs w:val="20"/>
        </w:rPr>
      </w:pPr>
      <w:r>
        <w:rPr>
          <w:rFonts w:ascii="Arial" w:hAnsi="Arial" w:cs="Arial"/>
          <w:sz w:val="20"/>
          <w:szCs w:val="20"/>
        </w:rPr>
        <w:t xml:space="preserve">GENERAL PROVISIONS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Protection from liability</w:t>
      </w:r>
      <w:bookmarkStart w:id="104" w:name="18"/>
      <w:bookmarkEnd w:id="104"/>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48" w:anchor="18" w:history="1">
        <w:r>
          <w:rPr>
            <w:rStyle w:val="Hyperlink"/>
            <w:rFonts w:cs="Arial"/>
            <w:sz w:val="18"/>
            <w:szCs w:val="18"/>
          </w:rPr>
          <w:t>18(1)</w:t>
        </w:r>
      </w:hyperlink>
      <w:r>
        <w:rPr>
          <w:rFonts w:ascii="Arial" w:hAnsi="Arial" w:cs="Arial"/>
          <w:color w:val="000000"/>
          <w:sz w:val="18"/>
          <w:szCs w:val="18"/>
        </w:rPr>
        <w:t xml:space="preserve">       No action or proceeding may be brought against any person acting under the authority of this Act, including a member of an assisting force, for anything done, or not done, or for any neglect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in</w:t>
      </w:r>
      <w:proofErr w:type="gramEnd"/>
      <w:r>
        <w:rPr>
          <w:rFonts w:ascii="Arial" w:hAnsi="Arial" w:cs="Arial"/>
          <w:color w:val="000000"/>
          <w:sz w:val="18"/>
          <w:szCs w:val="18"/>
        </w:rPr>
        <w:t xml:space="preserve"> the performance or intended performance of a duty under this Act; or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in</w:t>
      </w:r>
      <w:proofErr w:type="gramEnd"/>
      <w:r>
        <w:rPr>
          <w:rFonts w:ascii="Arial" w:hAnsi="Arial" w:cs="Arial"/>
          <w:color w:val="000000"/>
          <w:sz w:val="18"/>
          <w:szCs w:val="18"/>
        </w:rPr>
        <w:t xml:space="preserve"> the exercise or intended exercise of a power under this Act; </w:t>
      </w:r>
    </w:p>
    <w:p w:rsidR="00781E0C" w:rsidRDefault="00781E0C" w:rsidP="00781E0C">
      <w:pPr>
        <w:spacing w:before="120" w:after="120"/>
        <w:ind w:left="120" w:right="120"/>
        <w:jc w:val="both"/>
        <w:rPr>
          <w:rFonts w:ascii="Arial" w:hAnsi="Arial" w:cs="Arial"/>
          <w:color w:val="000000"/>
          <w:sz w:val="18"/>
          <w:szCs w:val="18"/>
        </w:rPr>
      </w:pPr>
      <w:proofErr w:type="gramStart"/>
      <w:r>
        <w:rPr>
          <w:rFonts w:ascii="Arial" w:hAnsi="Arial" w:cs="Arial"/>
          <w:color w:val="000000"/>
          <w:sz w:val="18"/>
          <w:szCs w:val="18"/>
        </w:rPr>
        <w:t>unless</w:t>
      </w:r>
      <w:proofErr w:type="gramEnd"/>
      <w:r>
        <w:rPr>
          <w:rFonts w:ascii="Arial" w:hAnsi="Arial" w:cs="Arial"/>
          <w:color w:val="000000"/>
          <w:sz w:val="18"/>
          <w:szCs w:val="18"/>
        </w:rPr>
        <w:t xml:space="preserve"> the person was acting in bad faith.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Prerogative writs not to apply</w:t>
      </w:r>
      <w:bookmarkStart w:id="105" w:name="18(2)"/>
      <w:bookmarkEnd w:id="105"/>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49" w:anchor="18(2)" w:history="1">
        <w:r>
          <w:rPr>
            <w:rStyle w:val="Hyperlink"/>
            <w:rFonts w:cs="Arial"/>
            <w:sz w:val="18"/>
            <w:szCs w:val="18"/>
          </w:rPr>
          <w:t>18(2)</w:t>
        </w:r>
      </w:hyperlink>
      <w:r>
        <w:rPr>
          <w:rFonts w:ascii="Arial" w:hAnsi="Arial" w:cs="Arial"/>
          <w:color w:val="000000"/>
          <w:sz w:val="18"/>
          <w:szCs w:val="18"/>
        </w:rPr>
        <w:t xml:space="preserve">       No person acting or purporting to act in accordance with the provisions of this Act or the regulations </w:t>
      </w:r>
      <w:proofErr w:type="gramStart"/>
      <w:r>
        <w:rPr>
          <w:rFonts w:ascii="Arial" w:hAnsi="Arial" w:cs="Arial"/>
          <w:color w:val="000000"/>
          <w:sz w:val="18"/>
          <w:szCs w:val="18"/>
        </w:rPr>
        <w:t>shall be restrained</w:t>
      </w:r>
      <w:proofErr w:type="gramEnd"/>
      <w:r>
        <w:rPr>
          <w:rFonts w:ascii="Arial" w:hAnsi="Arial" w:cs="Arial"/>
          <w:color w:val="000000"/>
          <w:sz w:val="18"/>
          <w:szCs w:val="18"/>
        </w:rPr>
        <w:t xml:space="preserve"> in performing that act or be subject to any proceedings by way of injunction, mandamus, prohibition or certiorari. </w:t>
      </w:r>
    </w:p>
    <w:p w:rsidR="00781E0C" w:rsidRDefault="00781E0C" w:rsidP="00781E0C">
      <w:pPr>
        <w:pStyle w:val="note1"/>
        <w:rPr>
          <w:rFonts w:ascii="Arial" w:hAnsi="Arial" w:cs="Arial"/>
          <w:color w:val="000000"/>
          <w:sz w:val="15"/>
          <w:szCs w:val="15"/>
        </w:rPr>
      </w:pPr>
      <w:hyperlink r:id="rId150" w:anchor="6" w:history="1">
        <w:r>
          <w:rPr>
            <w:rStyle w:val="Hyperlink"/>
            <w:rFonts w:cs="Arial"/>
            <w:sz w:val="15"/>
            <w:szCs w:val="15"/>
          </w:rPr>
          <w:t>S.M. 2005, c. 12, s. 6.</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Apprehension — failure to comply with emergency evacuation order</w:t>
      </w:r>
      <w:bookmarkStart w:id="106" w:name="18.1"/>
      <w:bookmarkEnd w:id="106"/>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51" w:anchor="18.1" w:history="1">
        <w:r>
          <w:rPr>
            <w:rStyle w:val="Hyperlink"/>
            <w:rFonts w:cs="Arial"/>
            <w:sz w:val="18"/>
            <w:szCs w:val="18"/>
          </w:rPr>
          <w:t>18.1(1)</w:t>
        </w:r>
      </w:hyperlink>
      <w:r>
        <w:rPr>
          <w:rFonts w:ascii="Arial" w:hAnsi="Arial" w:cs="Arial"/>
          <w:color w:val="000000"/>
          <w:sz w:val="18"/>
          <w:szCs w:val="18"/>
        </w:rPr>
        <w:t>     </w:t>
      </w:r>
      <w:proofErr w:type="gramStart"/>
      <w:r>
        <w:rPr>
          <w:rFonts w:ascii="Arial" w:hAnsi="Arial" w:cs="Arial"/>
          <w:color w:val="000000"/>
          <w:sz w:val="18"/>
          <w:szCs w:val="18"/>
        </w:rPr>
        <w:t>If</w:t>
      </w:r>
      <w:proofErr w:type="gramEnd"/>
      <w:r>
        <w:rPr>
          <w:rFonts w:ascii="Arial" w:hAnsi="Arial" w:cs="Arial"/>
          <w:color w:val="000000"/>
          <w:sz w:val="18"/>
          <w:szCs w:val="18"/>
        </w:rPr>
        <w:t xml:space="preserve"> a peace officer reasonably believes that a person has failed to comply with an evacuation order made under section 12, and the person continues to refuse to comply with the order after being requested by the peace officer to evacuate, the peace officer may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apprehend</w:t>
      </w:r>
      <w:proofErr w:type="gramEnd"/>
      <w:r>
        <w:rPr>
          <w:rFonts w:ascii="Arial" w:hAnsi="Arial" w:cs="Arial"/>
          <w:color w:val="000000"/>
          <w:sz w:val="18"/>
          <w:szCs w:val="18"/>
        </w:rPr>
        <w:t xml:space="preserve"> the person, without a warrant, for the purpose of taking the person to a place of safety; and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take</w:t>
      </w:r>
      <w:proofErr w:type="gramEnd"/>
      <w:r>
        <w:rPr>
          <w:rFonts w:ascii="Arial" w:hAnsi="Arial" w:cs="Arial"/>
          <w:color w:val="000000"/>
          <w:sz w:val="18"/>
          <w:szCs w:val="18"/>
        </w:rPr>
        <w:t xml:space="preserve"> the person, or cause the person to be taken, to a place of safety.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Entry into premises — emergency evacuation order</w:t>
      </w:r>
      <w:bookmarkStart w:id="107" w:name="18.1(2)"/>
      <w:bookmarkEnd w:id="107"/>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52" w:anchor="18.1(2)" w:history="1">
        <w:r>
          <w:rPr>
            <w:rStyle w:val="Hyperlink"/>
            <w:rFonts w:cs="Arial"/>
            <w:sz w:val="18"/>
            <w:szCs w:val="18"/>
          </w:rPr>
          <w:t>18.1(2)</w:t>
        </w:r>
      </w:hyperlink>
      <w:r>
        <w:rPr>
          <w:rFonts w:ascii="Arial" w:hAnsi="Arial" w:cs="Arial"/>
          <w:color w:val="000000"/>
          <w:sz w:val="18"/>
          <w:szCs w:val="18"/>
        </w:rPr>
        <w:t>     </w:t>
      </w:r>
      <w:proofErr w:type="gramStart"/>
      <w:r>
        <w:rPr>
          <w:rFonts w:ascii="Arial" w:hAnsi="Arial" w:cs="Arial"/>
          <w:color w:val="000000"/>
          <w:sz w:val="18"/>
          <w:szCs w:val="18"/>
        </w:rPr>
        <w:t>For</w:t>
      </w:r>
      <w:proofErr w:type="gramEnd"/>
      <w:r>
        <w:rPr>
          <w:rFonts w:ascii="Arial" w:hAnsi="Arial" w:cs="Arial"/>
          <w:color w:val="000000"/>
          <w:sz w:val="18"/>
          <w:szCs w:val="18"/>
        </w:rPr>
        <w:t xml:space="preserve"> greater certainty, where a peace officer reasonably believes that a person who has failed to comply with an evacuation order made under section 12 may be found within any premises, including a dwelling, the peace officer may enter the premises, without a warrant, in order to carry out anything authorized under subsection (1).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Reasonable force</w:t>
      </w:r>
      <w:bookmarkStart w:id="108" w:name="18.1(3)"/>
      <w:bookmarkEnd w:id="108"/>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53" w:anchor="18.1(3)" w:history="1">
        <w:r>
          <w:rPr>
            <w:rStyle w:val="Hyperlink"/>
            <w:rFonts w:cs="Arial"/>
            <w:sz w:val="18"/>
            <w:szCs w:val="18"/>
          </w:rPr>
          <w:t>18.1(3)</w:t>
        </w:r>
      </w:hyperlink>
      <w:r>
        <w:rPr>
          <w:rFonts w:ascii="Arial" w:hAnsi="Arial" w:cs="Arial"/>
          <w:color w:val="000000"/>
          <w:sz w:val="18"/>
          <w:szCs w:val="18"/>
        </w:rPr>
        <w:t>     </w:t>
      </w:r>
      <w:proofErr w:type="gramStart"/>
      <w:r>
        <w:rPr>
          <w:rFonts w:ascii="Arial" w:hAnsi="Arial" w:cs="Arial"/>
          <w:color w:val="000000"/>
          <w:sz w:val="18"/>
          <w:szCs w:val="18"/>
        </w:rPr>
        <w:t>A</w:t>
      </w:r>
      <w:proofErr w:type="gramEnd"/>
      <w:r>
        <w:rPr>
          <w:rFonts w:ascii="Arial" w:hAnsi="Arial" w:cs="Arial"/>
          <w:color w:val="000000"/>
          <w:sz w:val="18"/>
          <w:szCs w:val="18"/>
        </w:rPr>
        <w:t xml:space="preserve"> peace officer may use reasonable force to carry out any action authorized under this section.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 xml:space="preserve">Information that </w:t>
      </w:r>
      <w:proofErr w:type="gramStart"/>
      <w:r>
        <w:rPr>
          <w:rFonts w:ascii="Arial" w:hAnsi="Arial" w:cs="Arial"/>
          <w:color w:val="000000"/>
          <w:sz w:val="18"/>
          <w:szCs w:val="18"/>
        </w:rPr>
        <w:t>must be provided</w:t>
      </w:r>
      <w:bookmarkStart w:id="109" w:name="18.1(4)"/>
      <w:bookmarkEnd w:id="109"/>
      <w:proofErr w:type="gramEnd"/>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54" w:anchor="18.1(4)" w:history="1">
        <w:r>
          <w:rPr>
            <w:rStyle w:val="Hyperlink"/>
            <w:rFonts w:cs="Arial"/>
            <w:sz w:val="18"/>
            <w:szCs w:val="18"/>
          </w:rPr>
          <w:t>18.1(4)</w:t>
        </w:r>
      </w:hyperlink>
      <w:r>
        <w:rPr>
          <w:rFonts w:ascii="Arial" w:hAnsi="Arial" w:cs="Arial"/>
          <w:color w:val="000000"/>
          <w:sz w:val="18"/>
          <w:szCs w:val="18"/>
        </w:rPr>
        <w:t>     </w:t>
      </w:r>
      <w:proofErr w:type="gramStart"/>
      <w:r>
        <w:rPr>
          <w:rFonts w:ascii="Arial" w:hAnsi="Arial" w:cs="Arial"/>
          <w:color w:val="000000"/>
          <w:sz w:val="18"/>
          <w:szCs w:val="18"/>
        </w:rPr>
        <w:t>A</w:t>
      </w:r>
      <w:proofErr w:type="gramEnd"/>
      <w:r>
        <w:rPr>
          <w:rFonts w:ascii="Arial" w:hAnsi="Arial" w:cs="Arial"/>
          <w:color w:val="000000"/>
          <w:sz w:val="18"/>
          <w:szCs w:val="18"/>
        </w:rPr>
        <w:t xml:space="preserve"> peace officer who apprehends a person under subsection (1) must promptly inform the person of the reason for the apprehension, and advise the person as to the place of safety to which he or she is being taken. A peace officer is not required to inform the person of his or her right to counsel or give the person an opportunity to consult counsel during the period of apprehension </w:t>
      </w:r>
      <w:proofErr w:type="gramStart"/>
      <w:r>
        <w:rPr>
          <w:rFonts w:ascii="Arial" w:hAnsi="Arial" w:cs="Arial"/>
          <w:color w:val="000000"/>
          <w:sz w:val="18"/>
          <w:szCs w:val="18"/>
        </w:rPr>
        <w:t>provided that</w:t>
      </w:r>
      <w:proofErr w:type="gramEnd"/>
      <w:r>
        <w:rPr>
          <w:rFonts w:ascii="Arial" w:hAnsi="Arial" w:cs="Arial"/>
          <w:color w:val="000000"/>
          <w:sz w:val="18"/>
          <w:szCs w:val="18"/>
        </w:rPr>
        <w:t xml:space="preserve"> the person is released immediately upon being taken to a place of safety.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Minimum period of apprehension</w:t>
      </w:r>
      <w:bookmarkStart w:id="110" w:name="18.1(5)"/>
      <w:bookmarkEnd w:id="110"/>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55" w:anchor="18.1(5)" w:history="1">
        <w:r>
          <w:rPr>
            <w:rStyle w:val="Hyperlink"/>
            <w:rFonts w:cs="Arial"/>
            <w:sz w:val="18"/>
            <w:szCs w:val="18"/>
          </w:rPr>
          <w:t>18.1(5)</w:t>
        </w:r>
      </w:hyperlink>
      <w:r>
        <w:rPr>
          <w:rFonts w:ascii="Arial" w:hAnsi="Arial" w:cs="Arial"/>
          <w:color w:val="000000"/>
          <w:sz w:val="18"/>
          <w:szCs w:val="18"/>
        </w:rPr>
        <w:t>     </w:t>
      </w:r>
      <w:proofErr w:type="gramStart"/>
      <w:r>
        <w:rPr>
          <w:rFonts w:ascii="Arial" w:hAnsi="Arial" w:cs="Arial"/>
          <w:color w:val="000000"/>
          <w:sz w:val="18"/>
          <w:szCs w:val="18"/>
        </w:rPr>
        <w:t>A</w:t>
      </w:r>
      <w:proofErr w:type="gramEnd"/>
      <w:r>
        <w:rPr>
          <w:rFonts w:ascii="Arial" w:hAnsi="Arial" w:cs="Arial"/>
          <w:color w:val="000000"/>
          <w:sz w:val="18"/>
          <w:szCs w:val="18"/>
        </w:rPr>
        <w:t xml:space="preserve"> period of apprehension under this section must be no longer than is reasonably required to give effect to the evacuation order by taking the person to a place of safety. The person apprehended </w:t>
      </w:r>
      <w:proofErr w:type="gramStart"/>
      <w:r>
        <w:rPr>
          <w:rFonts w:ascii="Arial" w:hAnsi="Arial" w:cs="Arial"/>
          <w:color w:val="000000"/>
          <w:sz w:val="18"/>
          <w:szCs w:val="18"/>
        </w:rPr>
        <w:t>must be released</w:t>
      </w:r>
      <w:proofErr w:type="gramEnd"/>
      <w:r>
        <w:rPr>
          <w:rFonts w:ascii="Arial" w:hAnsi="Arial" w:cs="Arial"/>
          <w:color w:val="000000"/>
          <w:sz w:val="18"/>
          <w:szCs w:val="18"/>
        </w:rPr>
        <w:t xml:space="preserve"> immediately upon being taken to a place of safety. </w:t>
      </w:r>
    </w:p>
    <w:p w:rsidR="00781E0C" w:rsidRDefault="00781E0C" w:rsidP="00781E0C">
      <w:pPr>
        <w:pStyle w:val="note1"/>
        <w:rPr>
          <w:rFonts w:ascii="Arial" w:hAnsi="Arial" w:cs="Arial"/>
          <w:color w:val="000000"/>
          <w:sz w:val="15"/>
          <w:szCs w:val="15"/>
        </w:rPr>
      </w:pPr>
      <w:hyperlink r:id="rId156" w:anchor="16" w:history="1">
        <w:r>
          <w:rPr>
            <w:rStyle w:val="Hyperlink"/>
            <w:rFonts w:cs="Arial"/>
            <w:sz w:val="15"/>
            <w:szCs w:val="15"/>
          </w:rPr>
          <w:t>S.M. 2013, c. 12, s. 16.</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Order to pay costs</w:t>
      </w:r>
      <w:bookmarkStart w:id="111" w:name="18.2"/>
      <w:bookmarkEnd w:id="111"/>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57" w:anchor="18.2" w:history="1">
        <w:r>
          <w:rPr>
            <w:rStyle w:val="Hyperlink"/>
            <w:rFonts w:cs="Arial"/>
            <w:sz w:val="18"/>
            <w:szCs w:val="18"/>
          </w:rPr>
          <w:t>18.2(1)</w:t>
        </w:r>
      </w:hyperlink>
      <w:r>
        <w:rPr>
          <w:rFonts w:ascii="Arial" w:hAnsi="Arial" w:cs="Arial"/>
          <w:color w:val="000000"/>
          <w:sz w:val="18"/>
          <w:szCs w:val="18"/>
        </w:rPr>
        <w:t>     </w:t>
      </w:r>
      <w:proofErr w:type="gramStart"/>
      <w:r>
        <w:rPr>
          <w:rFonts w:ascii="Arial" w:hAnsi="Arial" w:cs="Arial"/>
          <w:color w:val="000000"/>
          <w:sz w:val="18"/>
          <w:szCs w:val="18"/>
        </w:rPr>
        <w:t>The</w:t>
      </w:r>
      <w:proofErr w:type="gramEnd"/>
      <w:r>
        <w:rPr>
          <w:rFonts w:ascii="Arial" w:hAnsi="Arial" w:cs="Arial"/>
          <w:color w:val="000000"/>
          <w:sz w:val="18"/>
          <w:szCs w:val="18"/>
        </w:rPr>
        <w:t xml:space="preserve"> co-ordinator may, by order, require a person who was apprehended under section 18.1 to pay the costs incurred by the government of any action taken under that section in relation to the person.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Enforcement of order</w:t>
      </w:r>
      <w:bookmarkStart w:id="112" w:name="18.2(2)"/>
      <w:bookmarkEnd w:id="112"/>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58" w:anchor="18.2(2)" w:history="1">
        <w:r>
          <w:rPr>
            <w:rStyle w:val="Hyperlink"/>
            <w:rFonts w:cs="Arial"/>
            <w:sz w:val="18"/>
            <w:szCs w:val="18"/>
          </w:rPr>
          <w:t>18.2(2)</w:t>
        </w:r>
      </w:hyperlink>
      <w:r>
        <w:rPr>
          <w:rFonts w:ascii="Arial" w:hAnsi="Arial" w:cs="Arial"/>
          <w:color w:val="000000"/>
          <w:sz w:val="18"/>
          <w:szCs w:val="18"/>
        </w:rPr>
        <w:t>     </w:t>
      </w:r>
      <w:proofErr w:type="gramStart"/>
      <w:r>
        <w:rPr>
          <w:rFonts w:ascii="Arial" w:hAnsi="Arial" w:cs="Arial"/>
          <w:color w:val="000000"/>
          <w:sz w:val="18"/>
          <w:szCs w:val="18"/>
        </w:rPr>
        <w:t>An</w:t>
      </w:r>
      <w:proofErr w:type="gramEnd"/>
      <w:r>
        <w:rPr>
          <w:rFonts w:ascii="Arial" w:hAnsi="Arial" w:cs="Arial"/>
          <w:color w:val="000000"/>
          <w:sz w:val="18"/>
          <w:szCs w:val="18"/>
        </w:rPr>
        <w:t xml:space="preserve"> order to pay costs may be filed in the Court of Queen's Bench and enforced as if it were an order of the court. </w:t>
      </w:r>
    </w:p>
    <w:p w:rsidR="00781E0C" w:rsidRDefault="00781E0C" w:rsidP="00781E0C">
      <w:pPr>
        <w:pStyle w:val="note1"/>
        <w:rPr>
          <w:rFonts w:ascii="Arial" w:hAnsi="Arial" w:cs="Arial"/>
          <w:color w:val="000000"/>
          <w:sz w:val="15"/>
          <w:szCs w:val="15"/>
        </w:rPr>
      </w:pPr>
      <w:hyperlink r:id="rId159" w:anchor="16" w:history="1">
        <w:r>
          <w:rPr>
            <w:rStyle w:val="Hyperlink"/>
            <w:rFonts w:cs="Arial"/>
            <w:sz w:val="15"/>
            <w:szCs w:val="15"/>
          </w:rPr>
          <w:t>S.M. 2013, c. 12, s. 16.</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Cost recovery by municipality</w:t>
      </w:r>
      <w:bookmarkStart w:id="113" w:name="18.3"/>
      <w:bookmarkEnd w:id="113"/>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60" w:anchor="18.3" w:history="1">
        <w:r>
          <w:rPr>
            <w:rStyle w:val="Hyperlink"/>
            <w:rFonts w:cs="Arial"/>
            <w:sz w:val="18"/>
            <w:szCs w:val="18"/>
          </w:rPr>
          <w:t>18.3</w:t>
        </w:r>
      </w:hyperlink>
      <w:r>
        <w:rPr>
          <w:rFonts w:ascii="Arial" w:hAnsi="Arial" w:cs="Arial"/>
          <w:color w:val="000000"/>
          <w:sz w:val="18"/>
          <w:szCs w:val="18"/>
        </w:rPr>
        <w:t xml:space="preserve">        All costs that a municipality incurs respecting action taken under section 18.1 in relation to a person are a debt owing by that person to the municipality, and the municipality may collect the debt from the person in the same manner as taxes may be collected. </w:t>
      </w:r>
    </w:p>
    <w:p w:rsidR="00781E0C" w:rsidRDefault="00781E0C" w:rsidP="00781E0C">
      <w:pPr>
        <w:pStyle w:val="note1"/>
        <w:rPr>
          <w:rFonts w:ascii="Arial" w:hAnsi="Arial" w:cs="Arial"/>
          <w:color w:val="000000"/>
          <w:sz w:val="15"/>
          <w:szCs w:val="15"/>
        </w:rPr>
      </w:pPr>
      <w:hyperlink r:id="rId161" w:anchor="16" w:history="1">
        <w:r>
          <w:rPr>
            <w:rStyle w:val="Hyperlink"/>
            <w:rFonts w:cs="Arial"/>
            <w:sz w:val="15"/>
            <w:szCs w:val="15"/>
          </w:rPr>
          <w:t>S.M. 2013, c. 12, s. 16.</w:t>
        </w:r>
      </w:hyperlink>
      <w:r>
        <w:rPr>
          <w:rFonts w:ascii="Arial" w:hAnsi="Arial" w:cs="Arial"/>
          <w:color w:val="000000"/>
          <w:sz w:val="15"/>
          <w:szCs w:val="15"/>
        </w:rPr>
        <w:t xml:space="preserve"> </w:t>
      </w:r>
      <w:bookmarkStart w:id="114" w:name="19"/>
      <w:bookmarkEnd w:id="114"/>
    </w:p>
    <w:p w:rsidR="00781E0C" w:rsidRDefault="00781E0C" w:rsidP="00781E0C">
      <w:pPr>
        <w:spacing w:before="120" w:after="120"/>
        <w:ind w:left="120" w:right="120"/>
        <w:jc w:val="both"/>
        <w:rPr>
          <w:rFonts w:ascii="Arial" w:hAnsi="Arial" w:cs="Arial"/>
          <w:color w:val="000000"/>
          <w:sz w:val="18"/>
          <w:szCs w:val="18"/>
        </w:rPr>
      </w:pPr>
      <w:hyperlink r:id="rId162" w:anchor="19" w:history="1">
        <w:proofErr w:type="gramStart"/>
        <w:r>
          <w:rPr>
            <w:rStyle w:val="Hyperlink"/>
            <w:rFonts w:cs="Arial"/>
            <w:sz w:val="18"/>
            <w:szCs w:val="18"/>
          </w:rPr>
          <w:t>19</w:t>
        </w:r>
        <w:proofErr w:type="gramEnd"/>
      </w:hyperlink>
      <w:r>
        <w:rPr>
          <w:rFonts w:ascii="Arial" w:hAnsi="Arial" w:cs="Arial"/>
          <w:color w:val="000000"/>
          <w:sz w:val="18"/>
          <w:szCs w:val="18"/>
        </w:rPr>
        <w:t xml:space="preserve">          [Repealed] </w:t>
      </w:r>
    </w:p>
    <w:p w:rsidR="00781E0C" w:rsidRDefault="00781E0C" w:rsidP="00781E0C">
      <w:pPr>
        <w:pStyle w:val="note1"/>
        <w:rPr>
          <w:rFonts w:ascii="Arial" w:hAnsi="Arial" w:cs="Arial"/>
          <w:color w:val="000000"/>
          <w:sz w:val="15"/>
          <w:szCs w:val="15"/>
        </w:rPr>
      </w:pPr>
      <w:hyperlink r:id="rId163" w:anchor="82" w:history="1">
        <w:r>
          <w:rPr>
            <w:rStyle w:val="Hyperlink"/>
            <w:rFonts w:cs="Arial"/>
            <w:sz w:val="15"/>
            <w:szCs w:val="15"/>
          </w:rPr>
          <w:t>S.M. 2005, c. 17, s. 82.</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Offence</w:t>
      </w:r>
      <w:bookmarkStart w:id="115" w:name="20"/>
      <w:bookmarkEnd w:id="115"/>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64" w:anchor="20" w:history="1">
        <w:r>
          <w:rPr>
            <w:rStyle w:val="Hyperlink"/>
            <w:rFonts w:cs="Arial"/>
            <w:sz w:val="18"/>
            <w:szCs w:val="18"/>
          </w:rPr>
          <w:t>20(1)</w:t>
        </w:r>
      </w:hyperlink>
      <w:r>
        <w:rPr>
          <w:rFonts w:ascii="Arial" w:hAnsi="Arial" w:cs="Arial"/>
          <w:color w:val="000000"/>
          <w:sz w:val="18"/>
          <w:szCs w:val="18"/>
        </w:rPr>
        <w:t xml:space="preserve">       A person commits an offence where that person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a</w:t>
      </w:r>
      <w:proofErr w:type="gramEnd"/>
      <w:r>
        <w:rPr>
          <w:rFonts w:ascii="Arial" w:hAnsi="Arial" w:cs="Arial"/>
          <w:color w:val="000000"/>
          <w:sz w:val="18"/>
          <w:szCs w:val="18"/>
        </w:rPr>
        <w:t xml:space="preserve">) fails to comply with an order made under section 12 by the minister or a local authority;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 xml:space="preserve">(a.1) interferes with or obstructs the operation or intended operation of, or damages, any emergency infrastructure, whether or not a state of emergency or a state of local emergency </w:t>
      </w:r>
      <w:proofErr w:type="gramStart"/>
      <w:r>
        <w:rPr>
          <w:rFonts w:ascii="Arial" w:hAnsi="Arial" w:cs="Arial"/>
          <w:color w:val="000000"/>
          <w:sz w:val="18"/>
          <w:szCs w:val="18"/>
        </w:rPr>
        <w:t>has been declared</w:t>
      </w:r>
      <w:proofErr w:type="gramEnd"/>
      <w:r>
        <w:rPr>
          <w:rFonts w:ascii="Arial" w:hAnsi="Arial" w:cs="Arial"/>
          <w:color w:val="000000"/>
          <w:sz w:val="18"/>
          <w:szCs w:val="18"/>
        </w:rPr>
        <w:t xml:space="preserve">;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b</w:t>
      </w:r>
      <w:proofErr w:type="gramEnd"/>
      <w:r>
        <w:rPr>
          <w:rFonts w:ascii="Arial" w:hAnsi="Arial" w:cs="Arial"/>
          <w:color w:val="000000"/>
          <w:sz w:val="18"/>
          <w:szCs w:val="18"/>
        </w:rPr>
        <w:t xml:space="preserve">) interferes with or obstructs a person in the exercise of any power or the performance of any duty conferred or imposed by this Act or the regulations; or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(c) </w:t>
      </w:r>
      <w:proofErr w:type="gramStart"/>
      <w:r>
        <w:rPr>
          <w:rFonts w:ascii="Arial" w:hAnsi="Arial" w:cs="Arial"/>
          <w:color w:val="000000"/>
          <w:sz w:val="18"/>
          <w:szCs w:val="18"/>
        </w:rPr>
        <w:t>contravenes</w:t>
      </w:r>
      <w:proofErr w:type="gramEnd"/>
      <w:r>
        <w:rPr>
          <w:rFonts w:ascii="Arial" w:hAnsi="Arial" w:cs="Arial"/>
          <w:color w:val="000000"/>
          <w:sz w:val="18"/>
          <w:szCs w:val="18"/>
        </w:rPr>
        <w:t xml:space="preserve"> this Act or the regulations.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Definition</w:t>
      </w:r>
      <w:bookmarkStart w:id="116" w:name="20(1.1)"/>
      <w:bookmarkEnd w:id="116"/>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65" w:anchor="20(1.1)" w:history="1">
        <w:r>
          <w:rPr>
            <w:rStyle w:val="Hyperlink"/>
            <w:rFonts w:cs="Arial"/>
            <w:sz w:val="18"/>
            <w:szCs w:val="18"/>
          </w:rPr>
          <w:t>20(1.1)</w:t>
        </w:r>
      </w:hyperlink>
      <w:r>
        <w:rPr>
          <w:rFonts w:ascii="Arial" w:hAnsi="Arial" w:cs="Arial"/>
          <w:color w:val="000000"/>
          <w:sz w:val="18"/>
          <w:szCs w:val="18"/>
        </w:rPr>
        <w:t xml:space="preserve">     For the purpose of clause (1)(a.1), </w:t>
      </w:r>
      <w:r>
        <w:rPr>
          <w:rFonts w:ascii="Arial" w:hAnsi="Arial" w:cs="Arial"/>
          <w:b/>
          <w:bCs/>
          <w:color w:val="000000"/>
          <w:sz w:val="18"/>
          <w:szCs w:val="18"/>
        </w:rPr>
        <w:t>"emergency infrastructure"</w:t>
      </w:r>
      <w:r>
        <w:rPr>
          <w:rFonts w:ascii="Arial" w:hAnsi="Arial" w:cs="Arial"/>
          <w:color w:val="000000"/>
          <w:sz w:val="18"/>
          <w:szCs w:val="18"/>
        </w:rPr>
        <w:t xml:space="preserve"> means any works, infrastructure or thing — including water control works as defined in </w:t>
      </w:r>
      <w:r>
        <w:rPr>
          <w:rFonts w:ascii="Arial" w:hAnsi="Arial" w:cs="Arial"/>
          <w:i/>
          <w:iCs/>
          <w:color w:val="A52A2A"/>
          <w:sz w:val="18"/>
          <w:szCs w:val="18"/>
        </w:rPr>
        <w:t>The Water Resources Administration Act</w:t>
      </w:r>
      <w:r>
        <w:rPr>
          <w:rFonts w:ascii="Arial" w:hAnsi="Arial" w:cs="Arial"/>
          <w:color w:val="000000"/>
          <w:sz w:val="18"/>
          <w:szCs w:val="18"/>
        </w:rPr>
        <w:t xml:space="preserve"> — that is or may be needed to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prevent</w:t>
      </w:r>
      <w:proofErr w:type="gramEnd"/>
      <w:r>
        <w:rPr>
          <w:rFonts w:ascii="Arial" w:hAnsi="Arial" w:cs="Arial"/>
          <w:color w:val="000000"/>
          <w:sz w:val="18"/>
          <w:szCs w:val="18"/>
        </w:rPr>
        <w:t xml:space="preserve"> an emergency or disaster from occurring or reduce the likelihood of such an occurrence; or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reduce</w:t>
      </w:r>
      <w:proofErr w:type="gramEnd"/>
      <w:r>
        <w:rPr>
          <w:rFonts w:ascii="Arial" w:hAnsi="Arial" w:cs="Arial"/>
          <w:color w:val="000000"/>
          <w:sz w:val="18"/>
          <w:szCs w:val="18"/>
        </w:rPr>
        <w:t xml:space="preserve"> the effects of an emergency or disaster.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lastRenderedPageBreak/>
        <w:t>Arrest without warrant</w:t>
      </w:r>
      <w:bookmarkStart w:id="117" w:name="20(1.2)"/>
      <w:bookmarkEnd w:id="117"/>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66" w:anchor="20(1.2)" w:history="1">
        <w:r>
          <w:rPr>
            <w:rStyle w:val="Hyperlink"/>
            <w:rFonts w:cs="Arial"/>
            <w:sz w:val="18"/>
            <w:szCs w:val="18"/>
          </w:rPr>
          <w:t>20(1.2)</w:t>
        </w:r>
      </w:hyperlink>
      <w:r>
        <w:rPr>
          <w:rFonts w:ascii="Arial" w:hAnsi="Arial" w:cs="Arial"/>
          <w:color w:val="000000"/>
          <w:sz w:val="18"/>
          <w:szCs w:val="18"/>
        </w:rPr>
        <w:t xml:space="preserve">     A peace officer who witnesses a person apparently committing an offence under subsection (1) may arrest the person without a warrant, but only if detaining the person is necessary to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establish</w:t>
      </w:r>
      <w:proofErr w:type="gramEnd"/>
      <w:r>
        <w:rPr>
          <w:rFonts w:ascii="Arial" w:hAnsi="Arial" w:cs="Arial"/>
          <w:color w:val="000000"/>
          <w:sz w:val="18"/>
          <w:szCs w:val="18"/>
        </w:rPr>
        <w:t xml:space="preserve"> the person's identity;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secure</w:t>
      </w:r>
      <w:proofErr w:type="gramEnd"/>
      <w:r>
        <w:rPr>
          <w:rFonts w:ascii="Arial" w:hAnsi="Arial" w:cs="Arial"/>
          <w:color w:val="000000"/>
          <w:sz w:val="18"/>
          <w:szCs w:val="18"/>
        </w:rPr>
        <w:t xml:space="preserve"> or preserve evidence relating to the offence; or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(c) </w:t>
      </w:r>
      <w:proofErr w:type="gramStart"/>
      <w:r>
        <w:rPr>
          <w:rFonts w:ascii="Arial" w:hAnsi="Arial" w:cs="Arial"/>
          <w:color w:val="000000"/>
          <w:sz w:val="18"/>
          <w:szCs w:val="18"/>
        </w:rPr>
        <w:t>prevent</w:t>
      </w:r>
      <w:proofErr w:type="gramEnd"/>
      <w:r>
        <w:rPr>
          <w:rFonts w:ascii="Arial" w:hAnsi="Arial" w:cs="Arial"/>
          <w:color w:val="000000"/>
          <w:sz w:val="18"/>
          <w:szCs w:val="18"/>
        </w:rPr>
        <w:t xml:space="preserve"> the continuation or repetition of the offence or the commission of another offence.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Penalty</w:t>
      </w:r>
      <w:bookmarkStart w:id="118" w:name="20(2)"/>
      <w:bookmarkEnd w:id="118"/>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67" w:anchor="20(2)" w:history="1">
        <w:r>
          <w:rPr>
            <w:rStyle w:val="Hyperlink"/>
            <w:rFonts w:cs="Arial"/>
            <w:sz w:val="18"/>
            <w:szCs w:val="18"/>
          </w:rPr>
          <w:t>20(2)</w:t>
        </w:r>
      </w:hyperlink>
      <w:r>
        <w:rPr>
          <w:rFonts w:ascii="Arial" w:hAnsi="Arial" w:cs="Arial"/>
          <w:color w:val="000000"/>
          <w:sz w:val="18"/>
          <w:szCs w:val="18"/>
        </w:rPr>
        <w:t xml:space="preserve">       Subject to subsection (3), a person who commits an offence under subsection (1) is liable on summary conviction to imprisonment for a term of not more than one year or a fine of not more than $10,000., or both.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Penalty — failing to comply with evacuation order</w:t>
      </w:r>
      <w:bookmarkStart w:id="119" w:name="20(3)"/>
      <w:bookmarkEnd w:id="119"/>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68" w:anchor="20(3)" w:history="1">
        <w:r>
          <w:rPr>
            <w:rStyle w:val="Hyperlink"/>
            <w:rFonts w:cs="Arial"/>
            <w:sz w:val="18"/>
            <w:szCs w:val="18"/>
          </w:rPr>
          <w:t>20(3)</w:t>
        </w:r>
      </w:hyperlink>
      <w:r>
        <w:rPr>
          <w:rFonts w:ascii="Arial" w:hAnsi="Arial" w:cs="Arial"/>
          <w:color w:val="000000"/>
          <w:sz w:val="18"/>
          <w:szCs w:val="18"/>
        </w:rPr>
        <w:t>       </w:t>
      </w:r>
      <w:proofErr w:type="gramStart"/>
      <w:r>
        <w:rPr>
          <w:rFonts w:ascii="Arial" w:hAnsi="Arial" w:cs="Arial"/>
          <w:color w:val="000000"/>
          <w:sz w:val="18"/>
          <w:szCs w:val="18"/>
        </w:rPr>
        <w:t>A</w:t>
      </w:r>
      <w:proofErr w:type="gramEnd"/>
      <w:r>
        <w:rPr>
          <w:rFonts w:ascii="Arial" w:hAnsi="Arial" w:cs="Arial"/>
          <w:color w:val="000000"/>
          <w:sz w:val="18"/>
          <w:szCs w:val="18"/>
        </w:rPr>
        <w:t xml:space="preserve"> person who fails to comply with an evacuation order made under section 12 is liable on summary conviction to a fine of not more than $50,000., or imprisonment for a term of not more than one year, or both. </w:t>
      </w:r>
    </w:p>
    <w:p w:rsidR="00781E0C" w:rsidRDefault="00781E0C" w:rsidP="00781E0C">
      <w:pPr>
        <w:pStyle w:val="note1"/>
        <w:rPr>
          <w:rFonts w:ascii="Arial" w:hAnsi="Arial" w:cs="Arial"/>
          <w:color w:val="000000"/>
          <w:sz w:val="15"/>
          <w:szCs w:val="15"/>
        </w:rPr>
      </w:pPr>
      <w:hyperlink r:id="rId169" w:anchor="12" w:history="1">
        <w:r>
          <w:rPr>
            <w:rStyle w:val="Hyperlink"/>
            <w:rFonts w:cs="Arial"/>
            <w:sz w:val="15"/>
            <w:szCs w:val="15"/>
          </w:rPr>
          <w:t>S.M. 1997, c. 28, s. 12</w:t>
        </w:r>
      </w:hyperlink>
      <w:r>
        <w:rPr>
          <w:rFonts w:ascii="Arial" w:hAnsi="Arial" w:cs="Arial"/>
          <w:color w:val="000000"/>
          <w:sz w:val="15"/>
          <w:szCs w:val="15"/>
        </w:rPr>
        <w:t xml:space="preserve">; </w:t>
      </w:r>
      <w:hyperlink r:id="rId170" w:anchor="12" w:history="1">
        <w:r>
          <w:rPr>
            <w:rStyle w:val="Hyperlink"/>
            <w:rFonts w:cs="Arial"/>
            <w:sz w:val="15"/>
            <w:szCs w:val="15"/>
          </w:rPr>
          <w:t>S.M. 2006, c. 9, s. 12</w:t>
        </w:r>
      </w:hyperlink>
      <w:r>
        <w:rPr>
          <w:rFonts w:ascii="Arial" w:hAnsi="Arial" w:cs="Arial"/>
          <w:color w:val="000000"/>
          <w:sz w:val="15"/>
          <w:szCs w:val="15"/>
        </w:rPr>
        <w:t xml:space="preserve">; </w:t>
      </w:r>
      <w:hyperlink r:id="rId171" w:anchor="11" w:history="1">
        <w:r>
          <w:rPr>
            <w:rStyle w:val="Hyperlink"/>
            <w:rFonts w:cs="Arial"/>
            <w:sz w:val="15"/>
            <w:szCs w:val="15"/>
          </w:rPr>
          <w:t>S.M. 2013, c. 12, s. 11 and 17.</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Evidence of declaration or order</w:t>
      </w:r>
      <w:bookmarkStart w:id="120" w:name="20.1"/>
      <w:bookmarkEnd w:id="120"/>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72" w:anchor="20.1" w:history="1">
        <w:proofErr w:type="gramStart"/>
        <w:r>
          <w:rPr>
            <w:rStyle w:val="Hyperlink"/>
            <w:rFonts w:cs="Arial"/>
            <w:sz w:val="18"/>
            <w:szCs w:val="18"/>
          </w:rPr>
          <w:t>20.1</w:t>
        </w:r>
        <w:proofErr w:type="gramEnd"/>
      </w:hyperlink>
      <w:r>
        <w:rPr>
          <w:rFonts w:ascii="Arial" w:hAnsi="Arial" w:cs="Arial"/>
          <w:color w:val="000000"/>
          <w:sz w:val="18"/>
          <w:szCs w:val="18"/>
        </w:rPr>
        <w:t xml:space="preserve">        In a proceeding under this Act in which proof is required as to the existence or contents of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a</w:t>
      </w:r>
      <w:proofErr w:type="gramEnd"/>
      <w:r>
        <w:rPr>
          <w:rFonts w:ascii="Arial" w:hAnsi="Arial" w:cs="Arial"/>
          <w:color w:val="000000"/>
          <w:sz w:val="18"/>
          <w:szCs w:val="18"/>
        </w:rPr>
        <w:t xml:space="preserve"> declaration of a state of emergency or state of local emergency; or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an</w:t>
      </w:r>
      <w:proofErr w:type="gramEnd"/>
      <w:r>
        <w:rPr>
          <w:rFonts w:ascii="Arial" w:hAnsi="Arial" w:cs="Arial"/>
          <w:color w:val="000000"/>
          <w:sz w:val="18"/>
          <w:szCs w:val="18"/>
        </w:rPr>
        <w:t xml:space="preserve"> order made under section 12; </w:t>
      </w:r>
    </w:p>
    <w:p w:rsidR="00781E0C" w:rsidRDefault="00781E0C" w:rsidP="00781E0C">
      <w:pPr>
        <w:spacing w:before="120" w:after="120"/>
        <w:ind w:left="120" w:right="120"/>
        <w:jc w:val="both"/>
        <w:rPr>
          <w:rFonts w:ascii="Arial" w:hAnsi="Arial" w:cs="Arial"/>
          <w:color w:val="000000"/>
          <w:sz w:val="18"/>
          <w:szCs w:val="18"/>
        </w:rPr>
      </w:pPr>
      <w:proofErr w:type="gramStart"/>
      <w:r>
        <w:rPr>
          <w:rFonts w:ascii="Arial" w:hAnsi="Arial" w:cs="Arial"/>
          <w:color w:val="000000"/>
          <w:sz w:val="18"/>
          <w:szCs w:val="18"/>
        </w:rPr>
        <w:t>a</w:t>
      </w:r>
      <w:proofErr w:type="gramEnd"/>
      <w:r>
        <w:rPr>
          <w:rFonts w:ascii="Arial" w:hAnsi="Arial" w:cs="Arial"/>
          <w:color w:val="000000"/>
          <w:sz w:val="18"/>
          <w:szCs w:val="18"/>
        </w:rPr>
        <w:t xml:space="preserve"> certified or notarized copy of the declaration or order is admissible in evidence as proof of the statements contained in the declaration or order. Proof of the signature of the minister or members of the local authority is not required. </w:t>
      </w:r>
    </w:p>
    <w:p w:rsidR="00781E0C" w:rsidRDefault="00781E0C" w:rsidP="00781E0C">
      <w:pPr>
        <w:pStyle w:val="note1"/>
        <w:rPr>
          <w:rFonts w:ascii="Arial" w:hAnsi="Arial" w:cs="Arial"/>
          <w:color w:val="000000"/>
          <w:sz w:val="15"/>
          <w:szCs w:val="15"/>
        </w:rPr>
      </w:pPr>
      <w:hyperlink r:id="rId173" w:anchor="8" w:history="1">
        <w:r>
          <w:rPr>
            <w:rStyle w:val="Hyperlink"/>
            <w:rFonts w:cs="Arial"/>
            <w:sz w:val="15"/>
            <w:szCs w:val="15"/>
          </w:rPr>
          <w:t>S.M. 1997, c. 28, s. 8</w:t>
        </w:r>
      </w:hyperlink>
      <w:r>
        <w:rPr>
          <w:rFonts w:ascii="Arial" w:hAnsi="Arial" w:cs="Arial"/>
          <w:color w:val="000000"/>
          <w:sz w:val="15"/>
          <w:szCs w:val="15"/>
        </w:rPr>
        <w:t xml:space="preserve">; </w:t>
      </w:r>
      <w:hyperlink r:id="rId174" w:anchor="8" w:history="1">
        <w:r>
          <w:rPr>
            <w:rStyle w:val="Hyperlink"/>
            <w:rFonts w:cs="Arial"/>
            <w:sz w:val="15"/>
            <w:szCs w:val="15"/>
          </w:rPr>
          <w:t>S.M. 2006, c. 9, s. 8</w:t>
        </w:r>
      </w:hyperlink>
      <w:r>
        <w:rPr>
          <w:rFonts w:ascii="Arial" w:hAnsi="Arial" w:cs="Arial"/>
          <w:color w:val="000000"/>
          <w:sz w:val="15"/>
          <w:szCs w:val="15"/>
        </w:rPr>
        <w:t xml:space="preserve">; </w:t>
      </w:r>
      <w:hyperlink r:id="rId175" w:anchor="11" w:history="1">
        <w:r>
          <w:rPr>
            <w:rStyle w:val="Hyperlink"/>
            <w:rFonts w:cs="Arial"/>
            <w:sz w:val="15"/>
            <w:szCs w:val="15"/>
          </w:rPr>
          <w:t>S.M. 2013, c. 12, s. 11.</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Act to prevail</w:t>
      </w:r>
      <w:bookmarkStart w:id="121" w:name="21"/>
      <w:bookmarkEnd w:id="121"/>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76" w:anchor="21" w:history="1">
        <w:r>
          <w:rPr>
            <w:rStyle w:val="Hyperlink"/>
            <w:rFonts w:cs="Arial"/>
            <w:sz w:val="18"/>
            <w:szCs w:val="18"/>
          </w:rPr>
          <w:t>21(1)</w:t>
        </w:r>
      </w:hyperlink>
      <w:r>
        <w:rPr>
          <w:rFonts w:ascii="Arial" w:hAnsi="Arial" w:cs="Arial"/>
          <w:color w:val="000000"/>
          <w:sz w:val="18"/>
          <w:szCs w:val="18"/>
        </w:rPr>
        <w:t>       </w:t>
      </w:r>
      <w:proofErr w:type="gramStart"/>
      <w:r>
        <w:rPr>
          <w:rFonts w:ascii="Arial" w:hAnsi="Arial" w:cs="Arial"/>
          <w:color w:val="000000"/>
          <w:sz w:val="18"/>
          <w:szCs w:val="18"/>
        </w:rPr>
        <w:t>Where</w:t>
      </w:r>
      <w:proofErr w:type="gramEnd"/>
      <w:r>
        <w:rPr>
          <w:rFonts w:ascii="Arial" w:hAnsi="Arial" w:cs="Arial"/>
          <w:color w:val="000000"/>
          <w:sz w:val="18"/>
          <w:szCs w:val="18"/>
        </w:rPr>
        <w:t xml:space="preserve"> there is a conflict between any provision of this Act and a provision of any other Act of the Legislature, the provision of this Act prevails.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Minister's order to prevail</w:t>
      </w:r>
      <w:bookmarkStart w:id="122" w:name="21(2)"/>
      <w:bookmarkEnd w:id="122"/>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77" w:anchor="21(2)" w:history="1">
        <w:r>
          <w:rPr>
            <w:rStyle w:val="Hyperlink"/>
            <w:rFonts w:cs="Arial"/>
            <w:sz w:val="18"/>
            <w:szCs w:val="18"/>
          </w:rPr>
          <w:t>21(2)</w:t>
        </w:r>
      </w:hyperlink>
      <w:r>
        <w:rPr>
          <w:rFonts w:ascii="Arial" w:hAnsi="Arial" w:cs="Arial"/>
          <w:color w:val="000000"/>
          <w:sz w:val="18"/>
          <w:szCs w:val="18"/>
        </w:rPr>
        <w:t xml:space="preserve">       Where there is a conflict between an order of the minister made under section 12 and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(a) </w:t>
      </w:r>
      <w:proofErr w:type="gramStart"/>
      <w:r>
        <w:rPr>
          <w:rFonts w:ascii="Arial" w:hAnsi="Arial" w:cs="Arial"/>
          <w:color w:val="000000"/>
          <w:sz w:val="18"/>
          <w:szCs w:val="18"/>
        </w:rPr>
        <w:t>an</w:t>
      </w:r>
      <w:proofErr w:type="gramEnd"/>
      <w:r>
        <w:rPr>
          <w:rFonts w:ascii="Arial" w:hAnsi="Arial" w:cs="Arial"/>
          <w:color w:val="000000"/>
          <w:sz w:val="18"/>
          <w:szCs w:val="18"/>
        </w:rPr>
        <w:t xml:space="preserve"> order of a local authority made under section 12; or </w:t>
      </w:r>
    </w:p>
    <w:p w:rsidR="00781E0C" w:rsidRDefault="00781E0C" w:rsidP="00781E0C">
      <w:pPr>
        <w:pStyle w:val="ind1c1"/>
        <w:rPr>
          <w:rFonts w:ascii="Arial" w:hAnsi="Arial" w:cs="Arial"/>
          <w:color w:val="000000"/>
          <w:sz w:val="18"/>
          <w:szCs w:val="18"/>
        </w:rPr>
      </w:pPr>
      <w:r>
        <w:rPr>
          <w:rFonts w:ascii="Arial" w:hAnsi="Arial" w:cs="Arial"/>
          <w:color w:val="000000"/>
          <w:sz w:val="18"/>
          <w:szCs w:val="18"/>
        </w:rPr>
        <w:t>(b) </w:t>
      </w:r>
      <w:proofErr w:type="gramStart"/>
      <w:r>
        <w:rPr>
          <w:rFonts w:ascii="Arial" w:hAnsi="Arial" w:cs="Arial"/>
          <w:color w:val="000000"/>
          <w:sz w:val="18"/>
          <w:szCs w:val="18"/>
        </w:rPr>
        <w:t>a</w:t>
      </w:r>
      <w:proofErr w:type="gramEnd"/>
      <w:r>
        <w:rPr>
          <w:rFonts w:ascii="Arial" w:hAnsi="Arial" w:cs="Arial"/>
          <w:color w:val="000000"/>
          <w:sz w:val="18"/>
          <w:szCs w:val="18"/>
        </w:rPr>
        <w:t xml:space="preserve"> provision of, or an order made under, any other Act of the Legislature; </w:t>
      </w:r>
    </w:p>
    <w:p w:rsidR="00781E0C" w:rsidRDefault="00781E0C" w:rsidP="00781E0C">
      <w:pPr>
        <w:spacing w:before="120" w:after="120"/>
        <w:ind w:left="120" w:right="120"/>
        <w:jc w:val="both"/>
        <w:rPr>
          <w:rFonts w:ascii="Arial" w:hAnsi="Arial" w:cs="Arial"/>
          <w:color w:val="000000"/>
          <w:sz w:val="18"/>
          <w:szCs w:val="18"/>
        </w:rPr>
      </w:pPr>
      <w:proofErr w:type="gramStart"/>
      <w:r>
        <w:rPr>
          <w:rFonts w:ascii="Arial" w:hAnsi="Arial" w:cs="Arial"/>
          <w:color w:val="000000"/>
          <w:sz w:val="18"/>
          <w:szCs w:val="18"/>
        </w:rPr>
        <w:t>the</w:t>
      </w:r>
      <w:proofErr w:type="gramEnd"/>
      <w:r>
        <w:rPr>
          <w:rFonts w:ascii="Arial" w:hAnsi="Arial" w:cs="Arial"/>
          <w:color w:val="000000"/>
          <w:sz w:val="18"/>
          <w:szCs w:val="18"/>
        </w:rPr>
        <w:t xml:space="preserve"> minister's order prevails. </w:t>
      </w:r>
    </w:p>
    <w:p w:rsidR="00781E0C" w:rsidRDefault="00781E0C" w:rsidP="00781E0C">
      <w:pPr>
        <w:pStyle w:val="note1"/>
        <w:rPr>
          <w:rFonts w:ascii="Arial" w:hAnsi="Arial" w:cs="Arial"/>
          <w:color w:val="000000"/>
          <w:sz w:val="15"/>
          <w:szCs w:val="15"/>
        </w:rPr>
      </w:pPr>
      <w:hyperlink r:id="rId178" w:anchor="13" w:history="1">
        <w:r>
          <w:rPr>
            <w:rStyle w:val="Hyperlink"/>
            <w:rFonts w:cs="Arial"/>
            <w:sz w:val="15"/>
            <w:szCs w:val="15"/>
          </w:rPr>
          <w:t>S.M. 2002, c. 26, s. 13</w:t>
        </w:r>
      </w:hyperlink>
      <w:r>
        <w:rPr>
          <w:rFonts w:ascii="Arial" w:hAnsi="Arial" w:cs="Arial"/>
          <w:color w:val="000000"/>
          <w:sz w:val="15"/>
          <w:szCs w:val="15"/>
        </w:rPr>
        <w:t xml:space="preserve">; </w:t>
      </w:r>
      <w:hyperlink r:id="rId179" w:anchor="13" w:history="1">
        <w:r>
          <w:rPr>
            <w:rStyle w:val="Hyperlink"/>
            <w:rFonts w:cs="Arial"/>
            <w:sz w:val="15"/>
            <w:szCs w:val="15"/>
          </w:rPr>
          <w:t>S.M. 2006, c. 9, s. 13</w:t>
        </w:r>
      </w:hyperlink>
      <w:r>
        <w:rPr>
          <w:rFonts w:ascii="Arial" w:hAnsi="Arial" w:cs="Arial"/>
          <w:color w:val="000000"/>
          <w:sz w:val="15"/>
          <w:szCs w:val="15"/>
        </w:rPr>
        <w:t xml:space="preserve">; </w:t>
      </w:r>
      <w:hyperlink r:id="rId180" w:anchor="11" w:history="1">
        <w:r>
          <w:rPr>
            <w:rStyle w:val="Hyperlink"/>
            <w:rFonts w:cs="Arial"/>
            <w:sz w:val="15"/>
            <w:szCs w:val="15"/>
          </w:rPr>
          <w:t>S.M. 2013, c. 12, s. 11.</w:t>
        </w:r>
      </w:hyperlink>
      <w:r>
        <w:rPr>
          <w:rFonts w:ascii="Arial" w:hAnsi="Arial" w:cs="Arial"/>
          <w:color w:val="000000"/>
          <w:sz w:val="15"/>
          <w:szCs w:val="15"/>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Repeal</w:t>
      </w:r>
      <w:bookmarkStart w:id="123" w:name="22"/>
      <w:bookmarkEnd w:id="123"/>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81" w:anchor="22" w:history="1">
        <w:r>
          <w:rPr>
            <w:rStyle w:val="Hyperlink"/>
            <w:rFonts w:cs="Arial"/>
            <w:sz w:val="18"/>
            <w:szCs w:val="18"/>
          </w:rPr>
          <w:t>22</w:t>
        </w:r>
      </w:hyperlink>
      <w:r>
        <w:rPr>
          <w:rFonts w:ascii="Arial" w:hAnsi="Arial" w:cs="Arial"/>
          <w:color w:val="000000"/>
          <w:sz w:val="18"/>
          <w:szCs w:val="18"/>
        </w:rPr>
        <w:t>          </w:t>
      </w:r>
      <w:r>
        <w:rPr>
          <w:rFonts w:ascii="Arial" w:hAnsi="Arial" w:cs="Arial"/>
          <w:i/>
          <w:iCs/>
          <w:color w:val="A52A2A"/>
          <w:sz w:val="18"/>
          <w:szCs w:val="18"/>
        </w:rPr>
        <w:t>The Emergency Measures Act</w:t>
      </w:r>
      <w:r>
        <w:rPr>
          <w:rFonts w:ascii="Arial" w:hAnsi="Arial" w:cs="Arial"/>
          <w:color w:val="000000"/>
          <w:sz w:val="18"/>
          <w:szCs w:val="18"/>
        </w:rPr>
        <w:t xml:space="preserve"> being chapter E80 of the </w:t>
      </w:r>
      <w:r>
        <w:rPr>
          <w:rFonts w:ascii="Arial" w:hAnsi="Arial" w:cs="Arial"/>
          <w:i/>
          <w:iCs/>
          <w:color w:val="A52A2A"/>
          <w:sz w:val="18"/>
          <w:szCs w:val="18"/>
        </w:rPr>
        <w:t>Continuing Consolidation of the Statutes of Manitoba</w:t>
      </w:r>
      <w:r>
        <w:rPr>
          <w:rFonts w:ascii="Arial" w:hAnsi="Arial" w:cs="Arial"/>
          <w:color w:val="000000"/>
          <w:sz w:val="18"/>
          <w:szCs w:val="18"/>
        </w:rPr>
        <w:t xml:space="preserve"> </w:t>
      </w:r>
      <w:proofErr w:type="gramStart"/>
      <w:r>
        <w:rPr>
          <w:rFonts w:ascii="Arial" w:hAnsi="Arial" w:cs="Arial"/>
          <w:color w:val="000000"/>
          <w:sz w:val="18"/>
          <w:szCs w:val="18"/>
        </w:rPr>
        <w:t>is repealed</w:t>
      </w:r>
      <w:proofErr w:type="gramEnd"/>
      <w:r>
        <w:rPr>
          <w:rFonts w:ascii="Arial" w:hAnsi="Arial" w:cs="Arial"/>
          <w:color w:val="000000"/>
          <w:sz w:val="18"/>
          <w:szCs w:val="18"/>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Reference in C.C.S.M.</w:t>
      </w:r>
      <w:bookmarkStart w:id="124" w:name="23"/>
      <w:bookmarkEnd w:id="124"/>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82" w:anchor="23" w:history="1">
        <w:r>
          <w:rPr>
            <w:rStyle w:val="Hyperlink"/>
            <w:rFonts w:cs="Arial"/>
            <w:sz w:val="18"/>
            <w:szCs w:val="18"/>
          </w:rPr>
          <w:t>23</w:t>
        </w:r>
      </w:hyperlink>
      <w:r>
        <w:rPr>
          <w:rFonts w:ascii="Arial" w:hAnsi="Arial" w:cs="Arial"/>
          <w:color w:val="000000"/>
          <w:sz w:val="18"/>
          <w:szCs w:val="18"/>
        </w:rPr>
        <w:t xml:space="preserve">          This Act </w:t>
      </w:r>
      <w:proofErr w:type="gramStart"/>
      <w:r>
        <w:rPr>
          <w:rFonts w:ascii="Arial" w:hAnsi="Arial" w:cs="Arial"/>
          <w:color w:val="000000"/>
          <w:sz w:val="18"/>
          <w:szCs w:val="18"/>
        </w:rPr>
        <w:t>may be referred</w:t>
      </w:r>
      <w:proofErr w:type="gramEnd"/>
      <w:r>
        <w:rPr>
          <w:rFonts w:ascii="Arial" w:hAnsi="Arial" w:cs="Arial"/>
          <w:color w:val="000000"/>
          <w:sz w:val="18"/>
          <w:szCs w:val="18"/>
        </w:rPr>
        <w:t xml:space="preserve"> to as chapter E80 of the </w:t>
      </w:r>
      <w:r>
        <w:rPr>
          <w:rFonts w:ascii="Arial" w:hAnsi="Arial" w:cs="Arial"/>
          <w:i/>
          <w:iCs/>
          <w:color w:val="A52A2A"/>
          <w:sz w:val="18"/>
          <w:szCs w:val="18"/>
        </w:rPr>
        <w:t>Continuing Consolidation of the Statutes of Manitoba</w:t>
      </w:r>
      <w:r>
        <w:rPr>
          <w:rFonts w:ascii="Arial" w:hAnsi="Arial" w:cs="Arial"/>
          <w:color w:val="000000"/>
          <w:sz w:val="18"/>
          <w:szCs w:val="18"/>
        </w:rPr>
        <w:t xml:space="preserve">. </w:t>
      </w:r>
    </w:p>
    <w:p w:rsidR="00781E0C" w:rsidRDefault="00781E0C" w:rsidP="00781E0C">
      <w:pPr>
        <w:pStyle w:val="secheading1"/>
        <w:rPr>
          <w:rFonts w:ascii="Arial" w:hAnsi="Arial" w:cs="Arial"/>
          <w:color w:val="000000"/>
          <w:sz w:val="18"/>
          <w:szCs w:val="18"/>
        </w:rPr>
      </w:pPr>
      <w:r>
        <w:rPr>
          <w:rFonts w:ascii="Arial" w:hAnsi="Arial" w:cs="Arial"/>
          <w:color w:val="000000"/>
          <w:sz w:val="18"/>
          <w:szCs w:val="18"/>
        </w:rPr>
        <w:t>Commencement of Act</w:t>
      </w:r>
      <w:bookmarkStart w:id="125" w:name="24"/>
      <w:bookmarkEnd w:id="125"/>
      <w:r>
        <w:rPr>
          <w:rFonts w:ascii="Arial" w:hAnsi="Arial" w:cs="Arial"/>
          <w:color w:val="000000"/>
          <w:sz w:val="18"/>
          <w:szCs w:val="18"/>
        </w:rPr>
        <w:t xml:space="preserve"> </w:t>
      </w:r>
    </w:p>
    <w:p w:rsidR="00781E0C" w:rsidRDefault="00781E0C" w:rsidP="00781E0C">
      <w:pPr>
        <w:spacing w:before="120" w:after="120"/>
        <w:ind w:left="120" w:right="120"/>
        <w:jc w:val="both"/>
        <w:rPr>
          <w:rFonts w:ascii="Arial" w:hAnsi="Arial" w:cs="Arial"/>
          <w:color w:val="000000"/>
          <w:sz w:val="18"/>
          <w:szCs w:val="18"/>
        </w:rPr>
      </w:pPr>
      <w:hyperlink r:id="rId183" w:anchor="24" w:history="1">
        <w:r>
          <w:rPr>
            <w:rStyle w:val="Hyperlink"/>
            <w:rFonts w:cs="Arial"/>
            <w:sz w:val="18"/>
            <w:szCs w:val="18"/>
          </w:rPr>
          <w:t>24</w:t>
        </w:r>
      </w:hyperlink>
      <w:r>
        <w:rPr>
          <w:rFonts w:ascii="Arial" w:hAnsi="Arial" w:cs="Arial"/>
          <w:color w:val="000000"/>
          <w:sz w:val="18"/>
          <w:szCs w:val="18"/>
        </w:rPr>
        <w:t xml:space="preserve">          This Act comes into force on the day it receives the royal assent. </w:t>
      </w:r>
    </w:p>
    <w:p w:rsidR="00651D31" w:rsidRDefault="00651D31">
      <w:pPr>
        <w:spacing w:before="120" w:after="120"/>
        <w:ind w:left="120" w:right="120"/>
        <w:jc w:val="both"/>
        <w:rPr>
          <w:rFonts w:ascii="Arial" w:hAnsi="Arial" w:cs="Arial"/>
          <w:color w:val="000000"/>
          <w:sz w:val="18"/>
          <w:szCs w:val="18"/>
        </w:rPr>
      </w:pPr>
      <w:r>
        <w:rPr>
          <w:rFonts w:ascii="Arial" w:hAnsi="Arial" w:cs="Arial"/>
          <w:color w:val="000000"/>
          <w:sz w:val="18"/>
          <w:szCs w:val="18"/>
        </w:rPr>
        <w:t xml:space="preserve"> </w:t>
      </w:r>
    </w:p>
    <w:p w:rsidR="00651D31" w:rsidRDefault="00651D31">
      <w:pPr>
        <w:spacing w:before="120" w:after="120"/>
        <w:ind w:left="120" w:right="120"/>
        <w:jc w:val="both"/>
        <w:rPr>
          <w:rFonts w:ascii="Arial" w:hAnsi="Arial" w:cs="Arial"/>
          <w:color w:val="000000"/>
          <w:sz w:val="18"/>
          <w:szCs w:val="18"/>
        </w:rPr>
      </w:pPr>
    </w:p>
    <w:p w:rsidR="00651D31" w:rsidRDefault="00651D31">
      <w:pPr>
        <w:pStyle w:val="Heading10"/>
      </w:pPr>
      <w:r>
        <w:rPr>
          <w:color w:val="000000"/>
          <w:sz w:val="18"/>
          <w:szCs w:val="18"/>
        </w:rPr>
        <w:br w:type="page"/>
      </w:r>
      <w:bookmarkStart w:id="126" w:name="_Toc236730012"/>
      <w:bookmarkStart w:id="127" w:name="_Toc416947599"/>
      <w:r>
        <w:lastRenderedPageBreak/>
        <w:t>ORGANIZATION</w:t>
      </w:r>
      <w:bookmarkEnd w:id="126"/>
      <w:r>
        <w:t>AL STRUCTURE</w:t>
      </w:r>
      <w:bookmarkEnd w:id="127"/>
    </w:p>
    <w:p w:rsidR="00651D31" w:rsidRDefault="00651D31"/>
    <w:p w:rsidR="00651D31" w:rsidRDefault="00651D31"/>
    <w:p w:rsidR="00651D31" w:rsidRDefault="00651D31">
      <w:pPr>
        <w:pStyle w:val="Heading20"/>
      </w:pPr>
      <w:bookmarkStart w:id="128" w:name="_Toc237934824"/>
      <w:bookmarkStart w:id="129" w:name="_Toc416947600"/>
      <w:r>
        <w:t xml:space="preserve">COMMUNICATION STRUCTURE </w:t>
      </w:r>
      <w:bookmarkEnd w:id="128"/>
      <w:r>
        <w:t>OUTSIDE THE EOC</w:t>
      </w:r>
      <w:bookmarkEnd w:id="129"/>
    </w:p>
    <w:p w:rsidR="00651D31" w:rsidRDefault="00651D31">
      <w:pPr>
        <w:rPr>
          <w:rFonts w:ascii="Arial" w:hAnsi="Arial" w:cs="Arial"/>
          <w:b/>
        </w:rPr>
      </w:pPr>
    </w:p>
    <w:p w:rsidR="00651D31" w:rsidRDefault="00651D31">
      <w:pPr>
        <w:pStyle w:val="Heading3"/>
      </w:pPr>
      <w:bookmarkStart w:id="130" w:name="_Toc416947601"/>
      <w:r>
        <w:t xml:space="preserve">Communication Structure </w:t>
      </w:r>
      <w:proofErr w:type="gramStart"/>
      <w:r>
        <w:t>During</w:t>
      </w:r>
      <w:proofErr w:type="gramEnd"/>
      <w:r>
        <w:t xml:space="preserve"> the Emergency</w:t>
      </w:r>
      <w:bookmarkEnd w:id="130"/>
    </w:p>
    <w:p w:rsidR="00651D31" w:rsidRDefault="00651D31"/>
    <w:p w:rsidR="00651D31" w:rsidRDefault="00651D31"/>
    <w:p w:rsidR="00651D31" w:rsidRDefault="00651D31">
      <w:pPr>
        <w:rPr>
          <w:rFonts w:ascii="Arial" w:hAnsi="Arial" w:cs="Arial"/>
          <w:b/>
        </w:rPr>
      </w:pPr>
      <w:r>
        <w:object w:dxaOrig="9955" w:dyaOrig="6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1.25pt;height:283.5pt" o:ole="">
            <v:imagedata r:id="rId184" o:title=""/>
          </v:shape>
          <o:OLEObject Type="Embed" ProgID="Visio.Drawing.11" ShapeID="_x0000_i1026" DrawAspect="Content" ObjectID="_1705823813" r:id="rId185"/>
        </w:object>
      </w:r>
    </w:p>
    <w:p w:rsidR="00651D31" w:rsidRDefault="00651D31"/>
    <w:p w:rsidR="00651D31" w:rsidRDefault="00651D31"/>
    <w:p w:rsidR="00651D31" w:rsidRDefault="00651D31">
      <w:pPr>
        <w:ind w:left="720"/>
      </w:pPr>
      <w:r>
        <w:t>This diagram depicts the general flow of communication between different bodies.  It does not reflect a reporting relationship between the different bodies.</w:t>
      </w:r>
    </w:p>
    <w:p w:rsidR="00651D31" w:rsidRDefault="00651D31"/>
    <w:p w:rsidR="00651D31" w:rsidRDefault="00651D31">
      <w:pPr>
        <w:ind w:left="720"/>
      </w:pPr>
      <w:r>
        <w:t xml:space="preserve">Note:  Because there are several lines of communication between the local EOC, Elected Officials, and EMO, it is imperative that all information </w:t>
      </w:r>
      <w:proofErr w:type="gramStart"/>
      <w:r>
        <w:t>is also directed</w:t>
      </w:r>
      <w:proofErr w:type="gramEnd"/>
      <w:r>
        <w:t xml:space="preserve"> through the local EOC and EMO Regional Emergency Manager.</w:t>
      </w:r>
    </w:p>
    <w:p w:rsidR="00651D31" w:rsidRDefault="00651D31"/>
    <w:p w:rsidR="00651D31" w:rsidRDefault="00651D31"/>
    <w:p w:rsidR="00651D31" w:rsidRDefault="00651D31">
      <w:pPr>
        <w:pStyle w:val="Heading3"/>
      </w:pPr>
      <w:bookmarkStart w:id="131" w:name="_Toc416947602"/>
      <w:r>
        <w:lastRenderedPageBreak/>
        <w:t>Local Authority</w:t>
      </w:r>
      <w:bookmarkEnd w:id="131"/>
    </w:p>
    <w:p w:rsidR="00651D31" w:rsidRDefault="00651D31">
      <w:pPr>
        <w:keepNext/>
      </w:pPr>
    </w:p>
    <w:p w:rsidR="00651D31" w:rsidRDefault="00651D31">
      <w:pPr>
        <w:keepNext/>
        <w:ind w:left="720"/>
      </w:pPr>
      <w:r>
        <w:t xml:space="preserve">The local authority (elected officials) will communicate with five key groups during an emergency:  the municipal EOC, EMO, political bodies, the public, and the media. </w:t>
      </w:r>
    </w:p>
    <w:p w:rsidR="00651D31" w:rsidRDefault="00651D31"/>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428"/>
      </w:tblGrid>
      <w:tr w:rsidR="00651D31" w:rsidTr="00651D31">
        <w:trPr>
          <w:trHeight w:val="503"/>
        </w:trPr>
        <w:tc>
          <w:tcPr>
            <w:tcW w:w="3600" w:type="dxa"/>
            <w:tcBorders>
              <w:bottom w:val="single" w:sz="12" w:space="0" w:color="auto"/>
            </w:tcBorders>
            <w:vAlign w:val="center"/>
          </w:tcPr>
          <w:p w:rsidR="00651D31" w:rsidRPr="00651D31" w:rsidRDefault="00651D31">
            <w:pPr>
              <w:rPr>
                <w:rFonts w:cs="Arial"/>
                <w:b/>
              </w:rPr>
            </w:pPr>
            <w:r w:rsidRPr="00651D31">
              <w:rPr>
                <w:rFonts w:cs="Arial"/>
                <w:b/>
              </w:rPr>
              <w:t>Group</w:t>
            </w:r>
          </w:p>
        </w:tc>
        <w:tc>
          <w:tcPr>
            <w:tcW w:w="4428" w:type="dxa"/>
            <w:tcBorders>
              <w:bottom w:val="single" w:sz="12" w:space="0" w:color="auto"/>
            </w:tcBorders>
            <w:vAlign w:val="center"/>
          </w:tcPr>
          <w:p w:rsidR="00651D31" w:rsidRPr="00651D31" w:rsidRDefault="00651D31">
            <w:pPr>
              <w:rPr>
                <w:rFonts w:cs="Arial"/>
                <w:b/>
              </w:rPr>
            </w:pPr>
            <w:r w:rsidRPr="00651D31">
              <w:rPr>
                <w:rFonts w:cs="Arial"/>
                <w:b/>
              </w:rPr>
              <w:t>Purpose of Communication</w:t>
            </w:r>
          </w:p>
        </w:tc>
      </w:tr>
      <w:tr w:rsidR="00651D31" w:rsidTr="00651D31">
        <w:tc>
          <w:tcPr>
            <w:tcW w:w="3600" w:type="dxa"/>
            <w:tcBorders>
              <w:top w:val="single" w:sz="12" w:space="0" w:color="auto"/>
            </w:tcBorders>
          </w:tcPr>
          <w:p w:rsidR="00651D31" w:rsidRDefault="00651D31">
            <w:r>
              <w:t>Local EOC</w:t>
            </w:r>
          </w:p>
        </w:tc>
        <w:tc>
          <w:tcPr>
            <w:tcW w:w="4428" w:type="dxa"/>
            <w:tcBorders>
              <w:top w:val="single" w:sz="12" w:space="0" w:color="auto"/>
            </w:tcBorders>
          </w:tcPr>
          <w:p w:rsidR="00651D31" w:rsidRDefault="00651D31">
            <w:r>
              <w:t>To make legal, financial, and strategic decisions to support emergency operations and the well-being of the municipality</w:t>
            </w:r>
          </w:p>
        </w:tc>
      </w:tr>
      <w:tr w:rsidR="00651D31" w:rsidTr="00651D31">
        <w:tc>
          <w:tcPr>
            <w:tcW w:w="3600" w:type="dxa"/>
          </w:tcPr>
          <w:p w:rsidR="00651D31" w:rsidRDefault="00651D31">
            <w:r>
              <w:t>EMO – Regional Emergency Manager</w:t>
            </w:r>
          </w:p>
        </w:tc>
        <w:tc>
          <w:tcPr>
            <w:tcW w:w="4428" w:type="dxa"/>
          </w:tcPr>
          <w:p w:rsidR="00651D31" w:rsidRDefault="00651D31">
            <w:r>
              <w:t>For guidance on declarations and resolutions</w:t>
            </w:r>
          </w:p>
        </w:tc>
      </w:tr>
      <w:tr w:rsidR="00651D31" w:rsidTr="00651D31">
        <w:tc>
          <w:tcPr>
            <w:tcW w:w="3600" w:type="dxa"/>
          </w:tcPr>
          <w:p w:rsidR="00651D31" w:rsidRDefault="00651D31">
            <w:r>
              <w:t>Other political bodies (municipal, provincial, federal)</w:t>
            </w:r>
          </w:p>
        </w:tc>
        <w:tc>
          <w:tcPr>
            <w:tcW w:w="4428" w:type="dxa"/>
          </w:tcPr>
          <w:p w:rsidR="00651D31" w:rsidRDefault="00651D31">
            <w:r>
              <w:t>To act as a buffer between other political bodies and EOC</w:t>
            </w:r>
          </w:p>
        </w:tc>
      </w:tr>
      <w:tr w:rsidR="00651D31" w:rsidTr="00651D31">
        <w:tc>
          <w:tcPr>
            <w:tcW w:w="3600" w:type="dxa"/>
          </w:tcPr>
          <w:p w:rsidR="00651D31" w:rsidRDefault="00651D31">
            <w:r>
              <w:t>Public and Media</w:t>
            </w:r>
          </w:p>
        </w:tc>
        <w:tc>
          <w:tcPr>
            <w:tcW w:w="4428" w:type="dxa"/>
          </w:tcPr>
          <w:p w:rsidR="00651D31" w:rsidRDefault="00651D31">
            <w:r>
              <w:t>In partnership with the EOC, to communicate emergency information and instructions</w:t>
            </w:r>
          </w:p>
          <w:p w:rsidR="00651D31" w:rsidRDefault="00651D31">
            <w:r>
              <w:t>(Media releases/messages regarding emergency operations should be confirmed with EOC)</w:t>
            </w:r>
          </w:p>
        </w:tc>
      </w:tr>
    </w:tbl>
    <w:p w:rsidR="00651D31" w:rsidRDefault="00651D31"/>
    <w:p w:rsidR="00651D31" w:rsidRDefault="00651D31">
      <w:pPr>
        <w:ind w:left="720"/>
      </w:pPr>
      <w:r>
        <w:t>Any requests for information from the emergency site (Site) should go through the municipal EOC.</w:t>
      </w:r>
    </w:p>
    <w:p w:rsidR="00651D31" w:rsidRDefault="00651D31"/>
    <w:p w:rsidR="00651D31" w:rsidRDefault="00651D31"/>
    <w:p w:rsidR="00651D31" w:rsidRDefault="00651D31">
      <w:pPr>
        <w:pStyle w:val="Heading3"/>
      </w:pPr>
      <w:bookmarkStart w:id="132" w:name="_Toc237934825"/>
      <w:bookmarkStart w:id="133" w:name="_Toc416947603"/>
      <w:r>
        <w:t>Municipal EOC</w:t>
      </w:r>
      <w:bookmarkEnd w:id="132"/>
      <w:bookmarkEnd w:id="133"/>
    </w:p>
    <w:p w:rsidR="00651D31" w:rsidRDefault="00651D31"/>
    <w:p w:rsidR="00651D31" w:rsidRDefault="00651D31">
      <w:pPr>
        <w:ind w:left="720"/>
      </w:pPr>
      <w:r>
        <w:t>The municipal EOC will communicate with six key groups during an emergency:  site responders, EMO, other responding organizations, the local authority, the public, and the media.</w:t>
      </w:r>
    </w:p>
    <w:p w:rsidR="00651D31" w:rsidRDefault="00651D31"/>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428"/>
      </w:tblGrid>
      <w:tr w:rsidR="00651D31" w:rsidRPr="00651D31" w:rsidTr="00651D31">
        <w:trPr>
          <w:trHeight w:val="467"/>
        </w:trPr>
        <w:tc>
          <w:tcPr>
            <w:tcW w:w="3600" w:type="dxa"/>
            <w:tcBorders>
              <w:bottom w:val="single" w:sz="12" w:space="0" w:color="auto"/>
            </w:tcBorders>
            <w:vAlign w:val="center"/>
          </w:tcPr>
          <w:p w:rsidR="00651D31" w:rsidRPr="00651D31" w:rsidRDefault="00651D31">
            <w:pPr>
              <w:rPr>
                <w:rFonts w:cs="Arial"/>
                <w:b/>
              </w:rPr>
            </w:pPr>
            <w:r w:rsidRPr="00651D31">
              <w:rPr>
                <w:rFonts w:cs="Arial"/>
                <w:b/>
              </w:rPr>
              <w:t>Group</w:t>
            </w:r>
          </w:p>
        </w:tc>
        <w:tc>
          <w:tcPr>
            <w:tcW w:w="4428" w:type="dxa"/>
            <w:tcBorders>
              <w:bottom w:val="single" w:sz="12" w:space="0" w:color="auto"/>
            </w:tcBorders>
            <w:vAlign w:val="center"/>
          </w:tcPr>
          <w:p w:rsidR="00651D31" w:rsidRPr="00651D31" w:rsidRDefault="00651D31">
            <w:pPr>
              <w:rPr>
                <w:rFonts w:cs="Arial"/>
                <w:b/>
              </w:rPr>
            </w:pPr>
            <w:r w:rsidRPr="00651D31">
              <w:rPr>
                <w:rFonts w:cs="Arial"/>
                <w:b/>
              </w:rPr>
              <w:t>Purpose of Communication</w:t>
            </w:r>
          </w:p>
        </w:tc>
      </w:tr>
      <w:tr w:rsidR="00651D31" w:rsidRPr="00651D31" w:rsidTr="00651D31">
        <w:tc>
          <w:tcPr>
            <w:tcW w:w="3600" w:type="dxa"/>
            <w:tcBorders>
              <w:top w:val="single" w:sz="12" w:space="0" w:color="auto"/>
            </w:tcBorders>
          </w:tcPr>
          <w:p w:rsidR="00651D31" w:rsidRPr="00651D31" w:rsidRDefault="00651D31">
            <w:pPr>
              <w:rPr>
                <w:rFonts w:cs="Arial"/>
              </w:rPr>
            </w:pPr>
            <w:r w:rsidRPr="00651D31">
              <w:rPr>
                <w:rFonts w:cs="Arial"/>
              </w:rPr>
              <w:t>Site Responders</w:t>
            </w:r>
          </w:p>
        </w:tc>
        <w:tc>
          <w:tcPr>
            <w:tcW w:w="4428" w:type="dxa"/>
            <w:tcBorders>
              <w:top w:val="single" w:sz="12" w:space="0" w:color="auto"/>
            </w:tcBorders>
          </w:tcPr>
          <w:p w:rsidR="00651D31" w:rsidRPr="00651D31" w:rsidRDefault="00651D31">
            <w:pPr>
              <w:rPr>
                <w:rFonts w:cs="Arial"/>
              </w:rPr>
            </w:pPr>
            <w:r w:rsidRPr="00651D31">
              <w:rPr>
                <w:rFonts w:cs="Arial"/>
              </w:rPr>
              <w:t>To provide support to the site through resources and services</w:t>
            </w:r>
          </w:p>
          <w:p w:rsidR="00651D31" w:rsidRPr="00651D31" w:rsidRDefault="00651D31">
            <w:pPr>
              <w:rPr>
                <w:rFonts w:cs="Arial"/>
              </w:rPr>
            </w:pPr>
            <w:r w:rsidRPr="00651D31">
              <w:rPr>
                <w:rFonts w:cs="Arial"/>
              </w:rPr>
              <w:t>To ensure coordination between site activities and activities happening outside the site</w:t>
            </w:r>
          </w:p>
        </w:tc>
      </w:tr>
      <w:tr w:rsidR="00651D31" w:rsidRPr="00651D31" w:rsidTr="00651D31">
        <w:tc>
          <w:tcPr>
            <w:tcW w:w="3600" w:type="dxa"/>
          </w:tcPr>
          <w:p w:rsidR="00651D31" w:rsidRPr="00651D31" w:rsidRDefault="00651D31">
            <w:pPr>
              <w:rPr>
                <w:rFonts w:cs="Arial"/>
              </w:rPr>
            </w:pPr>
            <w:r w:rsidRPr="00651D31">
              <w:rPr>
                <w:rFonts w:cs="Arial"/>
              </w:rPr>
              <w:t>EMO – Regional Emergency Manager</w:t>
            </w:r>
          </w:p>
        </w:tc>
        <w:tc>
          <w:tcPr>
            <w:tcW w:w="4428" w:type="dxa"/>
          </w:tcPr>
          <w:p w:rsidR="00651D31" w:rsidRDefault="00651D31">
            <w:r>
              <w:t>For advice regarding all aspects of emergency management</w:t>
            </w:r>
          </w:p>
          <w:p w:rsidR="00651D31" w:rsidRDefault="00651D31">
            <w:r>
              <w:t>To request assistance from the provincial or federal governments</w:t>
            </w:r>
          </w:p>
          <w:p w:rsidR="00651D31" w:rsidRPr="00651D31" w:rsidRDefault="00651D31">
            <w:pPr>
              <w:rPr>
                <w:rFonts w:cs="Arial"/>
              </w:rPr>
            </w:pPr>
            <w:r w:rsidRPr="00651D31">
              <w:rPr>
                <w:rFonts w:cs="Arial"/>
              </w:rPr>
              <w:t>To report emergency management actions, such as declarations and evacuations</w:t>
            </w:r>
          </w:p>
        </w:tc>
      </w:tr>
      <w:tr w:rsidR="00651D31" w:rsidRPr="00651D31" w:rsidTr="00651D31">
        <w:tc>
          <w:tcPr>
            <w:tcW w:w="3600" w:type="dxa"/>
          </w:tcPr>
          <w:p w:rsidR="00651D31" w:rsidRPr="00651D31" w:rsidRDefault="00651D31">
            <w:pPr>
              <w:rPr>
                <w:rFonts w:cs="Arial"/>
              </w:rPr>
            </w:pPr>
            <w:r w:rsidRPr="00651D31">
              <w:rPr>
                <w:rFonts w:cs="Arial"/>
              </w:rPr>
              <w:lastRenderedPageBreak/>
              <w:t>Other Responding Organizations</w:t>
            </w:r>
          </w:p>
        </w:tc>
        <w:tc>
          <w:tcPr>
            <w:tcW w:w="4428" w:type="dxa"/>
          </w:tcPr>
          <w:p w:rsidR="00651D31" w:rsidRPr="00651D31" w:rsidRDefault="00651D31">
            <w:pPr>
              <w:rPr>
                <w:rFonts w:cs="Arial"/>
              </w:rPr>
            </w:pPr>
            <w:r w:rsidRPr="00651D31">
              <w:rPr>
                <w:rFonts w:cs="Arial"/>
              </w:rPr>
              <w:t>To ensure coordination between response activities</w:t>
            </w:r>
          </w:p>
          <w:p w:rsidR="00651D31" w:rsidRPr="00651D31" w:rsidRDefault="00651D31">
            <w:pPr>
              <w:rPr>
                <w:rFonts w:cs="Arial"/>
              </w:rPr>
            </w:pPr>
            <w:r w:rsidRPr="00651D31">
              <w:rPr>
                <w:rFonts w:cs="Arial"/>
              </w:rPr>
              <w:t>To request or offer response support</w:t>
            </w:r>
          </w:p>
        </w:tc>
      </w:tr>
      <w:tr w:rsidR="00651D31" w:rsidRPr="00651D31" w:rsidTr="00651D31">
        <w:tc>
          <w:tcPr>
            <w:tcW w:w="3600" w:type="dxa"/>
          </w:tcPr>
          <w:p w:rsidR="00651D31" w:rsidRPr="00651D31" w:rsidRDefault="00651D31">
            <w:pPr>
              <w:rPr>
                <w:rFonts w:cs="Arial"/>
              </w:rPr>
            </w:pPr>
            <w:r w:rsidRPr="00651D31">
              <w:rPr>
                <w:rFonts w:cs="Arial"/>
              </w:rPr>
              <w:t>Local Authority</w:t>
            </w:r>
          </w:p>
        </w:tc>
        <w:tc>
          <w:tcPr>
            <w:tcW w:w="4428" w:type="dxa"/>
          </w:tcPr>
          <w:p w:rsidR="00651D31" w:rsidRDefault="00651D31">
            <w:r>
              <w:t>For direction/decisions on legal, financial, and strategic issues necessary to support emergency operations and the well-being of the municipality</w:t>
            </w:r>
          </w:p>
        </w:tc>
      </w:tr>
      <w:tr w:rsidR="00651D31" w:rsidRPr="00651D31" w:rsidTr="00651D31">
        <w:tc>
          <w:tcPr>
            <w:tcW w:w="3600" w:type="dxa"/>
          </w:tcPr>
          <w:p w:rsidR="00651D31" w:rsidRPr="00651D31" w:rsidRDefault="00651D31">
            <w:pPr>
              <w:rPr>
                <w:rFonts w:cs="Arial"/>
              </w:rPr>
            </w:pPr>
            <w:r w:rsidRPr="00651D31">
              <w:rPr>
                <w:rFonts w:cs="Arial"/>
              </w:rPr>
              <w:t>Public and Media</w:t>
            </w:r>
          </w:p>
        </w:tc>
        <w:tc>
          <w:tcPr>
            <w:tcW w:w="4428" w:type="dxa"/>
          </w:tcPr>
          <w:p w:rsidR="00651D31" w:rsidRDefault="00651D31">
            <w:r>
              <w:t xml:space="preserve">In partnership with the local authority, to communicate emergency information and instructions </w:t>
            </w:r>
          </w:p>
          <w:p w:rsidR="00651D31" w:rsidRDefault="00651D31">
            <w:r>
              <w:t>(Media releases/messages should be approved by local authority)</w:t>
            </w:r>
          </w:p>
        </w:tc>
      </w:tr>
    </w:tbl>
    <w:p w:rsidR="00651D31" w:rsidRDefault="00651D31">
      <w:pPr>
        <w:rPr>
          <w:rFonts w:cs="Arial"/>
        </w:rPr>
      </w:pPr>
    </w:p>
    <w:p w:rsidR="00651D31" w:rsidRDefault="00651D31">
      <w:pPr>
        <w:rPr>
          <w:rFonts w:cs="Arial"/>
        </w:rPr>
      </w:pPr>
    </w:p>
    <w:p w:rsidR="00651D31" w:rsidRDefault="00651D31">
      <w:pPr>
        <w:pStyle w:val="Heading20"/>
      </w:pPr>
      <w:bookmarkStart w:id="134" w:name="_Toc416947604"/>
      <w:r>
        <w:t>EMERGENCY SITE</w:t>
      </w:r>
      <w:bookmarkStart w:id="135" w:name="_Toc238287187"/>
      <w:bookmarkEnd w:id="134"/>
    </w:p>
    <w:p w:rsidR="00651D31" w:rsidRDefault="00651D31">
      <w:pPr>
        <w:jc w:val="both"/>
      </w:pPr>
    </w:p>
    <w:p w:rsidR="00651D31" w:rsidRDefault="00651D31">
      <w:pPr>
        <w:ind w:left="720"/>
        <w:jc w:val="both"/>
      </w:pPr>
      <w:r>
        <w:t>Initial emergency response personnel, acting in good faith, may take such action(s) as may be required to protect lives, property, and the environment in the municipality, until a higher command authority is established.</w:t>
      </w:r>
    </w:p>
    <w:p w:rsidR="00651D31" w:rsidRDefault="00651D31">
      <w:pPr>
        <w:jc w:val="both"/>
      </w:pPr>
    </w:p>
    <w:p w:rsidR="00651D31" w:rsidRDefault="00651D31">
      <w:pPr>
        <w:pStyle w:val="Heading3"/>
      </w:pPr>
      <w:bookmarkStart w:id="136" w:name="_Toc416947605"/>
      <w:r>
        <w:t>Division of Responsibility</w:t>
      </w:r>
      <w:bookmarkEnd w:id="135"/>
      <w:bookmarkEnd w:id="136"/>
    </w:p>
    <w:p w:rsidR="00651D31" w:rsidRDefault="00651D31">
      <w:pPr>
        <w:numPr>
          <w:ilvl w:val="0"/>
          <w:numId w:val="42"/>
        </w:numPr>
        <w:rPr>
          <w:rFonts w:cs="Arial"/>
        </w:rPr>
      </w:pPr>
      <w:r>
        <w:rPr>
          <w:rFonts w:cs="Arial"/>
        </w:rPr>
        <w:t>The Incident Commander (IC) shall, on behalf of the local authority, coordinate and direct all emergency services, support services, and volunteers working in the designated emergency zone.</w:t>
      </w:r>
    </w:p>
    <w:p w:rsidR="00651D31" w:rsidRDefault="00651D31">
      <w:pPr>
        <w:rPr>
          <w:rFonts w:cs="Arial"/>
          <w:b/>
        </w:rPr>
      </w:pPr>
    </w:p>
    <w:p w:rsidR="00651D31" w:rsidRDefault="00651D31">
      <w:pPr>
        <w:numPr>
          <w:ilvl w:val="0"/>
          <w:numId w:val="42"/>
        </w:numPr>
        <w:rPr>
          <w:rFonts w:cs="Arial"/>
        </w:rPr>
      </w:pPr>
      <w:r>
        <w:rPr>
          <w:rFonts w:cs="Arial"/>
        </w:rPr>
        <w:t>The local EOC will manage the remainder of the municipality and provide support to the Site.</w:t>
      </w:r>
    </w:p>
    <w:p w:rsidR="00651D31" w:rsidRDefault="00651D31">
      <w:pPr>
        <w:ind w:left="720"/>
        <w:rPr>
          <w:rFonts w:cs="Arial"/>
        </w:rPr>
      </w:pPr>
    </w:p>
    <w:p w:rsidR="00651D31" w:rsidRDefault="00651D31">
      <w:pPr>
        <w:ind w:left="720"/>
        <w:rPr>
          <w:rFonts w:cs="Arial"/>
        </w:rPr>
      </w:pPr>
    </w:p>
    <w:p w:rsidR="00651D31" w:rsidRDefault="00651D31">
      <w:pPr>
        <w:pStyle w:val="Heading3"/>
      </w:pPr>
      <w:bookmarkStart w:id="137" w:name="_Toc238287189"/>
      <w:bookmarkStart w:id="138" w:name="_Toc416947606"/>
      <w:r>
        <w:t>Requests for Resources and Services</w:t>
      </w:r>
      <w:bookmarkEnd w:id="137"/>
      <w:bookmarkEnd w:id="138"/>
    </w:p>
    <w:p w:rsidR="00651D31" w:rsidRDefault="00651D31">
      <w:pPr>
        <w:numPr>
          <w:ilvl w:val="0"/>
          <w:numId w:val="41"/>
        </w:numPr>
        <w:rPr>
          <w:rFonts w:cs="Arial"/>
          <w:b/>
        </w:rPr>
      </w:pPr>
      <w:r>
        <w:rPr>
          <w:rFonts w:cs="Arial"/>
        </w:rPr>
        <w:t>As soon as an EOC is functional, the incident commander must direct all requests for resources and services through the EOC.</w:t>
      </w:r>
    </w:p>
    <w:p w:rsidR="00651D31" w:rsidRDefault="00651D31">
      <w:pPr>
        <w:rPr>
          <w:rFonts w:cs="Arial"/>
        </w:rPr>
      </w:pPr>
    </w:p>
    <w:p w:rsidR="00651D31" w:rsidRDefault="00651D31">
      <w:pPr>
        <w:rPr>
          <w:rFonts w:cs="Arial"/>
        </w:rPr>
      </w:pPr>
    </w:p>
    <w:p w:rsidR="00651D31" w:rsidRDefault="00651D31">
      <w:pPr>
        <w:pStyle w:val="Heading3"/>
      </w:pPr>
      <w:bookmarkStart w:id="139" w:name="_Toc238287188"/>
      <w:bookmarkStart w:id="140" w:name="_Toc416947607"/>
      <w:r>
        <w:t>Communication between Site and EOC</w:t>
      </w:r>
      <w:bookmarkEnd w:id="139"/>
      <w:bookmarkEnd w:id="140"/>
    </w:p>
    <w:p w:rsidR="00651D31" w:rsidRDefault="00651D31">
      <w:pPr>
        <w:numPr>
          <w:ilvl w:val="0"/>
          <w:numId w:val="40"/>
        </w:numPr>
        <w:rPr>
          <w:rFonts w:cs="Arial"/>
        </w:rPr>
      </w:pPr>
      <w:r>
        <w:rPr>
          <w:rFonts w:cs="Arial"/>
        </w:rPr>
        <w:t>The Site and EOC must communicate updated information and requests for resources and services through identified personnel (incident commander, liaison officer, EOC manager, etc.)</w:t>
      </w:r>
    </w:p>
    <w:p w:rsidR="00651D31" w:rsidRDefault="00651D31">
      <w:pPr>
        <w:ind w:left="720"/>
        <w:rPr>
          <w:rFonts w:cs="Arial"/>
        </w:rPr>
      </w:pPr>
    </w:p>
    <w:p w:rsidR="00651D31" w:rsidRDefault="00651D31">
      <w:pPr>
        <w:numPr>
          <w:ilvl w:val="0"/>
          <w:numId w:val="40"/>
        </w:numPr>
        <w:rPr>
          <w:rFonts w:cs="Arial"/>
        </w:rPr>
      </w:pPr>
      <w:r>
        <w:rPr>
          <w:rFonts w:cs="Arial"/>
        </w:rPr>
        <w:t>The Site and EOC must communicate at regular intervals and at significant points in the response.</w:t>
      </w:r>
    </w:p>
    <w:p w:rsidR="00651D31" w:rsidRDefault="00651D31">
      <w:pPr>
        <w:rPr>
          <w:rFonts w:cs="Arial"/>
        </w:rPr>
      </w:pPr>
    </w:p>
    <w:p w:rsidR="00651D31" w:rsidRDefault="00651D31">
      <w:pPr>
        <w:pStyle w:val="Heading3"/>
      </w:pPr>
      <w:bookmarkStart w:id="141" w:name="_Toc238287190"/>
      <w:bookmarkStart w:id="142" w:name="_Toc416947608"/>
      <w:r>
        <w:lastRenderedPageBreak/>
        <w:t>Site Security</w:t>
      </w:r>
      <w:bookmarkEnd w:id="141"/>
      <w:bookmarkEnd w:id="142"/>
    </w:p>
    <w:p w:rsidR="00651D31" w:rsidRDefault="00651D31">
      <w:pPr>
        <w:numPr>
          <w:ilvl w:val="0"/>
          <w:numId w:val="39"/>
        </w:numPr>
        <w:rPr>
          <w:rFonts w:cs="Arial"/>
        </w:rPr>
      </w:pPr>
      <w:r>
        <w:rPr>
          <w:rFonts w:cs="Arial"/>
        </w:rPr>
        <w:t>The Site is responsible for setting up and managing security at the site.  This will include establishing a Personnel Accountability System (PAS).</w:t>
      </w:r>
    </w:p>
    <w:p w:rsidR="00651D31" w:rsidRDefault="00651D31">
      <w:pPr>
        <w:ind w:left="720"/>
        <w:rPr>
          <w:rFonts w:cs="Arial"/>
        </w:rPr>
      </w:pPr>
    </w:p>
    <w:p w:rsidR="00651D31" w:rsidRDefault="00651D31">
      <w:pPr>
        <w:numPr>
          <w:ilvl w:val="0"/>
          <w:numId w:val="39"/>
        </w:numPr>
        <w:rPr>
          <w:rFonts w:cs="Arial"/>
        </w:rPr>
      </w:pPr>
      <w:r>
        <w:rPr>
          <w:rFonts w:cs="Arial"/>
        </w:rPr>
        <w:t>Authorized individuals seeking access to the site will need to provide acceptable identification and register with the PAS.</w:t>
      </w:r>
    </w:p>
    <w:p w:rsidR="00651D31" w:rsidRDefault="00651D31"/>
    <w:p w:rsidR="00651D31" w:rsidRDefault="00651D31"/>
    <w:p w:rsidR="00651D31" w:rsidRDefault="00651D31">
      <w:pPr>
        <w:pStyle w:val="Heading3"/>
      </w:pPr>
      <w:bookmarkStart w:id="143" w:name="_Toc238287191"/>
      <w:bookmarkStart w:id="144" w:name="_Toc416947609"/>
      <w:r>
        <w:t>Media Relations</w:t>
      </w:r>
      <w:bookmarkEnd w:id="143"/>
      <w:bookmarkEnd w:id="144"/>
    </w:p>
    <w:p w:rsidR="00651D31" w:rsidRDefault="00651D31">
      <w:pPr>
        <w:numPr>
          <w:ilvl w:val="0"/>
          <w:numId w:val="38"/>
        </w:numPr>
      </w:pPr>
      <w:r>
        <w:rPr>
          <w:rFonts w:cs="Arial"/>
        </w:rPr>
        <w:t xml:space="preserve">The media will frequently attend both the site and the EOC.  Personnel at each location </w:t>
      </w:r>
      <w:proofErr w:type="gramStart"/>
      <w:r>
        <w:rPr>
          <w:rFonts w:cs="Arial"/>
        </w:rPr>
        <w:t>must be assigned</w:t>
      </w:r>
      <w:proofErr w:type="gramEnd"/>
      <w:r>
        <w:rPr>
          <w:rFonts w:cs="Arial"/>
        </w:rPr>
        <w:t xml:space="preserve"> to work with the media.  The Site Media Officer and the EOC Public Information Officer must remain in close contact to ensure consistent messages </w:t>
      </w:r>
      <w:proofErr w:type="gramStart"/>
      <w:r>
        <w:rPr>
          <w:rFonts w:cs="Arial"/>
        </w:rPr>
        <w:t>are communicated</w:t>
      </w:r>
      <w:proofErr w:type="gramEnd"/>
      <w:r>
        <w:rPr>
          <w:rFonts w:cs="Arial"/>
        </w:rPr>
        <w:t xml:space="preserve">. </w:t>
      </w:r>
    </w:p>
    <w:p w:rsidR="00651D31" w:rsidRDefault="00651D31">
      <w:pPr>
        <w:jc w:val="both"/>
        <w:rPr>
          <w:color w:val="000000"/>
        </w:rPr>
      </w:pPr>
    </w:p>
    <w:p w:rsidR="00651D31" w:rsidRDefault="00651D31">
      <w:pPr>
        <w:jc w:val="both"/>
        <w:rPr>
          <w:color w:val="000000"/>
        </w:rPr>
      </w:pPr>
    </w:p>
    <w:p w:rsidR="00651D31" w:rsidRDefault="00651D31">
      <w:pPr>
        <w:jc w:val="both"/>
        <w:rPr>
          <w:color w:val="000000"/>
        </w:rPr>
      </w:pPr>
    </w:p>
    <w:p w:rsidR="00651D31" w:rsidRDefault="00651D31">
      <w:pPr>
        <w:pStyle w:val="Heading20"/>
      </w:pPr>
      <w:bookmarkStart w:id="145" w:name="_Toc416947610"/>
      <w:r>
        <w:t>EMERGENCY OPERATIONS CENTRE  MANAGEMENT TEAM</w:t>
      </w:r>
      <w:bookmarkEnd w:id="145"/>
    </w:p>
    <w:p w:rsidR="00651D31" w:rsidRDefault="00651D31"/>
    <w:p w:rsidR="00651D31" w:rsidRDefault="00651D31">
      <w:pPr>
        <w:ind w:left="720"/>
        <w:jc w:val="both"/>
      </w:pPr>
      <w:r>
        <w:t>The Emergency Operations Center Management Team will direct and control the response to the emergency. The team will be responsible for providing essential services and resources to the community and to the Emergency Site Team.  The EOC team may consist of the following positions:</w:t>
      </w:r>
    </w:p>
    <w:p w:rsidR="00651D31" w:rsidRDefault="00651D31">
      <w:pPr>
        <w:jc w:val="both"/>
      </w:pPr>
    </w:p>
    <w:p w:rsidR="00651D31" w:rsidRDefault="00651D31">
      <w:pPr>
        <w:numPr>
          <w:ilvl w:val="0"/>
          <w:numId w:val="36"/>
        </w:numPr>
        <w:sectPr w:rsidR="00651D31">
          <w:type w:val="continuous"/>
          <w:pgSz w:w="12240" w:h="15840" w:code="1"/>
          <w:pgMar w:top="1440" w:right="1440" w:bottom="1440" w:left="2160" w:header="720" w:footer="720" w:gutter="0"/>
          <w:cols w:space="720"/>
          <w:titlePg/>
          <w:docGrid w:linePitch="360"/>
        </w:sectPr>
      </w:pPr>
    </w:p>
    <w:p w:rsidR="00651D31" w:rsidRDefault="00651D31">
      <w:pPr>
        <w:numPr>
          <w:ilvl w:val="0"/>
          <w:numId w:val="36"/>
        </w:numPr>
      </w:pPr>
      <w:r>
        <w:t>Municipal Emergency Coordinator / EOC Manager</w:t>
      </w:r>
    </w:p>
    <w:p w:rsidR="00651D31" w:rsidRDefault="00651D31">
      <w:pPr>
        <w:numPr>
          <w:ilvl w:val="0"/>
          <w:numId w:val="36"/>
        </w:numPr>
      </w:pPr>
      <w:r>
        <w:t>Public Information Officer</w:t>
      </w:r>
    </w:p>
    <w:p w:rsidR="00651D31" w:rsidRDefault="00651D31">
      <w:pPr>
        <w:numPr>
          <w:ilvl w:val="0"/>
          <w:numId w:val="36"/>
        </w:numPr>
      </w:pPr>
      <w:r>
        <w:t>Security Coordinator</w:t>
      </w:r>
    </w:p>
    <w:p w:rsidR="00651D31" w:rsidRDefault="00651D31">
      <w:pPr>
        <w:numPr>
          <w:ilvl w:val="0"/>
          <w:numId w:val="36"/>
        </w:numPr>
      </w:pPr>
      <w:r>
        <w:t>Communications Coordinator</w:t>
      </w:r>
    </w:p>
    <w:p w:rsidR="00651D31" w:rsidRDefault="00651D31">
      <w:pPr>
        <w:numPr>
          <w:ilvl w:val="0"/>
          <w:numId w:val="36"/>
        </w:numPr>
      </w:pPr>
      <w:r>
        <w:t>Social Services Coordinator</w:t>
      </w:r>
    </w:p>
    <w:p w:rsidR="00651D31" w:rsidRDefault="00651D31">
      <w:pPr>
        <w:numPr>
          <w:ilvl w:val="0"/>
          <w:numId w:val="36"/>
        </w:numPr>
      </w:pPr>
      <w:r>
        <w:t>Facility Coordinator</w:t>
      </w:r>
    </w:p>
    <w:p w:rsidR="00651D31" w:rsidRDefault="00651D31">
      <w:pPr>
        <w:numPr>
          <w:ilvl w:val="0"/>
          <w:numId w:val="36"/>
        </w:numPr>
      </w:pPr>
      <w:r>
        <w:t>Public Works Coordinator</w:t>
      </w:r>
    </w:p>
    <w:p w:rsidR="00651D31" w:rsidRDefault="00651D31">
      <w:pPr>
        <w:numPr>
          <w:ilvl w:val="0"/>
          <w:numId w:val="36"/>
        </w:numPr>
      </w:pPr>
      <w:r>
        <w:t>Transportation Coordinator</w:t>
      </w:r>
    </w:p>
    <w:p w:rsidR="00651D31" w:rsidRDefault="00651D31">
      <w:pPr>
        <w:numPr>
          <w:ilvl w:val="0"/>
          <w:numId w:val="36"/>
        </w:numPr>
      </w:pPr>
      <w:r>
        <w:t>Volunteer Coordinator</w:t>
      </w:r>
    </w:p>
    <w:p w:rsidR="00651D31" w:rsidRDefault="00651D31">
      <w:pPr>
        <w:numPr>
          <w:ilvl w:val="0"/>
          <w:numId w:val="36"/>
        </w:numPr>
      </w:pPr>
      <w:r>
        <w:t>RCMP/Police Representative</w:t>
      </w:r>
    </w:p>
    <w:p w:rsidR="00651D31" w:rsidRDefault="00651D31">
      <w:pPr>
        <w:numPr>
          <w:ilvl w:val="0"/>
          <w:numId w:val="36"/>
        </w:numPr>
      </w:pPr>
      <w:r>
        <w:t>Fire Representative</w:t>
      </w:r>
    </w:p>
    <w:p w:rsidR="00651D31" w:rsidRDefault="00651D31">
      <w:pPr>
        <w:numPr>
          <w:ilvl w:val="0"/>
          <w:numId w:val="36"/>
        </w:numPr>
      </w:pPr>
      <w:smartTag w:uri="urn:schemas-microsoft-com:office:smarttags" w:element="place">
        <w:r>
          <w:t>EMS</w:t>
        </w:r>
      </w:smartTag>
      <w:r>
        <w:t xml:space="preserve"> Representative</w:t>
      </w:r>
    </w:p>
    <w:p w:rsidR="00651D31" w:rsidRDefault="00651D31">
      <w:pPr>
        <w:sectPr w:rsidR="00651D31">
          <w:type w:val="continuous"/>
          <w:pgSz w:w="12240" w:h="15840" w:code="1"/>
          <w:pgMar w:top="1440" w:right="1440" w:bottom="1440" w:left="2160" w:header="720" w:footer="720" w:gutter="0"/>
          <w:cols w:num="2" w:space="720"/>
          <w:titlePg/>
          <w:docGrid w:linePitch="360"/>
        </w:sectPr>
      </w:pPr>
    </w:p>
    <w:p w:rsidR="00651D31" w:rsidRDefault="00651D31"/>
    <w:p w:rsidR="00651D31" w:rsidRDefault="00651D31"/>
    <w:p w:rsidR="00651D31" w:rsidRDefault="00651D31">
      <w:pPr>
        <w:ind w:left="720"/>
      </w:pPr>
      <w:r>
        <w:t xml:space="preserve">It </w:t>
      </w:r>
      <w:proofErr w:type="gramStart"/>
      <w:r>
        <w:t>is recommended</w:t>
      </w:r>
      <w:proofErr w:type="gramEnd"/>
      <w:r>
        <w:t xml:space="preserve"> that the Mayor, Reeve, Council, or other elected officials only be involved outside of the EOC.</w:t>
      </w:r>
    </w:p>
    <w:p w:rsidR="00651D31" w:rsidRDefault="00651D31"/>
    <w:p w:rsidR="00651D31" w:rsidRDefault="00651D31">
      <w:pPr>
        <w:ind w:firstLine="720"/>
      </w:pPr>
      <w:r>
        <w:t xml:space="preserve">It </w:t>
      </w:r>
      <w:proofErr w:type="gramStart"/>
      <w:r>
        <w:t>is recommended</w:t>
      </w:r>
      <w:proofErr w:type="gramEnd"/>
      <w:r>
        <w:t xml:space="preserve"> that the MEC be the manager of the EOC.</w:t>
      </w:r>
    </w:p>
    <w:p w:rsidR="00651D31" w:rsidRDefault="00651D31"/>
    <w:p w:rsidR="00651D31" w:rsidRDefault="00651D31"/>
    <w:p w:rsidR="00651D31" w:rsidRDefault="00651D31">
      <w:pPr>
        <w:pStyle w:val="Heading20"/>
        <w:pageBreakBefore/>
      </w:pPr>
      <w:bookmarkStart w:id="146" w:name="_Toc416947611"/>
      <w:r>
        <w:lastRenderedPageBreak/>
        <w:t>EOC STRUCTURES</w:t>
      </w:r>
      <w:bookmarkEnd w:id="146"/>
    </w:p>
    <w:p w:rsidR="00651D31" w:rsidRDefault="00651D31"/>
    <w:p w:rsidR="00651D31" w:rsidRDefault="00651D31">
      <w:r>
        <w:t xml:space="preserve">Different structures </w:t>
      </w:r>
      <w:proofErr w:type="gramStart"/>
      <w:r>
        <w:t>may be used</w:t>
      </w:r>
      <w:proofErr w:type="gramEnd"/>
      <w:r>
        <w:t xml:space="preserve"> to organize personnel in the EOC.  The following diagrams are examples of two commonly used structures.  </w:t>
      </w:r>
    </w:p>
    <w:p w:rsidR="00651D31" w:rsidRDefault="00651D31"/>
    <w:p w:rsidR="00651D31" w:rsidRDefault="00651D31">
      <w:r>
        <w:t xml:space="preserve">EOC personnel </w:t>
      </w:r>
      <w:proofErr w:type="gramStart"/>
      <w:r>
        <w:t>should be trained</w:t>
      </w:r>
      <w:proofErr w:type="gramEnd"/>
      <w:r>
        <w:t xml:space="preserve"> to function within their EOC structure in advance of an event.</w:t>
      </w:r>
    </w:p>
    <w:p w:rsidR="00651D31" w:rsidRDefault="00651D31"/>
    <w:p w:rsidR="00651D31" w:rsidRDefault="00651D31">
      <w:r>
        <w:t>MECs that have coordinator exchange agreements with other municipalities should be familiar with both structures so they can function in any EOC.</w:t>
      </w:r>
    </w:p>
    <w:p w:rsidR="00651D31" w:rsidRDefault="00651D31"/>
    <w:p w:rsidR="00651D31" w:rsidRDefault="00651D31">
      <w:pPr>
        <w:pStyle w:val="Heading3"/>
      </w:pPr>
      <w:bookmarkStart w:id="147" w:name="_Toc416947612"/>
      <w:r>
        <w:t>ICS-Type Structure</w:t>
      </w:r>
      <w:bookmarkEnd w:id="147"/>
    </w:p>
    <w:p w:rsidR="00651D31" w:rsidRDefault="00651D31"/>
    <w:p w:rsidR="00651D31" w:rsidRDefault="00651D31">
      <w:r>
        <w:object w:dxaOrig="9487" w:dyaOrig="6935">
          <v:shape id="_x0000_i1027" type="#_x0000_t75" style="width:347.25pt;height:253.5pt" o:ole="">
            <v:imagedata r:id="rId186" o:title=""/>
          </v:shape>
          <o:OLEObject Type="Embed" ProgID="Visio.Drawing.11" ShapeID="_x0000_i1027" DrawAspect="Content" ObjectID="_1705823814" r:id="rId187"/>
        </w:object>
      </w:r>
    </w:p>
    <w:p w:rsidR="00651D31" w:rsidRDefault="00651D31"/>
    <w:p w:rsidR="00651D31" w:rsidRDefault="00651D31">
      <w:r>
        <w:t xml:space="preserve">This is an example of an incident command system (ICS)-type of structure that </w:t>
      </w:r>
      <w:proofErr w:type="gramStart"/>
      <w:r>
        <w:t>could be used</w:t>
      </w:r>
      <w:proofErr w:type="gramEnd"/>
      <w:r>
        <w:t xml:space="preserve"> in an EOC.  Below the </w:t>
      </w:r>
      <w:proofErr w:type="gramStart"/>
      <w:r>
        <w:t>section</w:t>
      </w:r>
      <w:proofErr w:type="gramEnd"/>
      <w:r>
        <w:t xml:space="preserve"> headings are examples of functions that might within those sections.  </w:t>
      </w:r>
      <w:bookmarkStart w:id="148" w:name="OLE_LINK3"/>
      <w:bookmarkStart w:id="149" w:name="OLE_LINK4"/>
      <w:r>
        <w:t>Refer to ICS documents and training materials for a complete explanation of functions that fall under each section.</w:t>
      </w:r>
    </w:p>
    <w:bookmarkEnd w:id="148"/>
    <w:bookmarkEnd w:id="149"/>
    <w:p w:rsidR="00651D31" w:rsidRDefault="00651D31"/>
    <w:p w:rsidR="00651D31" w:rsidRDefault="00651D31">
      <w:pPr>
        <w:pStyle w:val="Heading3"/>
      </w:pPr>
      <w:bookmarkStart w:id="150" w:name="_Toc416947613"/>
      <w:r>
        <w:lastRenderedPageBreak/>
        <w:t>ESM-Type Structure</w:t>
      </w:r>
      <w:bookmarkEnd w:id="150"/>
    </w:p>
    <w:p w:rsidR="00651D31" w:rsidRDefault="00651D31">
      <w:pPr>
        <w:keepNext/>
      </w:pPr>
    </w:p>
    <w:p w:rsidR="00651D31" w:rsidRDefault="00651D31">
      <w:pPr>
        <w:keepNext/>
      </w:pPr>
      <w:r>
        <w:object w:dxaOrig="12746" w:dyaOrig="4150">
          <v:shape id="_x0000_i1028" type="#_x0000_t75" style="width:468pt;height:152.25pt" o:ole="">
            <v:imagedata r:id="rId188" o:title=""/>
          </v:shape>
          <o:OLEObject Type="Embed" ProgID="Visio.Drawing.11" ShapeID="_x0000_i1028" DrawAspect="Content" ObjectID="_1705823815" r:id="rId189"/>
        </w:object>
      </w:r>
    </w:p>
    <w:p w:rsidR="00651D31" w:rsidRDefault="00651D31">
      <w:r>
        <w:t xml:space="preserve">This is an example of an emergency site management (ESM)-type of structure that </w:t>
      </w:r>
      <w:proofErr w:type="gramStart"/>
      <w:r>
        <w:t>could be used</w:t>
      </w:r>
      <w:proofErr w:type="gramEnd"/>
      <w:r>
        <w:t xml:space="preserve"> in an EOC.  Refer to ESM documents and training materials for a complete explanation of this structure.</w:t>
      </w:r>
    </w:p>
    <w:p w:rsidR="00651D31" w:rsidRDefault="00651D31"/>
    <w:p w:rsidR="00651D31" w:rsidRDefault="00651D31"/>
    <w:p w:rsidR="00651D31" w:rsidRDefault="00651D31"/>
    <w:p w:rsidR="00651D31" w:rsidRDefault="00651D31">
      <w:pPr>
        <w:pStyle w:val="Heading20"/>
      </w:pPr>
      <w:bookmarkStart w:id="151" w:name="_Toc416947614"/>
      <w:r>
        <w:t>DUTIES &amp; RESPONSIBILITIES</w:t>
      </w:r>
      <w:bookmarkEnd w:id="151"/>
    </w:p>
    <w:p w:rsidR="00651D31" w:rsidRDefault="00651D31"/>
    <w:p w:rsidR="00651D31" w:rsidRDefault="00651D31">
      <w:pPr>
        <w:ind w:left="720"/>
      </w:pPr>
      <w:r>
        <w:t>The following section lists the primary responsibilities of personnel filling the positions below during an emergency response.</w:t>
      </w:r>
    </w:p>
    <w:p w:rsidR="00651D31" w:rsidRDefault="00651D31"/>
    <w:p w:rsidR="00651D31" w:rsidRDefault="00651D31">
      <w:pPr>
        <w:ind w:firstLine="720"/>
        <w:rPr>
          <w:b/>
          <w:u w:val="single"/>
        </w:rPr>
      </w:pPr>
      <w:r>
        <w:rPr>
          <w:b/>
          <w:u w:val="single"/>
        </w:rPr>
        <w:t>Note:</w:t>
      </w:r>
    </w:p>
    <w:p w:rsidR="00651D31" w:rsidRDefault="00651D31">
      <w:pPr>
        <w:numPr>
          <w:ilvl w:val="0"/>
          <w:numId w:val="46"/>
        </w:numPr>
        <w:tabs>
          <w:tab w:val="clear" w:pos="1080"/>
          <w:tab w:val="num" w:pos="1440"/>
        </w:tabs>
        <w:spacing w:before="120"/>
        <w:ind w:left="1440"/>
        <w:rPr>
          <w:rFonts w:cs="Arial"/>
        </w:rPr>
      </w:pPr>
      <w:r>
        <w:rPr>
          <w:rFonts w:cs="Arial"/>
        </w:rPr>
        <w:t>Personnel may need to fill multiple positions based on the size of the event and the number of staff available.</w:t>
      </w:r>
    </w:p>
    <w:p w:rsidR="00651D31" w:rsidRDefault="00651D31">
      <w:pPr>
        <w:ind w:left="360"/>
        <w:rPr>
          <w:rFonts w:cs="Arial"/>
        </w:rPr>
      </w:pPr>
    </w:p>
    <w:p w:rsidR="00651D31" w:rsidRDefault="00651D31">
      <w:pPr>
        <w:numPr>
          <w:ilvl w:val="0"/>
          <w:numId w:val="46"/>
        </w:numPr>
        <w:tabs>
          <w:tab w:val="clear" w:pos="1080"/>
          <w:tab w:val="num" w:pos="1440"/>
        </w:tabs>
        <w:ind w:left="1440"/>
        <w:rPr>
          <w:rFonts w:cs="Arial"/>
        </w:rPr>
      </w:pPr>
      <w:r>
        <w:rPr>
          <w:rFonts w:cs="Arial"/>
        </w:rPr>
        <w:t xml:space="preserve">Some positions </w:t>
      </w:r>
      <w:proofErr w:type="gramStart"/>
      <w:r>
        <w:rPr>
          <w:rFonts w:cs="Arial"/>
        </w:rPr>
        <w:t>may only be needed</w:t>
      </w:r>
      <w:proofErr w:type="gramEnd"/>
      <w:r>
        <w:rPr>
          <w:rFonts w:cs="Arial"/>
        </w:rPr>
        <w:t xml:space="preserve"> during part of an event.  </w:t>
      </w:r>
    </w:p>
    <w:p w:rsidR="00651D31" w:rsidRDefault="00651D31">
      <w:pPr>
        <w:ind w:left="360"/>
        <w:rPr>
          <w:rFonts w:cs="Arial"/>
        </w:rPr>
      </w:pPr>
    </w:p>
    <w:p w:rsidR="00651D31" w:rsidRDefault="00651D31">
      <w:pPr>
        <w:numPr>
          <w:ilvl w:val="0"/>
          <w:numId w:val="46"/>
        </w:numPr>
        <w:tabs>
          <w:tab w:val="clear" w:pos="1080"/>
          <w:tab w:val="num" w:pos="1440"/>
        </w:tabs>
        <w:ind w:left="1440"/>
        <w:rPr>
          <w:rFonts w:cs="Arial"/>
        </w:rPr>
      </w:pPr>
      <w:proofErr w:type="gramStart"/>
      <w:r>
        <w:rPr>
          <w:rFonts w:cs="Arial"/>
        </w:rPr>
        <w:t>All positions may not</w:t>
      </w:r>
      <w:proofErr w:type="gramEnd"/>
      <w:r>
        <w:rPr>
          <w:rFonts w:cs="Arial"/>
        </w:rPr>
        <w:t xml:space="preserve"> be filled during each event.</w:t>
      </w:r>
    </w:p>
    <w:p w:rsidR="00651D31" w:rsidRDefault="00651D31">
      <w:pPr>
        <w:sectPr w:rsidR="00651D31">
          <w:type w:val="continuous"/>
          <w:pgSz w:w="12240" w:h="15840" w:code="1"/>
          <w:pgMar w:top="1440" w:right="1440" w:bottom="1440" w:left="2160" w:header="720" w:footer="720" w:gutter="0"/>
          <w:cols w:space="720"/>
          <w:titlePg/>
          <w:docGrid w:linePitch="360"/>
        </w:sectPr>
      </w:pPr>
    </w:p>
    <w:p w:rsidR="00651D31" w:rsidRDefault="00651D31"/>
    <w:p w:rsidR="00651D31" w:rsidRDefault="00651D31">
      <w:pPr>
        <w:pStyle w:val="Heading3b"/>
      </w:pPr>
      <w:r>
        <w:br w:type="page"/>
      </w:r>
      <w:bookmarkStart w:id="152" w:name="_Toc416947615"/>
      <w:r>
        <w:lastRenderedPageBreak/>
        <w:t>Mayor/Reeve, Council or Elected official</w:t>
      </w:r>
      <w:bookmarkEnd w:id="152"/>
    </w:p>
    <w:p w:rsidR="00651D31" w:rsidRDefault="00651D31">
      <w:pPr>
        <w:numPr>
          <w:ilvl w:val="0"/>
          <w:numId w:val="8"/>
        </w:numPr>
        <w:spacing w:after="120"/>
        <w:rPr>
          <w:rFonts w:ascii="Arial" w:hAnsi="Arial" w:cs="Arial"/>
          <w:sz w:val="28"/>
          <w:szCs w:val="28"/>
        </w:rPr>
      </w:pPr>
      <w:r>
        <w:rPr>
          <w:rFonts w:ascii="Arial" w:hAnsi="Arial" w:cs="Arial"/>
          <w:sz w:val="28"/>
          <w:szCs w:val="28"/>
        </w:rPr>
        <w:t xml:space="preserve">Implementing the emergency plan in </w:t>
      </w:r>
      <w:proofErr w:type="gramStart"/>
      <w:r>
        <w:rPr>
          <w:rFonts w:ascii="Arial" w:hAnsi="Arial" w:cs="Arial"/>
          <w:sz w:val="28"/>
          <w:szCs w:val="28"/>
        </w:rPr>
        <w:t>whole</w:t>
      </w:r>
      <w:proofErr w:type="gramEnd"/>
      <w:r>
        <w:rPr>
          <w:rFonts w:ascii="Arial" w:hAnsi="Arial" w:cs="Arial"/>
          <w:sz w:val="28"/>
          <w:szCs w:val="28"/>
        </w:rPr>
        <w:t xml:space="preserve"> or in part.</w:t>
      </w:r>
    </w:p>
    <w:p w:rsidR="00651D31" w:rsidRDefault="00651D31">
      <w:pPr>
        <w:numPr>
          <w:ilvl w:val="0"/>
          <w:numId w:val="8"/>
        </w:numPr>
        <w:spacing w:after="120"/>
        <w:rPr>
          <w:rFonts w:ascii="Arial" w:hAnsi="Arial" w:cs="Arial"/>
          <w:sz w:val="28"/>
          <w:szCs w:val="28"/>
        </w:rPr>
      </w:pPr>
      <w:r>
        <w:rPr>
          <w:rFonts w:ascii="Arial" w:hAnsi="Arial" w:cs="Arial"/>
          <w:sz w:val="28"/>
          <w:szCs w:val="28"/>
        </w:rPr>
        <w:t xml:space="preserve">The council or, where the local authority is unable to assemble a quorum on a timely basis, the Mayor/Reeve is responsible for the Declaration of a State of </w:t>
      </w:r>
      <w:smartTag w:uri="urn:schemas-microsoft-com:office:smarttags" w:element="State">
        <w:smartTag w:uri="urn:schemas-microsoft-com:office:smarttags" w:element="place">
          <w:r>
            <w:rPr>
              <w:rFonts w:ascii="Arial" w:hAnsi="Arial" w:cs="Arial"/>
              <w:sz w:val="28"/>
              <w:szCs w:val="28"/>
            </w:rPr>
            <w:t>Local Emergency</w:t>
          </w:r>
        </w:smartTag>
      </w:smartTag>
      <w:r>
        <w:rPr>
          <w:rFonts w:ascii="Arial" w:hAnsi="Arial" w:cs="Arial"/>
          <w:sz w:val="28"/>
          <w:szCs w:val="28"/>
        </w:rPr>
        <w:t>.</w:t>
      </w:r>
    </w:p>
    <w:p w:rsidR="00651D31" w:rsidRDefault="00651D31">
      <w:pPr>
        <w:numPr>
          <w:ilvl w:val="0"/>
          <w:numId w:val="8"/>
        </w:numPr>
        <w:spacing w:after="120"/>
        <w:rPr>
          <w:rFonts w:ascii="Arial" w:hAnsi="Arial" w:cs="Arial"/>
          <w:sz w:val="28"/>
          <w:szCs w:val="28"/>
        </w:rPr>
      </w:pPr>
      <w:r>
        <w:rPr>
          <w:rFonts w:ascii="Arial" w:hAnsi="Arial" w:cs="Arial"/>
          <w:sz w:val="28"/>
          <w:szCs w:val="28"/>
        </w:rPr>
        <w:t>Are responsible for the termination of a State of Local Emergency.</w:t>
      </w:r>
    </w:p>
    <w:p w:rsidR="00651D31" w:rsidRDefault="00651D31">
      <w:pPr>
        <w:numPr>
          <w:ilvl w:val="0"/>
          <w:numId w:val="8"/>
        </w:numPr>
        <w:spacing w:after="120"/>
        <w:rPr>
          <w:rFonts w:ascii="Arial" w:hAnsi="Arial" w:cs="Arial"/>
          <w:sz w:val="28"/>
          <w:szCs w:val="28"/>
        </w:rPr>
      </w:pPr>
      <w:r>
        <w:rPr>
          <w:rFonts w:ascii="Arial" w:hAnsi="Arial" w:cs="Arial"/>
          <w:sz w:val="28"/>
          <w:szCs w:val="28"/>
        </w:rPr>
        <w:t xml:space="preserve">Notifying Manitoba Emergency Measures Organization that a State of Local Emergency </w:t>
      </w:r>
      <w:proofErr w:type="gramStart"/>
      <w:r>
        <w:rPr>
          <w:rFonts w:ascii="Arial" w:hAnsi="Arial" w:cs="Arial"/>
          <w:sz w:val="28"/>
          <w:szCs w:val="28"/>
        </w:rPr>
        <w:t>has been declared</w:t>
      </w:r>
      <w:proofErr w:type="gramEnd"/>
      <w:r>
        <w:rPr>
          <w:rFonts w:ascii="Arial" w:hAnsi="Arial" w:cs="Arial"/>
          <w:sz w:val="28"/>
          <w:szCs w:val="28"/>
        </w:rPr>
        <w:t>.</w:t>
      </w:r>
    </w:p>
    <w:p w:rsidR="00651D31" w:rsidRDefault="00651D31">
      <w:pPr>
        <w:numPr>
          <w:ilvl w:val="0"/>
          <w:numId w:val="8"/>
        </w:numPr>
        <w:spacing w:after="120"/>
        <w:rPr>
          <w:rFonts w:ascii="Arial" w:hAnsi="Arial" w:cs="Arial"/>
          <w:sz w:val="28"/>
          <w:szCs w:val="28"/>
        </w:rPr>
      </w:pPr>
      <w:r>
        <w:rPr>
          <w:rFonts w:ascii="Arial" w:hAnsi="Arial" w:cs="Arial"/>
          <w:sz w:val="28"/>
          <w:szCs w:val="28"/>
        </w:rPr>
        <w:t>The authorization of media releases.</w:t>
      </w:r>
    </w:p>
    <w:p w:rsidR="00651D31" w:rsidRDefault="00651D31">
      <w:pPr>
        <w:numPr>
          <w:ilvl w:val="0"/>
          <w:numId w:val="8"/>
        </w:numPr>
        <w:spacing w:after="120"/>
        <w:rPr>
          <w:rFonts w:ascii="Arial" w:hAnsi="Arial" w:cs="Arial"/>
          <w:sz w:val="28"/>
          <w:szCs w:val="28"/>
        </w:rPr>
      </w:pPr>
      <w:r>
        <w:rPr>
          <w:rFonts w:ascii="Arial" w:hAnsi="Arial" w:cs="Arial"/>
          <w:sz w:val="28"/>
          <w:szCs w:val="28"/>
        </w:rPr>
        <w:t>Ultimate decision maker.</w:t>
      </w:r>
    </w:p>
    <w:p w:rsidR="00651D31" w:rsidRDefault="00651D31">
      <w:pPr>
        <w:numPr>
          <w:ilvl w:val="0"/>
          <w:numId w:val="8"/>
        </w:numPr>
        <w:spacing w:after="120"/>
        <w:rPr>
          <w:rFonts w:ascii="Arial" w:hAnsi="Arial" w:cs="Arial"/>
          <w:sz w:val="28"/>
          <w:szCs w:val="28"/>
        </w:rPr>
      </w:pPr>
      <w:r>
        <w:rPr>
          <w:rFonts w:ascii="Arial" w:hAnsi="Arial" w:cs="Arial"/>
          <w:sz w:val="28"/>
          <w:szCs w:val="28"/>
        </w:rPr>
        <w:t xml:space="preserve">Log all actions and decisions. </w:t>
      </w:r>
    </w:p>
    <w:p w:rsidR="00651D31" w:rsidRDefault="00651D31">
      <w:pPr>
        <w:numPr>
          <w:ilvl w:val="0"/>
          <w:numId w:val="8"/>
        </w:numPr>
        <w:spacing w:after="120"/>
        <w:rPr>
          <w:rFonts w:ascii="Arial" w:hAnsi="Arial" w:cs="Arial"/>
          <w:sz w:val="28"/>
          <w:szCs w:val="28"/>
        </w:rPr>
      </w:pPr>
      <w:r>
        <w:rPr>
          <w:rFonts w:ascii="Arial" w:hAnsi="Arial" w:cs="Arial"/>
          <w:sz w:val="28"/>
          <w:szCs w:val="28"/>
        </w:rPr>
        <w:t>In larger events, they may choose to appoint/approve the Incident Commander.</w:t>
      </w:r>
    </w:p>
    <w:p w:rsidR="00651D31" w:rsidRDefault="00651D31"/>
    <w:p w:rsidR="00651D31" w:rsidRDefault="00651D31"/>
    <w:p w:rsidR="00651D31" w:rsidRDefault="00651D31"/>
    <w:p w:rsidR="00651D31" w:rsidRDefault="00651D31">
      <w:pPr>
        <w:pStyle w:val="Heading3b"/>
      </w:pPr>
      <w:r>
        <w:br w:type="page"/>
      </w:r>
      <w:bookmarkStart w:id="153" w:name="_Toc416947616"/>
      <w:r>
        <w:lastRenderedPageBreak/>
        <w:t>Municipal Emergency Coordinator (MEC) / EOC Manager</w:t>
      </w:r>
      <w:bookmarkEnd w:id="153"/>
    </w:p>
    <w:p w:rsidR="00651D31" w:rsidRDefault="00651D31">
      <w:pPr>
        <w:numPr>
          <w:ilvl w:val="0"/>
          <w:numId w:val="8"/>
        </w:numPr>
        <w:spacing w:after="120"/>
        <w:rPr>
          <w:rFonts w:ascii="Arial" w:hAnsi="Arial" w:cs="Arial"/>
          <w:sz w:val="28"/>
          <w:szCs w:val="28"/>
        </w:rPr>
      </w:pPr>
      <w:r>
        <w:rPr>
          <w:rFonts w:ascii="Arial" w:hAnsi="Arial" w:cs="Arial"/>
          <w:sz w:val="28"/>
          <w:szCs w:val="28"/>
        </w:rPr>
        <w:t>Coordinate the Emergency Operations Center Management Team’s activities.</w:t>
      </w:r>
    </w:p>
    <w:p w:rsidR="00651D31" w:rsidRDefault="00651D31">
      <w:pPr>
        <w:numPr>
          <w:ilvl w:val="0"/>
          <w:numId w:val="8"/>
        </w:numPr>
        <w:spacing w:after="120"/>
        <w:rPr>
          <w:rFonts w:ascii="Arial" w:hAnsi="Arial" w:cs="Arial"/>
          <w:sz w:val="28"/>
          <w:szCs w:val="28"/>
        </w:rPr>
      </w:pPr>
      <w:r>
        <w:rPr>
          <w:rFonts w:ascii="Arial" w:hAnsi="Arial" w:cs="Arial"/>
          <w:sz w:val="28"/>
          <w:szCs w:val="28"/>
        </w:rPr>
        <w:t>Keep the Council and/or Mayor informed of developments as they occur.</w:t>
      </w:r>
    </w:p>
    <w:p w:rsidR="00651D31" w:rsidRDefault="00651D31">
      <w:pPr>
        <w:numPr>
          <w:ilvl w:val="0"/>
          <w:numId w:val="8"/>
        </w:numPr>
        <w:spacing w:after="120"/>
        <w:rPr>
          <w:rFonts w:ascii="Arial" w:hAnsi="Arial" w:cs="Arial"/>
          <w:sz w:val="28"/>
          <w:szCs w:val="28"/>
        </w:rPr>
      </w:pPr>
      <w:r>
        <w:rPr>
          <w:rFonts w:ascii="Arial" w:hAnsi="Arial" w:cs="Arial"/>
          <w:sz w:val="28"/>
          <w:szCs w:val="28"/>
        </w:rPr>
        <w:t>Request peacetime emergency mutual aid agreement resources.</w:t>
      </w:r>
    </w:p>
    <w:p w:rsidR="00651D31" w:rsidRDefault="00651D31">
      <w:pPr>
        <w:numPr>
          <w:ilvl w:val="0"/>
          <w:numId w:val="8"/>
        </w:numPr>
        <w:spacing w:after="120"/>
        <w:rPr>
          <w:rFonts w:ascii="Arial" w:hAnsi="Arial" w:cs="Arial"/>
          <w:sz w:val="28"/>
          <w:szCs w:val="28"/>
        </w:rPr>
      </w:pPr>
      <w:r>
        <w:rPr>
          <w:rFonts w:ascii="Arial" w:hAnsi="Arial" w:cs="Arial"/>
          <w:sz w:val="28"/>
          <w:szCs w:val="28"/>
        </w:rPr>
        <w:t>Review media releases.</w:t>
      </w:r>
    </w:p>
    <w:p w:rsidR="00651D31" w:rsidRDefault="00651D31">
      <w:pPr>
        <w:numPr>
          <w:ilvl w:val="0"/>
          <w:numId w:val="8"/>
        </w:numPr>
        <w:spacing w:after="120"/>
        <w:rPr>
          <w:rFonts w:ascii="Arial" w:hAnsi="Arial" w:cs="Arial"/>
          <w:sz w:val="28"/>
          <w:szCs w:val="28"/>
        </w:rPr>
      </w:pPr>
      <w:r>
        <w:rPr>
          <w:rFonts w:ascii="Arial" w:hAnsi="Arial" w:cs="Arial"/>
          <w:sz w:val="28"/>
          <w:szCs w:val="28"/>
        </w:rPr>
        <w:t>Log all actions and decisions.</w:t>
      </w:r>
    </w:p>
    <w:p w:rsidR="00651D31" w:rsidRDefault="00651D31">
      <w:pPr>
        <w:numPr>
          <w:ilvl w:val="0"/>
          <w:numId w:val="8"/>
        </w:numPr>
        <w:spacing w:after="120"/>
        <w:rPr>
          <w:rFonts w:ascii="Arial" w:hAnsi="Arial" w:cs="Arial"/>
          <w:sz w:val="28"/>
          <w:szCs w:val="28"/>
        </w:rPr>
      </w:pPr>
      <w:r>
        <w:rPr>
          <w:rFonts w:ascii="Arial" w:hAnsi="Arial" w:cs="Arial"/>
          <w:sz w:val="28"/>
          <w:szCs w:val="28"/>
        </w:rPr>
        <w:t xml:space="preserve">Requesting a full report of all emergency operations activities from all responding municipal agencies. </w:t>
      </w:r>
    </w:p>
    <w:p w:rsidR="00651D31" w:rsidRDefault="00651D31">
      <w:pPr>
        <w:spacing w:after="120"/>
        <w:rPr>
          <w:rFonts w:ascii="Arial" w:hAnsi="Arial" w:cs="Arial"/>
          <w:sz w:val="20"/>
          <w:szCs w:val="20"/>
        </w:rPr>
      </w:pPr>
    </w:p>
    <w:p w:rsidR="00651D31" w:rsidRDefault="00651D31">
      <w:pPr>
        <w:spacing w:after="120"/>
        <w:rPr>
          <w:rFonts w:ascii="Arial" w:hAnsi="Arial" w:cs="Arial"/>
          <w:b/>
          <w:sz w:val="28"/>
          <w:szCs w:val="28"/>
        </w:rPr>
      </w:pPr>
      <w:r>
        <w:rPr>
          <w:rFonts w:ascii="Arial" w:hAnsi="Arial" w:cs="Arial"/>
          <w:b/>
          <w:sz w:val="28"/>
          <w:szCs w:val="28"/>
        </w:rPr>
        <w:t>MEC ONLY</w:t>
      </w:r>
    </w:p>
    <w:p w:rsidR="00651D31" w:rsidRDefault="00651D31">
      <w:pPr>
        <w:numPr>
          <w:ilvl w:val="0"/>
          <w:numId w:val="8"/>
        </w:numPr>
        <w:spacing w:after="120"/>
        <w:rPr>
          <w:rFonts w:ascii="Arial" w:hAnsi="Arial" w:cs="Arial"/>
          <w:sz w:val="28"/>
          <w:szCs w:val="28"/>
        </w:rPr>
      </w:pPr>
      <w:r>
        <w:rPr>
          <w:rFonts w:ascii="Arial" w:hAnsi="Arial" w:cs="Arial"/>
          <w:sz w:val="28"/>
          <w:szCs w:val="28"/>
        </w:rPr>
        <w:t xml:space="preserve">Activate the municipal </w:t>
      </w:r>
      <w:smartTag w:uri="urn:schemas-microsoft-com:office:smarttags" w:element="place">
        <w:smartTag w:uri="urn:schemas-microsoft-com:office:smarttags" w:element="PlaceName">
          <w:r>
            <w:rPr>
              <w:rFonts w:ascii="Arial" w:hAnsi="Arial" w:cs="Arial"/>
              <w:sz w:val="28"/>
              <w:szCs w:val="28"/>
            </w:rPr>
            <w:t>Emergency</w:t>
          </w:r>
        </w:smartTag>
        <w:r>
          <w:rPr>
            <w:rFonts w:ascii="Arial" w:hAnsi="Arial" w:cs="Arial"/>
            <w:sz w:val="28"/>
            <w:szCs w:val="28"/>
          </w:rPr>
          <w:t xml:space="preserve"> </w:t>
        </w:r>
        <w:smartTag w:uri="urn:schemas-microsoft-com:office:smarttags" w:element="PlaceName">
          <w:r>
            <w:rPr>
              <w:rFonts w:ascii="Arial" w:hAnsi="Arial" w:cs="Arial"/>
              <w:sz w:val="28"/>
              <w:szCs w:val="28"/>
            </w:rPr>
            <w:t>Operation</w:t>
          </w:r>
        </w:smartTag>
        <w:r>
          <w:rPr>
            <w:rFonts w:ascii="Arial" w:hAnsi="Arial" w:cs="Arial"/>
            <w:sz w:val="28"/>
            <w:szCs w:val="28"/>
          </w:rPr>
          <w:t xml:space="preserve"> </w:t>
        </w:r>
        <w:smartTag w:uri="urn:schemas-microsoft-com:office:smarttags" w:element="PlaceType">
          <w:r>
            <w:rPr>
              <w:rFonts w:ascii="Arial" w:hAnsi="Arial" w:cs="Arial"/>
              <w:sz w:val="28"/>
              <w:szCs w:val="28"/>
            </w:rPr>
            <w:t>Center</w:t>
          </w:r>
        </w:smartTag>
      </w:smartTag>
    </w:p>
    <w:p w:rsidR="00651D31" w:rsidRDefault="00651D31">
      <w:pPr>
        <w:numPr>
          <w:ilvl w:val="0"/>
          <w:numId w:val="8"/>
        </w:numPr>
        <w:spacing w:after="120"/>
        <w:rPr>
          <w:rFonts w:ascii="Arial" w:hAnsi="Arial" w:cs="Arial"/>
          <w:sz w:val="28"/>
          <w:szCs w:val="28"/>
        </w:rPr>
      </w:pPr>
      <w:r>
        <w:rPr>
          <w:rFonts w:ascii="Arial" w:hAnsi="Arial" w:cs="Arial"/>
          <w:sz w:val="28"/>
          <w:szCs w:val="28"/>
        </w:rPr>
        <w:t>Coordinate the emergency response.</w:t>
      </w:r>
    </w:p>
    <w:p w:rsidR="00651D31" w:rsidRDefault="00651D31">
      <w:pPr>
        <w:numPr>
          <w:ilvl w:val="0"/>
          <w:numId w:val="8"/>
        </w:numPr>
        <w:spacing w:after="120"/>
        <w:rPr>
          <w:rFonts w:ascii="Arial" w:hAnsi="Arial" w:cs="Arial"/>
          <w:sz w:val="28"/>
          <w:szCs w:val="28"/>
        </w:rPr>
      </w:pPr>
      <w:r>
        <w:rPr>
          <w:rFonts w:ascii="Arial" w:hAnsi="Arial" w:cs="Arial"/>
          <w:sz w:val="28"/>
          <w:szCs w:val="28"/>
        </w:rPr>
        <w:t>Initiate call out of the Emergency Operation Management Team</w:t>
      </w:r>
    </w:p>
    <w:p w:rsidR="00651D31" w:rsidRDefault="00651D31">
      <w:pPr>
        <w:numPr>
          <w:ilvl w:val="0"/>
          <w:numId w:val="8"/>
        </w:numPr>
        <w:spacing w:after="120"/>
        <w:rPr>
          <w:rFonts w:ascii="Arial" w:hAnsi="Arial" w:cs="Arial"/>
          <w:sz w:val="28"/>
          <w:szCs w:val="28"/>
        </w:rPr>
      </w:pPr>
      <w:r>
        <w:rPr>
          <w:rFonts w:ascii="Arial" w:hAnsi="Arial" w:cs="Arial"/>
          <w:sz w:val="28"/>
          <w:szCs w:val="28"/>
        </w:rPr>
        <w:t xml:space="preserve">Implementing the emergency plan in </w:t>
      </w:r>
      <w:proofErr w:type="gramStart"/>
      <w:r>
        <w:rPr>
          <w:rFonts w:ascii="Arial" w:hAnsi="Arial" w:cs="Arial"/>
          <w:sz w:val="28"/>
          <w:szCs w:val="28"/>
        </w:rPr>
        <w:t>whole</w:t>
      </w:r>
      <w:proofErr w:type="gramEnd"/>
      <w:r>
        <w:rPr>
          <w:rFonts w:ascii="Arial" w:hAnsi="Arial" w:cs="Arial"/>
          <w:sz w:val="28"/>
          <w:szCs w:val="28"/>
        </w:rPr>
        <w:t xml:space="preserve"> or in part.</w:t>
      </w:r>
    </w:p>
    <w:p w:rsidR="00651D31" w:rsidRDefault="00651D31">
      <w:pPr>
        <w:numPr>
          <w:ilvl w:val="0"/>
          <w:numId w:val="8"/>
        </w:numPr>
        <w:spacing w:after="120"/>
        <w:rPr>
          <w:rFonts w:ascii="Arial" w:hAnsi="Arial" w:cs="Arial"/>
          <w:sz w:val="28"/>
          <w:szCs w:val="28"/>
        </w:rPr>
      </w:pPr>
      <w:r>
        <w:rPr>
          <w:rFonts w:ascii="Arial" w:hAnsi="Arial" w:cs="Arial"/>
          <w:sz w:val="28"/>
          <w:szCs w:val="28"/>
        </w:rPr>
        <w:t>Advising Council and/or Mayor on declaring a State of Local Emergency.</w:t>
      </w:r>
    </w:p>
    <w:p w:rsidR="00651D31" w:rsidRDefault="00651D31">
      <w:pPr>
        <w:numPr>
          <w:ilvl w:val="0"/>
          <w:numId w:val="8"/>
        </w:numPr>
        <w:spacing w:after="120"/>
        <w:rPr>
          <w:rFonts w:ascii="Arial" w:hAnsi="Arial" w:cs="Arial"/>
          <w:sz w:val="28"/>
          <w:szCs w:val="28"/>
        </w:rPr>
      </w:pPr>
      <w:r>
        <w:rPr>
          <w:rFonts w:ascii="Arial" w:hAnsi="Arial" w:cs="Arial"/>
          <w:sz w:val="28"/>
          <w:szCs w:val="28"/>
        </w:rPr>
        <w:t>Prepare post-emergency reports.</w:t>
      </w:r>
    </w:p>
    <w:p w:rsidR="00651D31" w:rsidRDefault="00651D31">
      <w:pPr>
        <w:numPr>
          <w:ilvl w:val="0"/>
          <w:numId w:val="8"/>
        </w:numPr>
        <w:spacing w:after="120"/>
        <w:rPr>
          <w:rFonts w:ascii="Arial" w:hAnsi="Arial" w:cs="Arial"/>
          <w:sz w:val="28"/>
          <w:szCs w:val="28"/>
        </w:rPr>
      </w:pPr>
      <w:r>
        <w:rPr>
          <w:rFonts w:ascii="Arial" w:hAnsi="Arial" w:cs="Arial"/>
          <w:sz w:val="28"/>
          <w:szCs w:val="28"/>
        </w:rPr>
        <w:t xml:space="preserve">Shall ensure amendments to the emergency plan </w:t>
      </w:r>
      <w:proofErr w:type="gramStart"/>
      <w:r>
        <w:rPr>
          <w:rFonts w:ascii="Arial" w:hAnsi="Arial" w:cs="Arial"/>
          <w:sz w:val="28"/>
          <w:szCs w:val="28"/>
        </w:rPr>
        <w:t>are made</w:t>
      </w:r>
      <w:proofErr w:type="gramEnd"/>
      <w:r>
        <w:rPr>
          <w:rFonts w:ascii="Arial" w:hAnsi="Arial" w:cs="Arial"/>
          <w:sz w:val="28"/>
          <w:szCs w:val="28"/>
        </w:rPr>
        <w:t>.</w:t>
      </w:r>
    </w:p>
    <w:p w:rsidR="00651D31" w:rsidRDefault="00651D31">
      <w:pPr>
        <w:numPr>
          <w:ilvl w:val="0"/>
          <w:numId w:val="8"/>
        </w:numPr>
        <w:spacing w:after="120"/>
        <w:rPr>
          <w:rFonts w:ascii="Arial" w:hAnsi="Arial" w:cs="Arial"/>
          <w:sz w:val="28"/>
          <w:szCs w:val="28"/>
        </w:rPr>
      </w:pPr>
      <w:r>
        <w:rPr>
          <w:rFonts w:ascii="Arial" w:hAnsi="Arial" w:cs="Arial"/>
          <w:sz w:val="28"/>
          <w:szCs w:val="28"/>
        </w:rPr>
        <w:t xml:space="preserve">May act as EOC Manager or designate </w:t>
      </w:r>
      <w:proofErr w:type="gramStart"/>
      <w:r>
        <w:rPr>
          <w:rFonts w:ascii="Arial" w:hAnsi="Arial" w:cs="Arial"/>
          <w:sz w:val="28"/>
          <w:szCs w:val="28"/>
        </w:rPr>
        <w:t>a</w:t>
      </w:r>
      <w:proofErr w:type="gramEnd"/>
      <w:r>
        <w:rPr>
          <w:rFonts w:ascii="Arial" w:hAnsi="Arial" w:cs="Arial"/>
          <w:sz w:val="28"/>
          <w:szCs w:val="28"/>
        </w:rPr>
        <w:t xml:space="preserve"> EOC Manager for EOC.</w:t>
      </w:r>
    </w:p>
    <w:p w:rsidR="00651D31" w:rsidRDefault="00651D31">
      <w:pPr>
        <w:spacing w:before="120" w:after="120"/>
        <w:ind w:left="120" w:right="120"/>
        <w:jc w:val="both"/>
        <w:rPr>
          <w:rFonts w:ascii="Arial" w:hAnsi="Arial" w:cs="Arial"/>
          <w:color w:val="000000"/>
        </w:rPr>
      </w:pPr>
    </w:p>
    <w:p w:rsidR="00651D31" w:rsidRDefault="00651D31">
      <w:pPr>
        <w:spacing w:before="120" w:after="120"/>
        <w:ind w:left="120" w:right="120"/>
        <w:jc w:val="both"/>
        <w:rPr>
          <w:rFonts w:ascii="Arial" w:hAnsi="Arial" w:cs="Arial"/>
          <w:color w:val="000000"/>
        </w:rPr>
      </w:pPr>
    </w:p>
    <w:p w:rsidR="00651D31" w:rsidRDefault="00651D31">
      <w:pPr>
        <w:pStyle w:val="Heading3b"/>
      </w:pPr>
      <w:r>
        <w:br w:type="page"/>
      </w:r>
      <w:bookmarkStart w:id="154" w:name="_Toc416947617"/>
      <w:r>
        <w:lastRenderedPageBreak/>
        <w:t>Municipal Administrator / Chief Administrative Officer (CAO)</w:t>
      </w:r>
      <w:bookmarkEnd w:id="154"/>
    </w:p>
    <w:p w:rsidR="00651D31" w:rsidRDefault="00651D31">
      <w:pPr>
        <w:numPr>
          <w:ilvl w:val="0"/>
          <w:numId w:val="8"/>
        </w:numPr>
        <w:spacing w:after="120"/>
        <w:rPr>
          <w:rFonts w:ascii="Arial" w:hAnsi="Arial" w:cs="Arial"/>
          <w:sz w:val="28"/>
          <w:szCs w:val="28"/>
        </w:rPr>
      </w:pPr>
      <w:r>
        <w:rPr>
          <w:rFonts w:ascii="Arial" w:hAnsi="Arial" w:cs="Arial"/>
          <w:sz w:val="28"/>
          <w:szCs w:val="28"/>
        </w:rPr>
        <w:t>Advise Council and Mayor on legislation and procedures.</w:t>
      </w:r>
    </w:p>
    <w:p w:rsidR="00651D31" w:rsidRDefault="00651D31">
      <w:pPr>
        <w:numPr>
          <w:ilvl w:val="0"/>
          <w:numId w:val="8"/>
        </w:numPr>
        <w:spacing w:after="120"/>
        <w:rPr>
          <w:rFonts w:ascii="Arial" w:hAnsi="Arial" w:cs="Arial"/>
          <w:sz w:val="28"/>
          <w:szCs w:val="28"/>
        </w:rPr>
      </w:pPr>
      <w:r>
        <w:rPr>
          <w:rFonts w:ascii="Arial" w:hAnsi="Arial" w:cs="Arial"/>
          <w:sz w:val="28"/>
          <w:szCs w:val="28"/>
        </w:rPr>
        <w:t>Take direction from the Council and Mayor.</w:t>
      </w:r>
    </w:p>
    <w:p w:rsidR="00651D31" w:rsidRDefault="00651D31">
      <w:pPr>
        <w:numPr>
          <w:ilvl w:val="0"/>
          <w:numId w:val="8"/>
        </w:numPr>
        <w:spacing w:after="120"/>
        <w:rPr>
          <w:rFonts w:ascii="Arial" w:hAnsi="Arial" w:cs="Arial"/>
          <w:sz w:val="28"/>
          <w:szCs w:val="28"/>
        </w:rPr>
      </w:pPr>
      <w:r>
        <w:rPr>
          <w:rFonts w:ascii="Arial" w:hAnsi="Arial" w:cs="Arial"/>
          <w:sz w:val="28"/>
          <w:szCs w:val="28"/>
        </w:rPr>
        <w:t>Maintain financial and other records pertaining to the emergency operations.</w:t>
      </w:r>
    </w:p>
    <w:p w:rsidR="00651D31" w:rsidRDefault="00651D31">
      <w:pPr>
        <w:numPr>
          <w:ilvl w:val="0"/>
          <w:numId w:val="8"/>
        </w:numPr>
        <w:spacing w:after="120"/>
        <w:rPr>
          <w:rFonts w:ascii="Arial" w:hAnsi="Arial" w:cs="Arial"/>
          <w:sz w:val="28"/>
          <w:szCs w:val="28"/>
        </w:rPr>
      </w:pPr>
      <w:r>
        <w:rPr>
          <w:rFonts w:ascii="Arial" w:hAnsi="Arial" w:cs="Arial"/>
          <w:sz w:val="28"/>
          <w:szCs w:val="28"/>
        </w:rPr>
        <w:t xml:space="preserve">Log all actions and decisions. </w:t>
      </w:r>
    </w:p>
    <w:p w:rsidR="00651D31" w:rsidRDefault="00651D31">
      <w:pPr>
        <w:spacing w:before="120" w:after="120"/>
        <w:ind w:left="120" w:right="120"/>
        <w:jc w:val="both"/>
        <w:rPr>
          <w:rFonts w:ascii="Arial" w:hAnsi="Arial" w:cs="Arial"/>
          <w:color w:val="000000"/>
        </w:rPr>
      </w:pPr>
    </w:p>
    <w:p w:rsidR="00651D31" w:rsidRDefault="00651D31">
      <w:pPr>
        <w:spacing w:before="120" w:after="120"/>
        <w:ind w:left="120" w:right="120"/>
        <w:jc w:val="both"/>
        <w:rPr>
          <w:rFonts w:ascii="Arial" w:hAnsi="Arial" w:cs="Arial"/>
          <w:color w:val="000000"/>
        </w:rPr>
      </w:pPr>
    </w:p>
    <w:p w:rsidR="00651D31" w:rsidRDefault="00651D31">
      <w:pPr>
        <w:pStyle w:val="Heading3b"/>
      </w:pPr>
      <w:r>
        <w:br w:type="page"/>
      </w:r>
      <w:bookmarkStart w:id="155" w:name="_Toc416947618"/>
      <w:r>
        <w:lastRenderedPageBreak/>
        <w:t>Public Information Officer (PIO)</w:t>
      </w:r>
      <w:bookmarkEnd w:id="155"/>
    </w:p>
    <w:p w:rsidR="00651D31" w:rsidRDefault="00651D31">
      <w:pPr>
        <w:numPr>
          <w:ilvl w:val="0"/>
          <w:numId w:val="8"/>
        </w:numPr>
        <w:spacing w:after="120"/>
        <w:rPr>
          <w:rFonts w:ascii="Arial" w:hAnsi="Arial" w:cs="Arial"/>
          <w:sz w:val="28"/>
          <w:szCs w:val="28"/>
        </w:rPr>
      </w:pPr>
      <w:r>
        <w:rPr>
          <w:rFonts w:ascii="Arial" w:hAnsi="Arial" w:cs="Arial"/>
          <w:sz w:val="28"/>
          <w:szCs w:val="28"/>
        </w:rPr>
        <w:t>Develop timely media releases concerning the emergency for release to radio stations, television and newspapers, pending approval from the CAO and/or the Elected Officials.</w:t>
      </w:r>
    </w:p>
    <w:p w:rsidR="00651D31" w:rsidRDefault="00651D31">
      <w:pPr>
        <w:numPr>
          <w:ilvl w:val="0"/>
          <w:numId w:val="8"/>
        </w:numPr>
        <w:spacing w:after="120"/>
        <w:rPr>
          <w:rFonts w:ascii="Arial" w:hAnsi="Arial" w:cs="Arial"/>
          <w:sz w:val="28"/>
          <w:szCs w:val="28"/>
        </w:rPr>
      </w:pPr>
      <w:r>
        <w:rPr>
          <w:rFonts w:ascii="Arial" w:hAnsi="Arial" w:cs="Arial"/>
          <w:sz w:val="28"/>
          <w:szCs w:val="28"/>
        </w:rPr>
        <w:t>Deliver media briefings or brief the community’s official spokesperson.</w:t>
      </w:r>
    </w:p>
    <w:p w:rsidR="00651D31" w:rsidRDefault="00651D31">
      <w:pPr>
        <w:numPr>
          <w:ilvl w:val="0"/>
          <w:numId w:val="8"/>
        </w:numPr>
        <w:spacing w:after="120"/>
        <w:rPr>
          <w:rFonts w:ascii="Arial" w:hAnsi="Arial" w:cs="Arial"/>
          <w:sz w:val="28"/>
          <w:szCs w:val="28"/>
        </w:rPr>
      </w:pPr>
      <w:r>
        <w:rPr>
          <w:rFonts w:ascii="Arial" w:hAnsi="Arial" w:cs="Arial"/>
          <w:sz w:val="28"/>
          <w:szCs w:val="28"/>
        </w:rPr>
        <w:t>Establish media facilities.</w:t>
      </w:r>
    </w:p>
    <w:p w:rsidR="00651D31" w:rsidRDefault="00651D31">
      <w:pPr>
        <w:numPr>
          <w:ilvl w:val="0"/>
          <w:numId w:val="8"/>
        </w:numPr>
        <w:spacing w:after="120"/>
        <w:rPr>
          <w:rFonts w:ascii="Arial" w:hAnsi="Arial" w:cs="Arial"/>
          <w:sz w:val="28"/>
          <w:szCs w:val="28"/>
        </w:rPr>
      </w:pPr>
      <w:r>
        <w:rPr>
          <w:rFonts w:ascii="Arial" w:hAnsi="Arial" w:cs="Arial"/>
          <w:sz w:val="28"/>
          <w:szCs w:val="28"/>
        </w:rPr>
        <w:t xml:space="preserve">Monitor the media for possible errors </w:t>
      </w:r>
      <w:proofErr w:type="gramStart"/>
      <w:r>
        <w:rPr>
          <w:rFonts w:ascii="Arial" w:hAnsi="Arial" w:cs="Arial"/>
          <w:sz w:val="28"/>
          <w:szCs w:val="28"/>
        </w:rPr>
        <w:t>being reported</w:t>
      </w:r>
      <w:proofErr w:type="gramEnd"/>
      <w:r>
        <w:rPr>
          <w:rFonts w:ascii="Arial" w:hAnsi="Arial" w:cs="Arial"/>
          <w:sz w:val="28"/>
          <w:szCs w:val="28"/>
        </w:rPr>
        <w:t xml:space="preserve"> about the emergency.</w:t>
      </w:r>
    </w:p>
    <w:p w:rsidR="00651D31" w:rsidRDefault="00651D31">
      <w:pPr>
        <w:numPr>
          <w:ilvl w:val="0"/>
          <w:numId w:val="8"/>
        </w:numPr>
        <w:spacing w:after="120"/>
        <w:rPr>
          <w:rFonts w:ascii="Arial" w:hAnsi="Arial" w:cs="Arial"/>
          <w:sz w:val="28"/>
          <w:szCs w:val="28"/>
        </w:rPr>
      </w:pPr>
      <w:r>
        <w:rPr>
          <w:rFonts w:ascii="Arial" w:hAnsi="Arial" w:cs="Arial"/>
          <w:sz w:val="28"/>
          <w:szCs w:val="28"/>
        </w:rPr>
        <w:t>Establish a means of informing evacuees of the activities undertaken in their community.</w:t>
      </w:r>
    </w:p>
    <w:p w:rsidR="00651D31" w:rsidRDefault="00651D31">
      <w:pPr>
        <w:numPr>
          <w:ilvl w:val="0"/>
          <w:numId w:val="8"/>
        </w:numPr>
        <w:spacing w:after="120"/>
        <w:rPr>
          <w:rFonts w:ascii="Arial" w:hAnsi="Arial" w:cs="Arial"/>
          <w:sz w:val="28"/>
          <w:szCs w:val="28"/>
        </w:rPr>
      </w:pPr>
      <w:r>
        <w:rPr>
          <w:rFonts w:ascii="Arial" w:hAnsi="Arial" w:cs="Arial"/>
          <w:sz w:val="28"/>
          <w:szCs w:val="28"/>
        </w:rPr>
        <w:t>Maintain a media resources list.</w:t>
      </w:r>
    </w:p>
    <w:p w:rsidR="00651D31" w:rsidRDefault="00651D31">
      <w:pPr>
        <w:numPr>
          <w:ilvl w:val="0"/>
          <w:numId w:val="8"/>
        </w:numPr>
        <w:spacing w:after="120"/>
        <w:rPr>
          <w:rFonts w:ascii="Arial" w:hAnsi="Arial" w:cs="Arial"/>
          <w:sz w:val="28"/>
          <w:szCs w:val="28"/>
        </w:rPr>
      </w:pPr>
      <w:r>
        <w:rPr>
          <w:rFonts w:ascii="Arial" w:hAnsi="Arial" w:cs="Arial"/>
          <w:sz w:val="28"/>
          <w:szCs w:val="28"/>
        </w:rPr>
        <w:t>Log all actions and decisions.</w:t>
      </w:r>
    </w:p>
    <w:p w:rsidR="00651D31" w:rsidRDefault="00651D31">
      <w:pPr>
        <w:numPr>
          <w:ilvl w:val="0"/>
          <w:numId w:val="8"/>
        </w:numPr>
        <w:spacing w:after="120"/>
        <w:rPr>
          <w:rFonts w:ascii="Arial" w:hAnsi="Arial" w:cs="Arial"/>
          <w:sz w:val="28"/>
          <w:szCs w:val="28"/>
        </w:rPr>
      </w:pPr>
      <w:r>
        <w:rPr>
          <w:rFonts w:ascii="Arial" w:hAnsi="Arial" w:cs="Arial"/>
          <w:sz w:val="28"/>
          <w:szCs w:val="28"/>
        </w:rPr>
        <w:t>Ensure coordination of media relations between Site and EOC</w:t>
      </w:r>
    </w:p>
    <w:p w:rsidR="00651D31" w:rsidRDefault="00651D31">
      <w:pPr>
        <w:spacing w:before="120" w:after="120"/>
        <w:ind w:left="720" w:right="120" w:hanging="600"/>
        <w:jc w:val="both"/>
        <w:rPr>
          <w:rFonts w:ascii="Arial" w:hAnsi="Arial" w:cs="Arial"/>
          <w:b/>
          <w:color w:val="000000"/>
        </w:rPr>
      </w:pPr>
    </w:p>
    <w:p w:rsidR="00651D31" w:rsidRDefault="00651D31">
      <w:pPr>
        <w:pStyle w:val="Heading3b"/>
      </w:pPr>
      <w:r>
        <w:br w:type="page"/>
      </w:r>
      <w:bookmarkStart w:id="156" w:name="_Toc416947619"/>
      <w:r>
        <w:lastRenderedPageBreak/>
        <w:t>Security Coordinator</w:t>
      </w:r>
      <w:bookmarkEnd w:id="156"/>
    </w:p>
    <w:p w:rsidR="00651D31" w:rsidRDefault="00651D31">
      <w:pPr>
        <w:numPr>
          <w:ilvl w:val="0"/>
          <w:numId w:val="8"/>
        </w:numPr>
        <w:spacing w:after="120"/>
        <w:rPr>
          <w:rFonts w:ascii="Arial" w:hAnsi="Arial" w:cs="Arial"/>
          <w:sz w:val="28"/>
          <w:szCs w:val="28"/>
        </w:rPr>
      </w:pPr>
      <w:r>
        <w:rPr>
          <w:rFonts w:ascii="Arial" w:hAnsi="Arial" w:cs="Arial"/>
          <w:sz w:val="28"/>
          <w:szCs w:val="28"/>
        </w:rPr>
        <w:t>Coordinate security at the Emergency Operations Centre to ensure only authorized personnel enter the facility.</w:t>
      </w:r>
    </w:p>
    <w:p w:rsidR="00651D31" w:rsidRDefault="00651D31">
      <w:pPr>
        <w:numPr>
          <w:ilvl w:val="0"/>
          <w:numId w:val="8"/>
        </w:numPr>
        <w:spacing w:after="120"/>
        <w:rPr>
          <w:rFonts w:ascii="Arial" w:hAnsi="Arial" w:cs="Arial"/>
          <w:sz w:val="28"/>
          <w:szCs w:val="28"/>
        </w:rPr>
      </w:pPr>
      <w:r>
        <w:rPr>
          <w:rFonts w:ascii="Arial" w:hAnsi="Arial" w:cs="Arial"/>
          <w:sz w:val="28"/>
          <w:szCs w:val="28"/>
        </w:rPr>
        <w:t>Coordinate with the local policing authorities to ensure sufficient security is in place at the scene of the disaster.</w:t>
      </w:r>
    </w:p>
    <w:p w:rsidR="00651D31" w:rsidRDefault="00651D31">
      <w:pPr>
        <w:numPr>
          <w:ilvl w:val="0"/>
          <w:numId w:val="8"/>
        </w:numPr>
        <w:spacing w:after="120"/>
        <w:rPr>
          <w:rFonts w:ascii="Arial" w:hAnsi="Arial" w:cs="Arial"/>
          <w:sz w:val="28"/>
          <w:szCs w:val="28"/>
        </w:rPr>
      </w:pPr>
      <w:r>
        <w:rPr>
          <w:rFonts w:ascii="Arial" w:hAnsi="Arial" w:cs="Arial"/>
          <w:sz w:val="28"/>
          <w:szCs w:val="28"/>
        </w:rPr>
        <w:t>Log all actions and decisions.</w:t>
      </w:r>
    </w:p>
    <w:p w:rsidR="00651D31" w:rsidRDefault="00651D31">
      <w:pPr>
        <w:spacing w:before="120" w:after="120"/>
        <w:ind w:left="720" w:right="120" w:hanging="600"/>
        <w:jc w:val="both"/>
        <w:rPr>
          <w:rFonts w:ascii="Arial" w:hAnsi="Arial" w:cs="Arial"/>
          <w:color w:val="000000"/>
        </w:rPr>
      </w:pPr>
    </w:p>
    <w:p w:rsidR="00651D31" w:rsidRDefault="00651D31">
      <w:pPr>
        <w:pStyle w:val="Heading3b"/>
      </w:pPr>
      <w:r>
        <w:br w:type="page"/>
      </w:r>
      <w:bookmarkStart w:id="157" w:name="_Toc416947620"/>
      <w:r>
        <w:lastRenderedPageBreak/>
        <w:t>Communications Manager</w:t>
      </w:r>
      <w:bookmarkEnd w:id="157"/>
    </w:p>
    <w:p w:rsidR="00651D31" w:rsidRDefault="00651D31">
      <w:pPr>
        <w:numPr>
          <w:ilvl w:val="0"/>
          <w:numId w:val="8"/>
        </w:numPr>
        <w:spacing w:after="120"/>
        <w:rPr>
          <w:rFonts w:ascii="Arial" w:hAnsi="Arial" w:cs="Arial"/>
          <w:sz w:val="28"/>
          <w:szCs w:val="28"/>
        </w:rPr>
      </w:pPr>
      <w:r>
        <w:rPr>
          <w:rFonts w:ascii="Arial" w:hAnsi="Arial" w:cs="Arial"/>
          <w:sz w:val="28"/>
          <w:szCs w:val="28"/>
        </w:rPr>
        <w:t>Establish necessary communications from the Emergency Operations Centre and the emergency site.</w:t>
      </w:r>
    </w:p>
    <w:p w:rsidR="00651D31" w:rsidRDefault="00651D31">
      <w:pPr>
        <w:numPr>
          <w:ilvl w:val="0"/>
          <w:numId w:val="8"/>
        </w:numPr>
        <w:spacing w:after="120"/>
        <w:rPr>
          <w:rFonts w:ascii="Arial" w:hAnsi="Arial" w:cs="Arial"/>
          <w:sz w:val="28"/>
          <w:szCs w:val="28"/>
        </w:rPr>
      </w:pPr>
      <w:r>
        <w:rPr>
          <w:rFonts w:ascii="Arial" w:hAnsi="Arial" w:cs="Arial"/>
          <w:sz w:val="28"/>
          <w:szCs w:val="28"/>
        </w:rPr>
        <w:t>If necessary, request additional telephones for Emergency Operations Centre and emergency site.</w:t>
      </w:r>
    </w:p>
    <w:p w:rsidR="00651D31" w:rsidRDefault="00651D31">
      <w:pPr>
        <w:numPr>
          <w:ilvl w:val="0"/>
          <w:numId w:val="8"/>
        </w:numPr>
        <w:spacing w:after="120"/>
        <w:rPr>
          <w:rFonts w:ascii="Arial" w:hAnsi="Arial" w:cs="Arial"/>
          <w:sz w:val="28"/>
          <w:szCs w:val="28"/>
        </w:rPr>
      </w:pPr>
      <w:r>
        <w:rPr>
          <w:rFonts w:ascii="Arial" w:hAnsi="Arial" w:cs="Arial"/>
          <w:sz w:val="28"/>
          <w:szCs w:val="28"/>
        </w:rPr>
        <w:t>Arrange for additional radio equipment and operators for volunteer organizations.</w:t>
      </w:r>
    </w:p>
    <w:p w:rsidR="00651D31" w:rsidRDefault="00651D31">
      <w:pPr>
        <w:numPr>
          <w:ilvl w:val="0"/>
          <w:numId w:val="8"/>
        </w:numPr>
        <w:spacing w:after="120"/>
        <w:rPr>
          <w:rFonts w:ascii="Arial" w:hAnsi="Arial" w:cs="Arial"/>
          <w:sz w:val="28"/>
          <w:szCs w:val="28"/>
        </w:rPr>
      </w:pPr>
      <w:r>
        <w:rPr>
          <w:rFonts w:ascii="Arial" w:hAnsi="Arial" w:cs="Arial"/>
          <w:sz w:val="28"/>
          <w:szCs w:val="28"/>
        </w:rPr>
        <w:t>Log all actions and decisions.</w:t>
      </w:r>
    </w:p>
    <w:p w:rsidR="00651D31" w:rsidRDefault="00651D31">
      <w:pPr>
        <w:spacing w:before="120" w:after="120"/>
        <w:ind w:left="720" w:right="120" w:hanging="600"/>
        <w:jc w:val="both"/>
        <w:rPr>
          <w:rFonts w:ascii="Arial" w:hAnsi="Arial" w:cs="Arial"/>
          <w:color w:val="000000"/>
        </w:rPr>
      </w:pPr>
    </w:p>
    <w:p w:rsidR="00651D31" w:rsidRDefault="00651D31">
      <w:pPr>
        <w:spacing w:before="120" w:after="120"/>
        <w:ind w:left="120" w:right="120"/>
        <w:jc w:val="both"/>
        <w:rPr>
          <w:rFonts w:ascii="Arial" w:hAnsi="Arial" w:cs="Arial"/>
          <w:b/>
          <w:color w:val="000000"/>
        </w:rPr>
      </w:pPr>
    </w:p>
    <w:p w:rsidR="00651D31" w:rsidRDefault="00651D31">
      <w:pPr>
        <w:pStyle w:val="Heading3b"/>
      </w:pPr>
      <w:r>
        <w:br w:type="page"/>
      </w:r>
      <w:bookmarkStart w:id="158" w:name="_Toc416947621"/>
      <w:r>
        <w:lastRenderedPageBreak/>
        <w:t>Emergency Social Services Manager</w:t>
      </w:r>
      <w:bookmarkEnd w:id="158"/>
    </w:p>
    <w:p w:rsidR="00651D31" w:rsidRDefault="00651D31">
      <w:pPr>
        <w:numPr>
          <w:ilvl w:val="0"/>
          <w:numId w:val="8"/>
        </w:numPr>
        <w:spacing w:after="120"/>
        <w:rPr>
          <w:rFonts w:ascii="Arial" w:hAnsi="Arial" w:cs="Arial"/>
          <w:sz w:val="28"/>
          <w:szCs w:val="28"/>
        </w:rPr>
      </w:pPr>
      <w:r>
        <w:rPr>
          <w:rFonts w:ascii="Arial" w:hAnsi="Arial" w:cs="Arial"/>
          <w:sz w:val="28"/>
          <w:szCs w:val="28"/>
        </w:rPr>
        <w:t>Develop and maintain evacuation and reception resource lists.</w:t>
      </w:r>
    </w:p>
    <w:p w:rsidR="00651D31" w:rsidRDefault="00651D31">
      <w:pPr>
        <w:numPr>
          <w:ilvl w:val="0"/>
          <w:numId w:val="8"/>
        </w:numPr>
        <w:spacing w:after="120"/>
        <w:rPr>
          <w:rFonts w:ascii="Arial" w:hAnsi="Arial" w:cs="Arial"/>
          <w:sz w:val="28"/>
          <w:szCs w:val="28"/>
        </w:rPr>
      </w:pPr>
      <w:r>
        <w:rPr>
          <w:rFonts w:ascii="Arial" w:hAnsi="Arial" w:cs="Arial"/>
          <w:sz w:val="28"/>
          <w:szCs w:val="28"/>
        </w:rPr>
        <w:t xml:space="preserve">Coordinate and develop evacuation and reception arrangements with neighboring municipalities. </w:t>
      </w:r>
    </w:p>
    <w:p w:rsidR="00651D31" w:rsidRDefault="00651D31">
      <w:pPr>
        <w:numPr>
          <w:ilvl w:val="0"/>
          <w:numId w:val="8"/>
        </w:numPr>
        <w:spacing w:after="120"/>
        <w:rPr>
          <w:rFonts w:ascii="Arial" w:hAnsi="Arial" w:cs="Arial"/>
          <w:sz w:val="28"/>
          <w:szCs w:val="28"/>
        </w:rPr>
      </w:pPr>
      <w:r>
        <w:rPr>
          <w:rFonts w:ascii="Arial" w:hAnsi="Arial" w:cs="Arial"/>
          <w:sz w:val="28"/>
          <w:szCs w:val="28"/>
        </w:rPr>
        <w:t>Manage food, lodging, personal services, clothing, registration, inquiry and medical services.</w:t>
      </w:r>
    </w:p>
    <w:p w:rsidR="00651D31" w:rsidRDefault="00651D31">
      <w:pPr>
        <w:numPr>
          <w:ilvl w:val="0"/>
          <w:numId w:val="8"/>
        </w:numPr>
        <w:spacing w:after="120"/>
        <w:rPr>
          <w:rFonts w:ascii="Arial" w:hAnsi="Arial" w:cs="Arial"/>
          <w:sz w:val="28"/>
          <w:szCs w:val="28"/>
        </w:rPr>
      </w:pPr>
      <w:r>
        <w:rPr>
          <w:rFonts w:ascii="Arial" w:hAnsi="Arial" w:cs="Arial"/>
          <w:sz w:val="28"/>
          <w:szCs w:val="28"/>
        </w:rPr>
        <w:t>Assist reception communities in whatever way possible.</w:t>
      </w:r>
    </w:p>
    <w:p w:rsidR="00651D31" w:rsidRDefault="00651D31">
      <w:pPr>
        <w:numPr>
          <w:ilvl w:val="0"/>
          <w:numId w:val="8"/>
        </w:numPr>
        <w:spacing w:after="120"/>
        <w:rPr>
          <w:rFonts w:ascii="Arial" w:hAnsi="Arial" w:cs="Arial"/>
          <w:sz w:val="28"/>
          <w:szCs w:val="28"/>
        </w:rPr>
      </w:pPr>
      <w:r>
        <w:rPr>
          <w:rFonts w:ascii="Arial" w:hAnsi="Arial" w:cs="Arial"/>
          <w:sz w:val="28"/>
          <w:szCs w:val="28"/>
        </w:rPr>
        <w:t>Provide information to evacuees concerning state of affairs of the evacuated community and expected re-entry if known.</w:t>
      </w:r>
    </w:p>
    <w:p w:rsidR="00651D31" w:rsidRDefault="00651D31">
      <w:pPr>
        <w:numPr>
          <w:ilvl w:val="0"/>
          <w:numId w:val="8"/>
        </w:numPr>
        <w:spacing w:after="120"/>
        <w:rPr>
          <w:rFonts w:ascii="Arial" w:hAnsi="Arial" w:cs="Arial"/>
          <w:sz w:val="28"/>
          <w:szCs w:val="28"/>
        </w:rPr>
      </w:pPr>
      <w:r>
        <w:rPr>
          <w:rFonts w:ascii="Arial" w:hAnsi="Arial" w:cs="Arial"/>
          <w:sz w:val="28"/>
          <w:szCs w:val="28"/>
        </w:rPr>
        <w:t>Log all actions and decisions.</w:t>
      </w:r>
    </w:p>
    <w:p w:rsidR="00651D31" w:rsidRDefault="00651D31">
      <w:pPr>
        <w:spacing w:before="120" w:after="120"/>
        <w:ind w:left="720" w:right="120" w:hanging="600"/>
        <w:jc w:val="both"/>
        <w:rPr>
          <w:rFonts w:ascii="Arial" w:hAnsi="Arial" w:cs="Arial"/>
          <w:color w:val="000000"/>
        </w:rPr>
      </w:pPr>
    </w:p>
    <w:p w:rsidR="00651D31" w:rsidRDefault="00651D31">
      <w:pPr>
        <w:spacing w:before="120" w:after="120"/>
        <w:ind w:left="720" w:right="120" w:hanging="600"/>
        <w:jc w:val="both"/>
        <w:rPr>
          <w:rFonts w:ascii="Arial" w:hAnsi="Arial" w:cs="Arial"/>
          <w:color w:val="000000"/>
        </w:rPr>
      </w:pPr>
    </w:p>
    <w:p w:rsidR="00651D31" w:rsidRDefault="00651D31">
      <w:pPr>
        <w:pStyle w:val="Heading3b"/>
      </w:pPr>
      <w:r>
        <w:br w:type="page"/>
      </w:r>
      <w:bookmarkStart w:id="159" w:name="_Toc416947622"/>
      <w:r>
        <w:lastRenderedPageBreak/>
        <w:t>Facility Manager</w:t>
      </w:r>
      <w:bookmarkEnd w:id="159"/>
    </w:p>
    <w:p w:rsidR="00651D31" w:rsidRDefault="00651D31">
      <w:pPr>
        <w:numPr>
          <w:ilvl w:val="0"/>
          <w:numId w:val="8"/>
        </w:numPr>
        <w:spacing w:after="120"/>
        <w:rPr>
          <w:rFonts w:ascii="Arial" w:hAnsi="Arial" w:cs="Arial"/>
          <w:sz w:val="28"/>
          <w:szCs w:val="28"/>
        </w:rPr>
      </w:pPr>
      <w:r>
        <w:rPr>
          <w:rFonts w:ascii="Arial" w:hAnsi="Arial" w:cs="Arial"/>
          <w:sz w:val="28"/>
          <w:szCs w:val="28"/>
        </w:rPr>
        <w:t>Under direction of Emergency Social Services Coordinator.</w:t>
      </w:r>
    </w:p>
    <w:p w:rsidR="00651D31" w:rsidRDefault="00651D31">
      <w:pPr>
        <w:numPr>
          <w:ilvl w:val="0"/>
          <w:numId w:val="8"/>
        </w:numPr>
        <w:spacing w:after="120"/>
        <w:rPr>
          <w:rFonts w:ascii="Arial" w:hAnsi="Arial" w:cs="Arial"/>
          <w:sz w:val="28"/>
          <w:szCs w:val="28"/>
        </w:rPr>
      </w:pPr>
      <w:r>
        <w:rPr>
          <w:rFonts w:ascii="Arial" w:hAnsi="Arial" w:cs="Arial"/>
          <w:sz w:val="28"/>
          <w:szCs w:val="28"/>
        </w:rPr>
        <w:t>Designates facilities and sets up facilities for food, accommodation, registration and inquiry, personal services and clothing.</w:t>
      </w:r>
    </w:p>
    <w:p w:rsidR="00651D31" w:rsidRDefault="00651D31">
      <w:pPr>
        <w:numPr>
          <w:ilvl w:val="0"/>
          <w:numId w:val="8"/>
        </w:numPr>
        <w:spacing w:after="120"/>
        <w:rPr>
          <w:rFonts w:ascii="Arial" w:hAnsi="Arial" w:cs="Arial"/>
          <w:sz w:val="28"/>
          <w:szCs w:val="28"/>
        </w:rPr>
      </w:pPr>
      <w:r>
        <w:rPr>
          <w:rFonts w:ascii="Arial" w:hAnsi="Arial" w:cs="Arial"/>
          <w:sz w:val="28"/>
          <w:szCs w:val="28"/>
        </w:rPr>
        <w:t>Sets up and designates space for reception center.</w:t>
      </w:r>
    </w:p>
    <w:p w:rsidR="00651D31" w:rsidRDefault="00651D31">
      <w:pPr>
        <w:numPr>
          <w:ilvl w:val="0"/>
          <w:numId w:val="8"/>
        </w:numPr>
        <w:spacing w:after="120"/>
        <w:rPr>
          <w:rFonts w:ascii="Arial" w:hAnsi="Arial" w:cs="Arial"/>
          <w:sz w:val="28"/>
          <w:szCs w:val="28"/>
        </w:rPr>
      </w:pPr>
      <w:r>
        <w:rPr>
          <w:rFonts w:ascii="Arial" w:hAnsi="Arial" w:cs="Arial"/>
          <w:sz w:val="28"/>
          <w:szCs w:val="28"/>
        </w:rPr>
        <w:t xml:space="preserve">Identify </w:t>
      </w:r>
      <w:proofErr w:type="gramStart"/>
      <w:r>
        <w:rPr>
          <w:rFonts w:ascii="Arial" w:hAnsi="Arial" w:cs="Arial"/>
          <w:sz w:val="28"/>
          <w:szCs w:val="28"/>
        </w:rPr>
        <w:t>facility scheduling</w:t>
      </w:r>
      <w:proofErr w:type="gramEnd"/>
      <w:r>
        <w:rPr>
          <w:rFonts w:ascii="Arial" w:hAnsi="Arial" w:cs="Arial"/>
          <w:sz w:val="28"/>
          <w:szCs w:val="28"/>
        </w:rPr>
        <w:t xml:space="preserve"> issues.</w:t>
      </w:r>
    </w:p>
    <w:p w:rsidR="00651D31" w:rsidRDefault="00651D31">
      <w:pPr>
        <w:numPr>
          <w:ilvl w:val="0"/>
          <w:numId w:val="8"/>
        </w:numPr>
        <w:spacing w:after="120"/>
        <w:rPr>
          <w:rFonts w:ascii="Arial" w:hAnsi="Arial" w:cs="Arial"/>
          <w:sz w:val="28"/>
          <w:szCs w:val="28"/>
        </w:rPr>
      </w:pPr>
      <w:r>
        <w:rPr>
          <w:rFonts w:ascii="Arial" w:hAnsi="Arial" w:cs="Arial"/>
          <w:sz w:val="28"/>
          <w:szCs w:val="28"/>
        </w:rPr>
        <w:t>Assist reception communities in whatever way possible.</w:t>
      </w:r>
    </w:p>
    <w:p w:rsidR="00651D31" w:rsidRDefault="00651D31">
      <w:pPr>
        <w:numPr>
          <w:ilvl w:val="0"/>
          <w:numId w:val="8"/>
        </w:numPr>
        <w:spacing w:after="120"/>
        <w:rPr>
          <w:rFonts w:ascii="Arial" w:hAnsi="Arial" w:cs="Arial"/>
          <w:sz w:val="28"/>
          <w:szCs w:val="28"/>
        </w:rPr>
      </w:pPr>
      <w:r>
        <w:rPr>
          <w:rFonts w:ascii="Arial" w:hAnsi="Arial" w:cs="Arial"/>
          <w:sz w:val="28"/>
          <w:szCs w:val="28"/>
        </w:rPr>
        <w:t>Log all actions and decisions.</w:t>
      </w:r>
    </w:p>
    <w:p w:rsidR="00651D31" w:rsidRDefault="00651D31">
      <w:pPr>
        <w:spacing w:before="120" w:after="120"/>
        <w:ind w:left="720" w:right="120" w:hanging="600"/>
        <w:jc w:val="both"/>
        <w:rPr>
          <w:rFonts w:ascii="Arial" w:hAnsi="Arial" w:cs="Arial"/>
          <w:color w:val="000000"/>
        </w:rPr>
      </w:pPr>
    </w:p>
    <w:p w:rsidR="00651D31" w:rsidRDefault="00651D31">
      <w:pPr>
        <w:spacing w:before="120" w:after="120"/>
        <w:ind w:left="720" w:right="120" w:hanging="600"/>
        <w:jc w:val="both"/>
        <w:rPr>
          <w:rFonts w:ascii="Arial" w:hAnsi="Arial" w:cs="Arial"/>
          <w:color w:val="000000"/>
        </w:rPr>
      </w:pPr>
    </w:p>
    <w:p w:rsidR="00651D31" w:rsidRDefault="00651D31">
      <w:pPr>
        <w:pStyle w:val="Heading3b"/>
      </w:pPr>
      <w:r>
        <w:br w:type="page"/>
      </w:r>
      <w:bookmarkStart w:id="160" w:name="_Toc416947623"/>
      <w:r>
        <w:lastRenderedPageBreak/>
        <w:t>Public Works Manager</w:t>
      </w:r>
      <w:bookmarkEnd w:id="160"/>
    </w:p>
    <w:p w:rsidR="00651D31" w:rsidRDefault="00651D31">
      <w:pPr>
        <w:numPr>
          <w:ilvl w:val="0"/>
          <w:numId w:val="8"/>
        </w:numPr>
        <w:spacing w:after="120"/>
        <w:rPr>
          <w:rFonts w:ascii="Arial" w:hAnsi="Arial" w:cs="Arial"/>
          <w:sz w:val="28"/>
          <w:szCs w:val="28"/>
        </w:rPr>
      </w:pPr>
      <w:r>
        <w:rPr>
          <w:rFonts w:ascii="Arial" w:hAnsi="Arial" w:cs="Arial"/>
          <w:sz w:val="28"/>
          <w:szCs w:val="28"/>
        </w:rPr>
        <w:t>Ensure resources are available when requested. (</w:t>
      </w:r>
      <w:proofErr w:type="gramStart"/>
      <w:r>
        <w:rPr>
          <w:rFonts w:ascii="Arial" w:hAnsi="Arial" w:cs="Arial"/>
          <w:sz w:val="28"/>
          <w:szCs w:val="28"/>
        </w:rPr>
        <w:t>i.e</w:t>
      </w:r>
      <w:proofErr w:type="gramEnd"/>
      <w:r>
        <w:rPr>
          <w:rFonts w:ascii="Arial" w:hAnsi="Arial" w:cs="Arial"/>
          <w:sz w:val="28"/>
          <w:szCs w:val="28"/>
        </w:rPr>
        <w:t>. equipment, barricades, supplies, construction companies, and contractors).</w:t>
      </w:r>
    </w:p>
    <w:p w:rsidR="00651D31" w:rsidRDefault="00651D31">
      <w:pPr>
        <w:numPr>
          <w:ilvl w:val="0"/>
          <w:numId w:val="8"/>
        </w:numPr>
        <w:spacing w:after="120"/>
        <w:rPr>
          <w:rFonts w:ascii="Arial" w:hAnsi="Arial" w:cs="Arial"/>
          <w:sz w:val="28"/>
          <w:szCs w:val="28"/>
        </w:rPr>
      </w:pPr>
      <w:r>
        <w:rPr>
          <w:rFonts w:ascii="Arial" w:hAnsi="Arial" w:cs="Arial"/>
          <w:sz w:val="28"/>
          <w:szCs w:val="28"/>
        </w:rPr>
        <w:t xml:space="preserve">Coordinate purchases, rentals, leases of equipment and maintain records of </w:t>
      </w:r>
      <w:proofErr w:type="gramStart"/>
      <w:r>
        <w:rPr>
          <w:rFonts w:ascii="Arial" w:hAnsi="Arial" w:cs="Arial"/>
          <w:sz w:val="28"/>
          <w:szCs w:val="28"/>
        </w:rPr>
        <w:t>same</w:t>
      </w:r>
      <w:proofErr w:type="gramEnd"/>
      <w:r>
        <w:rPr>
          <w:rFonts w:ascii="Arial" w:hAnsi="Arial" w:cs="Arial"/>
          <w:sz w:val="28"/>
          <w:szCs w:val="28"/>
        </w:rPr>
        <w:t>.</w:t>
      </w:r>
    </w:p>
    <w:p w:rsidR="00651D31" w:rsidRDefault="00651D31">
      <w:pPr>
        <w:numPr>
          <w:ilvl w:val="0"/>
          <w:numId w:val="8"/>
        </w:numPr>
        <w:spacing w:after="120"/>
        <w:rPr>
          <w:rFonts w:ascii="Arial" w:hAnsi="Arial" w:cs="Arial"/>
          <w:sz w:val="28"/>
          <w:szCs w:val="28"/>
        </w:rPr>
      </w:pPr>
      <w:r>
        <w:rPr>
          <w:rFonts w:ascii="Arial" w:hAnsi="Arial" w:cs="Arial"/>
          <w:sz w:val="28"/>
          <w:szCs w:val="28"/>
        </w:rPr>
        <w:t>Assists in the disconnecting of utilities – water, sewer, hydro, gas, telephones etc.</w:t>
      </w:r>
    </w:p>
    <w:p w:rsidR="00651D31" w:rsidRDefault="00651D31">
      <w:pPr>
        <w:numPr>
          <w:ilvl w:val="0"/>
          <w:numId w:val="8"/>
        </w:numPr>
        <w:spacing w:after="120"/>
        <w:rPr>
          <w:rFonts w:ascii="Arial" w:hAnsi="Arial" w:cs="Arial"/>
          <w:sz w:val="28"/>
          <w:szCs w:val="28"/>
        </w:rPr>
      </w:pPr>
      <w:r>
        <w:rPr>
          <w:rFonts w:ascii="Arial" w:hAnsi="Arial" w:cs="Arial"/>
          <w:sz w:val="28"/>
          <w:szCs w:val="28"/>
        </w:rPr>
        <w:t>Restore essential services.</w:t>
      </w:r>
    </w:p>
    <w:p w:rsidR="00651D31" w:rsidRDefault="00651D31">
      <w:pPr>
        <w:numPr>
          <w:ilvl w:val="0"/>
          <w:numId w:val="8"/>
        </w:numPr>
        <w:spacing w:after="120"/>
        <w:rPr>
          <w:rFonts w:ascii="Arial" w:hAnsi="Arial" w:cs="Arial"/>
          <w:sz w:val="28"/>
          <w:szCs w:val="28"/>
        </w:rPr>
      </w:pPr>
      <w:r>
        <w:rPr>
          <w:rFonts w:ascii="Arial" w:hAnsi="Arial" w:cs="Arial"/>
          <w:sz w:val="28"/>
          <w:szCs w:val="28"/>
        </w:rPr>
        <w:t>Log all actions and decisions.</w:t>
      </w:r>
    </w:p>
    <w:p w:rsidR="00651D31" w:rsidRDefault="00651D31">
      <w:pPr>
        <w:spacing w:before="120" w:after="120"/>
        <w:ind w:left="720" w:right="120" w:hanging="600"/>
        <w:jc w:val="both"/>
        <w:rPr>
          <w:rFonts w:ascii="Arial" w:hAnsi="Arial" w:cs="Arial"/>
          <w:color w:val="000000"/>
        </w:rPr>
      </w:pPr>
    </w:p>
    <w:p w:rsidR="00651D31" w:rsidRDefault="00651D31">
      <w:pPr>
        <w:spacing w:before="120" w:after="120"/>
        <w:ind w:left="720" w:right="120" w:hanging="600"/>
        <w:jc w:val="both"/>
        <w:rPr>
          <w:rFonts w:ascii="Arial" w:hAnsi="Arial" w:cs="Arial"/>
          <w:color w:val="000000"/>
        </w:rPr>
      </w:pPr>
    </w:p>
    <w:p w:rsidR="00651D31" w:rsidRDefault="00651D31">
      <w:pPr>
        <w:pStyle w:val="Heading3b"/>
      </w:pPr>
      <w:r>
        <w:br w:type="page"/>
      </w:r>
      <w:bookmarkStart w:id="161" w:name="_Toc416947624"/>
      <w:r>
        <w:lastRenderedPageBreak/>
        <w:t>Transportation Manager</w:t>
      </w:r>
      <w:bookmarkEnd w:id="161"/>
    </w:p>
    <w:p w:rsidR="00651D31" w:rsidRDefault="00651D31">
      <w:pPr>
        <w:numPr>
          <w:ilvl w:val="0"/>
          <w:numId w:val="8"/>
        </w:numPr>
        <w:spacing w:after="120"/>
        <w:rPr>
          <w:rFonts w:ascii="Arial" w:hAnsi="Arial" w:cs="Arial"/>
          <w:sz w:val="28"/>
          <w:szCs w:val="28"/>
        </w:rPr>
      </w:pPr>
      <w:r>
        <w:rPr>
          <w:rFonts w:ascii="Arial" w:hAnsi="Arial" w:cs="Arial"/>
          <w:sz w:val="28"/>
          <w:szCs w:val="28"/>
        </w:rPr>
        <w:t>Develop and maintain a transportation resource list of various vehicles.</w:t>
      </w:r>
    </w:p>
    <w:p w:rsidR="00651D31" w:rsidRDefault="00651D31">
      <w:pPr>
        <w:numPr>
          <w:ilvl w:val="0"/>
          <w:numId w:val="8"/>
        </w:numPr>
        <w:spacing w:after="120"/>
        <w:rPr>
          <w:rFonts w:ascii="Arial" w:hAnsi="Arial" w:cs="Arial"/>
          <w:sz w:val="28"/>
          <w:szCs w:val="28"/>
        </w:rPr>
      </w:pPr>
      <w:r>
        <w:rPr>
          <w:rFonts w:ascii="Arial" w:hAnsi="Arial" w:cs="Arial"/>
          <w:sz w:val="28"/>
          <w:szCs w:val="28"/>
        </w:rPr>
        <w:t>Coordinate the transportation of personnel and materials.</w:t>
      </w:r>
    </w:p>
    <w:p w:rsidR="00651D31" w:rsidRDefault="00651D31">
      <w:pPr>
        <w:numPr>
          <w:ilvl w:val="0"/>
          <w:numId w:val="8"/>
        </w:numPr>
        <w:spacing w:after="120"/>
        <w:rPr>
          <w:rFonts w:ascii="Arial" w:hAnsi="Arial" w:cs="Arial"/>
          <w:sz w:val="28"/>
          <w:szCs w:val="28"/>
        </w:rPr>
      </w:pPr>
      <w:r>
        <w:rPr>
          <w:rFonts w:ascii="Arial" w:hAnsi="Arial" w:cs="Arial"/>
          <w:sz w:val="28"/>
          <w:szCs w:val="28"/>
        </w:rPr>
        <w:t>Determine gasoline and diesel requirements for the emergency.</w:t>
      </w:r>
    </w:p>
    <w:p w:rsidR="00651D31" w:rsidRDefault="00651D31">
      <w:pPr>
        <w:numPr>
          <w:ilvl w:val="0"/>
          <w:numId w:val="8"/>
        </w:numPr>
        <w:spacing w:after="120"/>
        <w:rPr>
          <w:rFonts w:ascii="Arial" w:hAnsi="Arial" w:cs="Arial"/>
          <w:sz w:val="28"/>
          <w:szCs w:val="28"/>
        </w:rPr>
      </w:pPr>
      <w:r>
        <w:rPr>
          <w:rFonts w:ascii="Arial" w:hAnsi="Arial" w:cs="Arial"/>
          <w:sz w:val="28"/>
          <w:szCs w:val="28"/>
        </w:rPr>
        <w:t>Log all actions and decisions.</w:t>
      </w:r>
    </w:p>
    <w:p w:rsidR="00651D31" w:rsidRDefault="00651D31">
      <w:pPr>
        <w:spacing w:before="120" w:after="120"/>
        <w:ind w:right="120"/>
        <w:jc w:val="both"/>
        <w:rPr>
          <w:rFonts w:ascii="Arial" w:hAnsi="Arial" w:cs="Arial"/>
          <w:b/>
          <w:color w:val="000000"/>
        </w:rPr>
      </w:pPr>
    </w:p>
    <w:p w:rsidR="00651D31" w:rsidRDefault="00651D31">
      <w:pPr>
        <w:spacing w:before="120" w:after="120"/>
        <w:ind w:right="120"/>
        <w:jc w:val="both"/>
        <w:rPr>
          <w:rFonts w:ascii="Arial" w:hAnsi="Arial" w:cs="Arial"/>
          <w:b/>
          <w:color w:val="000000"/>
        </w:rPr>
      </w:pPr>
    </w:p>
    <w:p w:rsidR="00651D31" w:rsidRDefault="00651D31">
      <w:pPr>
        <w:pStyle w:val="Heading3b"/>
      </w:pPr>
      <w:r>
        <w:br w:type="page"/>
      </w:r>
      <w:bookmarkStart w:id="162" w:name="_Toc416947625"/>
      <w:r>
        <w:lastRenderedPageBreak/>
        <w:t>Volunteer Coordinator</w:t>
      </w:r>
      <w:bookmarkEnd w:id="162"/>
    </w:p>
    <w:p w:rsidR="00651D31" w:rsidRDefault="00651D31">
      <w:pPr>
        <w:numPr>
          <w:ilvl w:val="0"/>
          <w:numId w:val="8"/>
        </w:numPr>
        <w:spacing w:after="120"/>
        <w:rPr>
          <w:rFonts w:ascii="Arial" w:hAnsi="Arial" w:cs="Arial"/>
          <w:sz w:val="28"/>
          <w:szCs w:val="28"/>
        </w:rPr>
      </w:pPr>
      <w:r>
        <w:rPr>
          <w:rFonts w:ascii="Arial" w:hAnsi="Arial" w:cs="Arial"/>
          <w:sz w:val="28"/>
          <w:szCs w:val="28"/>
        </w:rPr>
        <w:t>Arrange for volunteers as requested.</w:t>
      </w:r>
    </w:p>
    <w:p w:rsidR="00651D31" w:rsidRDefault="00651D31">
      <w:pPr>
        <w:numPr>
          <w:ilvl w:val="0"/>
          <w:numId w:val="8"/>
        </w:numPr>
        <w:spacing w:after="120"/>
        <w:rPr>
          <w:rFonts w:ascii="Arial" w:hAnsi="Arial" w:cs="Arial"/>
          <w:sz w:val="28"/>
          <w:szCs w:val="28"/>
        </w:rPr>
      </w:pPr>
      <w:r>
        <w:rPr>
          <w:rFonts w:ascii="Arial" w:hAnsi="Arial" w:cs="Arial"/>
          <w:sz w:val="28"/>
          <w:szCs w:val="28"/>
        </w:rPr>
        <w:t xml:space="preserve">Maintain a list of volunteers for various purposes. </w:t>
      </w:r>
    </w:p>
    <w:p w:rsidR="00651D31" w:rsidRDefault="00651D31">
      <w:pPr>
        <w:numPr>
          <w:ilvl w:val="0"/>
          <w:numId w:val="8"/>
        </w:numPr>
        <w:spacing w:after="120"/>
        <w:rPr>
          <w:rFonts w:ascii="Arial" w:hAnsi="Arial" w:cs="Arial"/>
          <w:sz w:val="28"/>
          <w:szCs w:val="28"/>
        </w:rPr>
      </w:pPr>
      <w:r>
        <w:rPr>
          <w:rFonts w:ascii="Arial" w:hAnsi="Arial" w:cs="Arial"/>
          <w:sz w:val="28"/>
          <w:szCs w:val="28"/>
        </w:rPr>
        <w:t>Ensure the needs of volunteers are met, i.e. transportation, feeding, respite, etc.</w:t>
      </w:r>
    </w:p>
    <w:p w:rsidR="00651D31" w:rsidRDefault="00651D31">
      <w:pPr>
        <w:spacing w:before="120" w:after="120"/>
        <w:ind w:right="120"/>
        <w:jc w:val="both"/>
        <w:rPr>
          <w:rFonts w:ascii="Arial" w:hAnsi="Arial" w:cs="Arial"/>
          <w:color w:val="000000"/>
        </w:rPr>
      </w:pPr>
    </w:p>
    <w:p w:rsidR="00651D31" w:rsidRDefault="00651D31">
      <w:pPr>
        <w:pStyle w:val="Heading3b"/>
      </w:pPr>
      <w:r>
        <w:br w:type="page"/>
      </w:r>
      <w:bookmarkStart w:id="163" w:name="_Toc416947626"/>
      <w:r>
        <w:lastRenderedPageBreak/>
        <w:t>RCMP/Police Representative</w:t>
      </w:r>
      <w:bookmarkEnd w:id="163"/>
    </w:p>
    <w:p w:rsidR="00651D31" w:rsidRDefault="00651D31">
      <w:pPr>
        <w:numPr>
          <w:ilvl w:val="0"/>
          <w:numId w:val="8"/>
        </w:numPr>
        <w:spacing w:after="120"/>
        <w:rPr>
          <w:rFonts w:ascii="Arial" w:hAnsi="Arial" w:cs="Arial"/>
          <w:sz w:val="28"/>
          <w:szCs w:val="28"/>
        </w:rPr>
      </w:pPr>
      <w:r>
        <w:rPr>
          <w:rFonts w:ascii="Arial" w:hAnsi="Arial" w:cs="Arial"/>
          <w:sz w:val="28"/>
          <w:szCs w:val="28"/>
        </w:rPr>
        <w:t>Provide emergency site security (establish inner and outer perimeter of emergency site).</w:t>
      </w:r>
    </w:p>
    <w:p w:rsidR="00651D31" w:rsidRDefault="00651D31">
      <w:pPr>
        <w:numPr>
          <w:ilvl w:val="0"/>
          <w:numId w:val="8"/>
        </w:numPr>
        <w:spacing w:after="120"/>
        <w:rPr>
          <w:rFonts w:ascii="Arial" w:hAnsi="Arial" w:cs="Arial"/>
          <w:sz w:val="28"/>
          <w:szCs w:val="28"/>
        </w:rPr>
      </w:pPr>
      <w:r>
        <w:rPr>
          <w:rFonts w:ascii="Arial" w:hAnsi="Arial" w:cs="Arial"/>
          <w:sz w:val="28"/>
          <w:szCs w:val="28"/>
        </w:rPr>
        <w:t>Manage traffic and crowd control.</w:t>
      </w:r>
    </w:p>
    <w:p w:rsidR="00651D31" w:rsidRDefault="00651D31">
      <w:pPr>
        <w:numPr>
          <w:ilvl w:val="0"/>
          <w:numId w:val="8"/>
        </w:numPr>
        <w:spacing w:after="120"/>
        <w:rPr>
          <w:rFonts w:ascii="Arial" w:hAnsi="Arial" w:cs="Arial"/>
          <w:sz w:val="28"/>
          <w:szCs w:val="28"/>
        </w:rPr>
      </w:pPr>
      <w:r>
        <w:rPr>
          <w:rFonts w:ascii="Arial" w:hAnsi="Arial" w:cs="Arial"/>
          <w:sz w:val="28"/>
          <w:szCs w:val="28"/>
        </w:rPr>
        <w:t>Coordinate evacuation.</w:t>
      </w:r>
    </w:p>
    <w:p w:rsidR="00651D31" w:rsidRDefault="00651D31">
      <w:pPr>
        <w:numPr>
          <w:ilvl w:val="0"/>
          <w:numId w:val="8"/>
        </w:numPr>
        <w:spacing w:after="120"/>
        <w:rPr>
          <w:rFonts w:ascii="Arial" w:hAnsi="Arial" w:cs="Arial"/>
          <w:sz w:val="28"/>
          <w:szCs w:val="28"/>
        </w:rPr>
      </w:pPr>
      <w:r>
        <w:rPr>
          <w:rFonts w:ascii="Arial" w:hAnsi="Arial" w:cs="Arial"/>
          <w:sz w:val="28"/>
          <w:szCs w:val="28"/>
        </w:rPr>
        <w:t>Set up of a temporary morgue, if necessary.</w:t>
      </w:r>
    </w:p>
    <w:p w:rsidR="00651D31" w:rsidRDefault="00651D31">
      <w:pPr>
        <w:numPr>
          <w:ilvl w:val="0"/>
          <w:numId w:val="8"/>
        </w:numPr>
        <w:spacing w:after="120"/>
        <w:rPr>
          <w:rFonts w:ascii="Arial" w:hAnsi="Arial" w:cs="Arial"/>
          <w:sz w:val="28"/>
          <w:szCs w:val="28"/>
        </w:rPr>
      </w:pPr>
      <w:r>
        <w:rPr>
          <w:rFonts w:ascii="Arial" w:hAnsi="Arial" w:cs="Arial"/>
          <w:sz w:val="28"/>
          <w:szCs w:val="28"/>
        </w:rPr>
        <w:t>Advise medical examiner in the event of a fatality.</w:t>
      </w:r>
    </w:p>
    <w:p w:rsidR="00651D31" w:rsidRDefault="00651D31">
      <w:pPr>
        <w:numPr>
          <w:ilvl w:val="0"/>
          <w:numId w:val="8"/>
        </w:numPr>
        <w:spacing w:after="120"/>
        <w:rPr>
          <w:rFonts w:ascii="Arial" w:hAnsi="Arial" w:cs="Arial"/>
          <w:sz w:val="28"/>
          <w:szCs w:val="28"/>
        </w:rPr>
      </w:pPr>
      <w:r>
        <w:rPr>
          <w:rFonts w:ascii="Arial" w:hAnsi="Arial" w:cs="Arial"/>
          <w:sz w:val="28"/>
          <w:szCs w:val="28"/>
        </w:rPr>
        <w:t>Establish Incident Command.</w:t>
      </w:r>
    </w:p>
    <w:p w:rsidR="00651D31" w:rsidRDefault="00651D31">
      <w:pPr>
        <w:numPr>
          <w:ilvl w:val="0"/>
          <w:numId w:val="8"/>
        </w:numPr>
        <w:spacing w:after="120"/>
        <w:rPr>
          <w:rFonts w:ascii="Arial" w:hAnsi="Arial" w:cs="Arial"/>
          <w:sz w:val="28"/>
          <w:szCs w:val="28"/>
        </w:rPr>
      </w:pPr>
      <w:r>
        <w:rPr>
          <w:rFonts w:ascii="Arial" w:hAnsi="Arial" w:cs="Arial"/>
          <w:sz w:val="28"/>
          <w:szCs w:val="28"/>
        </w:rPr>
        <w:t>Log all actions and decisions.</w:t>
      </w:r>
    </w:p>
    <w:p w:rsidR="00651D31" w:rsidRDefault="00651D31">
      <w:pPr>
        <w:spacing w:before="120" w:after="120"/>
        <w:ind w:right="120"/>
        <w:jc w:val="both"/>
        <w:rPr>
          <w:rFonts w:ascii="Arial" w:hAnsi="Arial" w:cs="Arial"/>
          <w:color w:val="000000"/>
        </w:rPr>
      </w:pPr>
    </w:p>
    <w:p w:rsidR="00651D31" w:rsidRDefault="00651D31">
      <w:pPr>
        <w:spacing w:before="120" w:after="120"/>
        <w:ind w:right="120"/>
        <w:jc w:val="both"/>
        <w:rPr>
          <w:rFonts w:ascii="Arial" w:hAnsi="Arial" w:cs="Arial"/>
          <w:color w:val="000000"/>
        </w:rPr>
      </w:pPr>
    </w:p>
    <w:p w:rsidR="00651D31" w:rsidRDefault="00651D31">
      <w:pPr>
        <w:pStyle w:val="Heading3b"/>
      </w:pPr>
      <w:r>
        <w:br w:type="page"/>
      </w:r>
      <w:bookmarkStart w:id="164" w:name="_Toc416947627"/>
      <w:r>
        <w:lastRenderedPageBreak/>
        <w:t>Fire Representative</w:t>
      </w:r>
      <w:bookmarkEnd w:id="164"/>
    </w:p>
    <w:p w:rsidR="00651D31" w:rsidRDefault="00651D31">
      <w:pPr>
        <w:numPr>
          <w:ilvl w:val="0"/>
          <w:numId w:val="8"/>
        </w:numPr>
        <w:spacing w:after="120"/>
        <w:rPr>
          <w:rFonts w:ascii="Arial" w:hAnsi="Arial" w:cs="Arial"/>
          <w:sz w:val="28"/>
          <w:szCs w:val="28"/>
        </w:rPr>
      </w:pPr>
      <w:r>
        <w:rPr>
          <w:rFonts w:ascii="Arial" w:hAnsi="Arial" w:cs="Arial"/>
          <w:sz w:val="28"/>
          <w:szCs w:val="28"/>
        </w:rPr>
        <w:t>Establish Incident Command.</w:t>
      </w:r>
    </w:p>
    <w:p w:rsidR="00651D31" w:rsidRDefault="00651D31">
      <w:pPr>
        <w:numPr>
          <w:ilvl w:val="0"/>
          <w:numId w:val="8"/>
        </w:numPr>
        <w:spacing w:after="120"/>
        <w:rPr>
          <w:rFonts w:ascii="Arial" w:hAnsi="Arial" w:cs="Arial"/>
          <w:sz w:val="28"/>
          <w:szCs w:val="28"/>
        </w:rPr>
      </w:pPr>
      <w:r>
        <w:rPr>
          <w:rFonts w:ascii="Arial" w:hAnsi="Arial" w:cs="Arial"/>
          <w:sz w:val="28"/>
          <w:szCs w:val="28"/>
        </w:rPr>
        <w:t>Coordinate fire fighting/hazardous material operations.</w:t>
      </w:r>
    </w:p>
    <w:p w:rsidR="00651D31" w:rsidRDefault="00651D31">
      <w:pPr>
        <w:numPr>
          <w:ilvl w:val="0"/>
          <w:numId w:val="8"/>
        </w:numPr>
        <w:spacing w:after="120"/>
        <w:rPr>
          <w:rFonts w:ascii="Arial" w:hAnsi="Arial" w:cs="Arial"/>
          <w:sz w:val="28"/>
          <w:szCs w:val="28"/>
        </w:rPr>
      </w:pPr>
      <w:r>
        <w:rPr>
          <w:rFonts w:ascii="Arial" w:hAnsi="Arial" w:cs="Arial"/>
          <w:sz w:val="28"/>
          <w:szCs w:val="28"/>
        </w:rPr>
        <w:t>Activate the fire mutual aid system if necessary.</w:t>
      </w:r>
    </w:p>
    <w:p w:rsidR="00651D31" w:rsidRDefault="00651D31">
      <w:pPr>
        <w:numPr>
          <w:ilvl w:val="0"/>
          <w:numId w:val="8"/>
        </w:numPr>
        <w:spacing w:after="120"/>
        <w:rPr>
          <w:rFonts w:ascii="Arial" w:hAnsi="Arial" w:cs="Arial"/>
          <w:sz w:val="28"/>
          <w:szCs w:val="28"/>
        </w:rPr>
      </w:pPr>
      <w:r>
        <w:rPr>
          <w:rFonts w:ascii="Arial" w:hAnsi="Arial" w:cs="Arial"/>
          <w:sz w:val="28"/>
          <w:szCs w:val="28"/>
        </w:rPr>
        <w:t>Assist with the evacuation of people.</w:t>
      </w:r>
    </w:p>
    <w:p w:rsidR="00651D31" w:rsidRDefault="00651D31">
      <w:pPr>
        <w:numPr>
          <w:ilvl w:val="0"/>
          <w:numId w:val="8"/>
        </w:numPr>
        <w:spacing w:after="120"/>
        <w:rPr>
          <w:rFonts w:ascii="Arial" w:hAnsi="Arial" w:cs="Arial"/>
          <w:sz w:val="28"/>
          <w:szCs w:val="28"/>
        </w:rPr>
      </w:pPr>
      <w:r>
        <w:rPr>
          <w:rFonts w:ascii="Arial" w:hAnsi="Arial" w:cs="Arial"/>
          <w:sz w:val="28"/>
          <w:szCs w:val="28"/>
        </w:rPr>
        <w:t>Log all actions and decisions.</w:t>
      </w:r>
    </w:p>
    <w:p w:rsidR="00651D31" w:rsidRDefault="00651D31">
      <w:pPr>
        <w:spacing w:before="120" w:after="120"/>
        <w:ind w:right="120"/>
        <w:jc w:val="both"/>
        <w:rPr>
          <w:rFonts w:ascii="Arial" w:hAnsi="Arial" w:cs="Arial"/>
          <w:color w:val="000000"/>
        </w:rPr>
      </w:pPr>
    </w:p>
    <w:p w:rsidR="00651D31" w:rsidRDefault="00651D31">
      <w:pPr>
        <w:spacing w:before="120" w:after="120"/>
        <w:ind w:right="120"/>
        <w:jc w:val="both"/>
        <w:rPr>
          <w:rFonts w:ascii="Arial" w:hAnsi="Arial" w:cs="Arial"/>
          <w:color w:val="000000"/>
        </w:rPr>
      </w:pPr>
    </w:p>
    <w:p w:rsidR="00651D31" w:rsidRDefault="00651D31">
      <w:pPr>
        <w:pStyle w:val="Heading3b"/>
      </w:pPr>
      <w:r>
        <w:br w:type="page"/>
      </w:r>
      <w:bookmarkStart w:id="165" w:name="_Toc416947628"/>
      <w:smartTag w:uri="urn:schemas-microsoft-com:office:smarttags" w:element="place">
        <w:r>
          <w:lastRenderedPageBreak/>
          <w:t>EMS</w:t>
        </w:r>
      </w:smartTag>
      <w:r>
        <w:t xml:space="preserve"> Representative</w:t>
      </w:r>
      <w:bookmarkEnd w:id="165"/>
    </w:p>
    <w:p w:rsidR="00651D31" w:rsidRDefault="00651D31">
      <w:pPr>
        <w:numPr>
          <w:ilvl w:val="0"/>
          <w:numId w:val="8"/>
        </w:numPr>
        <w:spacing w:after="120"/>
        <w:rPr>
          <w:rFonts w:ascii="Arial" w:hAnsi="Arial" w:cs="Arial"/>
          <w:sz w:val="28"/>
          <w:szCs w:val="28"/>
        </w:rPr>
      </w:pPr>
      <w:r>
        <w:rPr>
          <w:rFonts w:ascii="Arial" w:hAnsi="Arial" w:cs="Arial"/>
          <w:sz w:val="28"/>
          <w:szCs w:val="28"/>
        </w:rPr>
        <w:t>Establish Incident Command.</w:t>
      </w:r>
    </w:p>
    <w:p w:rsidR="00651D31" w:rsidRDefault="00651D31">
      <w:pPr>
        <w:numPr>
          <w:ilvl w:val="0"/>
          <w:numId w:val="8"/>
        </w:numPr>
        <w:spacing w:after="120"/>
        <w:rPr>
          <w:rFonts w:ascii="Arial" w:hAnsi="Arial" w:cs="Arial"/>
          <w:sz w:val="28"/>
          <w:szCs w:val="28"/>
        </w:rPr>
      </w:pPr>
      <w:r>
        <w:rPr>
          <w:rFonts w:ascii="Arial" w:hAnsi="Arial" w:cs="Arial"/>
          <w:sz w:val="28"/>
          <w:szCs w:val="28"/>
        </w:rPr>
        <w:t>Provide first aid on site.</w:t>
      </w:r>
    </w:p>
    <w:p w:rsidR="00651D31" w:rsidRDefault="00651D31">
      <w:pPr>
        <w:numPr>
          <w:ilvl w:val="0"/>
          <w:numId w:val="8"/>
        </w:numPr>
        <w:spacing w:after="120"/>
        <w:rPr>
          <w:rFonts w:ascii="Arial" w:hAnsi="Arial" w:cs="Arial"/>
          <w:sz w:val="28"/>
          <w:szCs w:val="28"/>
        </w:rPr>
      </w:pPr>
      <w:r>
        <w:rPr>
          <w:rFonts w:ascii="Arial" w:hAnsi="Arial" w:cs="Arial"/>
          <w:sz w:val="28"/>
          <w:szCs w:val="28"/>
        </w:rPr>
        <w:t>Initiate health mutual aid if necessary.</w:t>
      </w:r>
    </w:p>
    <w:p w:rsidR="00651D31" w:rsidRDefault="00651D31">
      <w:pPr>
        <w:numPr>
          <w:ilvl w:val="0"/>
          <w:numId w:val="8"/>
        </w:numPr>
        <w:spacing w:after="120"/>
        <w:rPr>
          <w:rFonts w:ascii="Arial" w:hAnsi="Arial" w:cs="Arial"/>
          <w:sz w:val="28"/>
          <w:szCs w:val="28"/>
        </w:rPr>
      </w:pPr>
      <w:r>
        <w:rPr>
          <w:rFonts w:ascii="Arial" w:hAnsi="Arial" w:cs="Arial"/>
          <w:sz w:val="28"/>
          <w:szCs w:val="28"/>
        </w:rPr>
        <w:t>Log all actions and decisions.</w:t>
      </w:r>
    </w:p>
    <w:p w:rsidR="00651D31" w:rsidRDefault="00651D31"/>
    <w:p w:rsidR="00651D31" w:rsidRDefault="00651D31"/>
    <w:p w:rsidR="00651D31" w:rsidRDefault="00651D31">
      <w:pPr>
        <w:sectPr w:rsidR="00651D31">
          <w:type w:val="continuous"/>
          <w:pgSz w:w="12240" w:h="15840" w:code="1"/>
          <w:pgMar w:top="1440" w:right="1440" w:bottom="1440" w:left="2160" w:header="720" w:footer="720" w:gutter="0"/>
          <w:cols w:space="720"/>
          <w:formProt w:val="0"/>
          <w:titlePg/>
          <w:docGrid w:linePitch="360"/>
        </w:sectPr>
      </w:pPr>
    </w:p>
    <w:p w:rsidR="00651D31" w:rsidRDefault="00651D31">
      <w:pPr>
        <w:pStyle w:val="Heading10"/>
      </w:pPr>
      <w:bookmarkStart w:id="166" w:name="_Toc236730013"/>
      <w:bookmarkStart w:id="167" w:name="_Toc416947629"/>
      <w:r>
        <w:lastRenderedPageBreak/>
        <w:t>FORMS</w:t>
      </w:r>
      <w:bookmarkEnd w:id="166"/>
      <w:bookmarkEnd w:id="167"/>
      <w:r>
        <w:t xml:space="preserve"> </w:t>
      </w:r>
    </w:p>
    <w:p w:rsidR="00651D31" w:rsidRDefault="00651D31"/>
    <w:p w:rsidR="00651D31" w:rsidRDefault="00651D31">
      <w:r>
        <w:t xml:space="preserve">Forms </w:t>
      </w:r>
      <w:proofErr w:type="gramStart"/>
      <w:r>
        <w:t>may be used</w:t>
      </w:r>
      <w:proofErr w:type="gramEnd"/>
      <w:r>
        <w:t xml:space="preserve"> in the preparation or execution of the plan.  Forms are contained in individual files marked </w:t>
      </w:r>
      <w:r>
        <w:rPr>
          <w:b/>
        </w:rPr>
        <w:t>FORM – [title of form</w:t>
      </w:r>
      <w:r>
        <w:t xml:space="preserve">].  Pre-scripted public information/media forms are available in </w:t>
      </w:r>
      <w:r>
        <w:rPr>
          <w:b/>
        </w:rPr>
        <w:t>Appendix D – Public Information Messages</w:t>
      </w:r>
      <w:r>
        <w:t xml:space="preserve">.  </w:t>
      </w:r>
    </w:p>
    <w:p w:rsidR="00651D31" w:rsidRDefault="00651D31">
      <w:pPr>
        <w:spacing w:before="120" w:after="120"/>
        <w:ind w:left="720" w:right="120" w:hanging="600"/>
        <w:jc w:val="both"/>
        <w:rPr>
          <w:rFonts w:ascii="Arial" w:hAnsi="Arial" w:cs="Arial"/>
          <w:sz w:val="20"/>
          <w:szCs w:val="20"/>
        </w:rPr>
      </w:pPr>
    </w:p>
    <w:p w:rsidR="00651D31" w:rsidRDefault="00651D31">
      <w:pPr>
        <w:spacing w:before="120" w:after="120"/>
        <w:ind w:left="720" w:right="120" w:hanging="600"/>
        <w:jc w:val="both"/>
        <w:rPr>
          <w:rFonts w:ascii="Arial" w:hAnsi="Arial" w:cs="Arial"/>
          <w:b/>
          <w:sz w:val="20"/>
          <w:szCs w:val="20"/>
        </w:rPr>
      </w:pPr>
    </w:p>
    <w:p w:rsidR="00651D31" w:rsidRDefault="00651D31">
      <w:pPr>
        <w:spacing w:before="120" w:after="120"/>
        <w:ind w:left="720" w:right="120" w:hanging="600"/>
        <w:jc w:val="both"/>
        <w:rPr>
          <w:rFonts w:ascii="Arial" w:hAnsi="Arial" w:cs="Arial"/>
          <w:color w:val="000000"/>
          <w:sz w:val="20"/>
          <w:szCs w:val="20"/>
        </w:rPr>
      </w:pPr>
    </w:p>
    <w:sectPr w:rsidR="00651D31">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CC0" w:rsidRDefault="006F4CC0">
      <w:r>
        <w:separator/>
      </w:r>
    </w:p>
  </w:endnote>
  <w:endnote w:type="continuationSeparator" w:id="0">
    <w:p w:rsidR="006F4CC0" w:rsidRDefault="006F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OPGPC+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65" w:rsidRDefault="005E1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065" w:rsidRDefault="005E10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65" w:rsidRDefault="005E1065">
    <w:pPr>
      <w:pStyle w:val="Footer"/>
      <w:tabs>
        <w:tab w:val="clear" w:pos="8640"/>
        <w:tab w:val="right" w:pos="9000"/>
      </w:tabs>
      <w:jc w:val="center"/>
      <w:rPr>
        <w:sz w:val="16"/>
        <w:szCs w:val="16"/>
      </w:rPr>
    </w:pPr>
  </w:p>
  <w:p w:rsidR="005E1065" w:rsidRDefault="005E1065">
    <w:pPr>
      <w:pStyle w:val="Footer"/>
      <w:tabs>
        <w:tab w:val="clear" w:pos="8640"/>
        <w:tab w:val="right" w:pos="9000"/>
      </w:tabs>
      <w:jc w:val="center"/>
    </w:pPr>
    <w:r>
      <w:rPr>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95pt;height:5.5pt" o:ole="" o:hrpct="0" o:hralign="right" o:hr="t">
          <v:imagedata r:id="rId1" o:title="BD10289_"/>
        </v:shape>
      </w:pict>
    </w:r>
  </w:p>
  <w:p w:rsidR="005E1065" w:rsidRDefault="005E1065">
    <w:pPr>
      <w:jc w:val="right"/>
      <w:rPr>
        <w:rFonts w:ascii="Calibri" w:hAnsi="Calibri"/>
        <w:b/>
        <w:smallCaps/>
      </w:rPr>
    </w:pPr>
    <w:r>
      <w:rPr>
        <w:rFonts w:ascii="Calibri" w:hAnsi="Calibri"/>
        <w:b/>
        <w:smallCaps/>
      </w:rPr>
      <w:t>201</w:t>
    </w:r>
    <w:r w:rsidR="00105B21">
      <w:rPr>
        <w:rFonts w:ascii="Calibri" w:hAnsi="Calibri"/>
        <w:b/>
        <w:smallCaps/>
      </w:rPr>
      <w:t>7</w:t>
    </w:r>
    <w:r>
      <w:rPr>
        <w:rFonts w:ascii="Calibri" w:hAnsi="Calibri"/>
        <w:b/>
        <w:smallCaps/>
      </w:rPr>
      <w:t xml:space="preserve"> Municipal Emergency Plan – Part 1 Organization and Management     </w:t>
    </w:r>
    <w:r>
      <w:rPr>
        <w:rFonts w:ascii="Calibri" w:hAnsi="Calibri"/>
        <w:smallCaps/>
      </w:rPr>
      <w:fldChar w:fldCharType="begin"/>
    </w:r>
    <w:r>
      <w:rPr>
        <w:rFonts w:ascii="Calibri" w:hAnsi="Calibri"/>
        <w:smallCaps/>
      </w:rPr>
      <w:instrText xml:space="preserve"> PAGE </w:instrText>
    </w:r>
    <w:r>
      <w:rPr>
        <w:rFonts w:ascii="Calibri" w:hAnsi="Calibri"/>
        <w:smallCaps/>
      </w:rPr>
      <w:fldChar w:fldCharType="separate"/>
    </w:r>
    <w:r w:rsidR="00724D2A">
      <w:rPr>
        <w:rFonts w:ascii="Calibri" w:hAnsi="Calibri"/>
        <w:smallCaps/>
        <w:noProof/>
      </w:rPr>
      <w:t>21</w:t>
    </w:r>
    <w:r>
      <w:rPr>
        <w:rFonts w:ascii="Calibri" w:hAnsi="Calibri"/>
        <w:smallCap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65" w:rsidRDefault="005E1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065" w:rsidRDefault="005E10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CC0" w:rsidRDefault="006F4CC0">
      <w:r>
        <w:separator/>
      </w:r>
    </w:p>
  </w:footnote>
  <w:footnote w:type="continuationSeparator" w:id="0">
    <w:p w:rsidR="006F4CC0" w:rsidRDefault="006F4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65" w:rsidRDefault="005E1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65" w:rsidRDefault="005E1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65" w:rsidRDefault="005E1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FB1"/>
    <w:multiLevelType w:val="hybridMultilevel"/>
    <w:tmpl w:val="4C8E3D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E103B1"/>
    <w:multiLevelType w:val="multilevel"/>
    <w:tmpl w:val="6BECB7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CA45D6"/>
    <w:multiLevelType w:val="hybridMultilevel"/>
    <w:tmpl w:val="D9729AB2"/>
    <w:lvl w:ilvl="0" w:tplc="6EC039A8">
      <w:start w:val="1"/>
      <w:numFmt w:val="decimal"/>
      <w:lvlText w:val="%1."/>
      <w:lvlJc w:val="left"/>
      <w:pPr>
        <w:tabs>
          <w:tab w:val="num" w:pos="1440"/>
        </w:tabs>
        <w:ind w:left="1440" w:hanging="360"/>
      </w:pPr>
      <w:rPr>
        <w:rFonts w:hint="default"/>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77552E2"/>
    <w:multiLevelType w:val="hybridMultilevel"/>
    <w:tmpl w:val="F2A8CD28"/>
    <w:lvl w:ilvl="0" w:tplc="EE0835E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B0B9B"/>
    <w:multiLevelType w:val="hybridMultilevel"/>
    <w:tmpl w:val="E66C4C0A"/>
    <w:lvl w:ilvl="0" w:tplc="7C5A08A0">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13C3A"/>
    <w:multiLevelType w:val="hybridMultilevel"/>
    <w:tmpl w:val="5694CBD2"/>
    <w:lvl w:ilvl="0" w:tplc="7C5A08A0">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61544"/>
    <w:multiLevelType w:val="hybridMultilevel"/>
    <w:tmpl w:val="1D686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0C4FA7"/>
    <w:multiLevelType w:val="hybridMultilevel"/>
    <w:tmpl w:val="F772815A"/>
    <w:lvl w:ilvl="0" w:tplc="EE0835E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94E00"/>
    <w:multiLevelType w:val="hybridMultilevel"/>
    <w:tmpl w:val="34529BE2"/>
    <w:lvl w:ilvl="0" w:tplc="7ACC46A2">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0A17FA7"/>
    <w:multiLevelType w:val="hybridMultilevel"/>
    <w:tmpl w:val="E29E42EC"/>
    <w:lvl w:ilvl="0" w:tplc="7ACC46A2">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C401E6"/>
    <w:multiLevelType w:val="hybridMultilevel"/>
    <w:tmpl w:val="EDDCA2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392D43"/>
    <w:multiLevelType w:val="hybridMultilevel"/>
    <w:tmpl w:val="4454B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A53CA0"/>
    <w:multiLevelType w:val="hybridMultilevel"/>
    <w:tmpl w:val="0D9C6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5B95DF1"/>
    <w:multiLevelType w:val="hybridMultilevel"/>
    <w:tmpl w:val="61DA77FE"/>
    <w:lvl w:ilvl="0" w:tplc="EE0835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B513AD"/>
    <w:multiLevelType w:val="hybridMultilevel"/>
    <w:tmpl w:val="1A92A8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51856"/>
    <w:multiLevelType w:val="hybridMultilevel"/>
    <w:tmpl w:val="A6C415B6"/>
    <w:lvl w:ilvl="0" w:tplc="EE0835E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B25C9"/>
    <w:multiLevelType w:val="hybridMultilevel"/>
    <w:tmpl w:val="822EB264"/>
    <w:lvl w:ilvl="0" w:tplc="EE0835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135977"/>
    <w:multiLevelType w:val="hybridMultilevel"/>
    <w:tmpl w:val="05248EAC"/>
    <w:lvl w:ilvl="0" w:tplc="7ACC46A2">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4474CBF"/>
    <w:multiLevelType w:val="hybridMultilevel"/>
    <w:tmpl w:val="F1BC540C"/>
    <w:lvl w:ilvl="0" w:tplc="CE4274B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C03F5B"/>
    <w:multiLevelType w:val="multilevel"/>
    <w:tmpl w:val="4C8E3D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E16F3D"/>
    <w:multiLevelType w:val="hybridMultilevel"/>
    <w:tmpl w:val="9F7A8636"/>
    <w:lvl w:ilvl="0" w:tplc="EE0835E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0A26C2"/>
    <w:multiLevelType w:val="hybridMultilevel"/>
    <w:tmpl w:val="0FEC1E9C"/>
    <w:lvl w:ilvl="0" w:tplc="EE0835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003412"/>
    <w:multiLevelType w:val="singleLevel"/>
    <w:tmpl w:val="BC127726"/>
    <w:lvl w:ilvl="0">
      <w:start w:val="12"/>
      <w:numFmt w:val="decimal"/>
      <w:lvlText w:val="%1."/>
      <w:lvlJc w:val="left"/>
      <w:pPr>
        <w:tabs>
          <w:tab w:val="num" w:pos="390"/>
        </w:tabs>
        <w:ind w:left="390" w:hanging="390"/>
      </w:pPr>
      <w:rPr>
        <w:rFonts w:hint="default"/>
      </w:rPr>
    </w:lvl>
  </w:abstractNum>
  <w:abstractNum w:abstractNumId="23" w15:restartNumberingAfterBreak="0">
    <w:nsid w:val="414F4454"/>
    <w:multiLevelType w:val="hybridMultilevel"/>
    <w:tmpl w:val="1ED435C2"/>
    <w:lvl w:ilvl="0" w:tplc="7ACC46A2">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429187B"/>
    <w:multiLevelType w:val="hybridMultilevel"/>
    <w:tmpl w:val="9DFEC4E4"/>
    <w:lvl w:ilvl="0" w:tplc="EE0835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186F99"/>
    <w:multiLevelType w:val="hybridMultilevel"/>
    <w:tmpl w:val="115EB492"/>
    <w:lvl w:ilvl="0" w:tplc="39028BE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7BA5D65"/>
    <w:multiLevelType w:val="hybridMultilevel"/>
    <w:tmpl w:val="62246908"/>
    <w:lvl w:ilvl="0" w:tplc="EE0835E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9795CA3"/>
    <w:multiLevelType w:val="hybridMultilevel"/>
    <w:tmpl w:val="621C3D2C"/>
    <w:lvl w:ilvl="0" w:tplc="6EC039A8">
      <w:start w:val="1"/>
      <w:numFmt w:val="decimal"/>
      <w:lvlText w:val="%1."/>
      <w:lvlJc w:val="left"/>
      <w:pPr>
        <w:tabs>
          <w:tab w:val="num" w:pos="1440"/>
        </w:tabs>
        <w:ind w:left="1440" w:hanging="360"/>
      </w:pPr>
      <w:rPr>
        <w:rFonts w:hint="default"/>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68A260D"/>
    <w:multiLevelType w:val="hybridMultilevel"/>
    <w:tmpl w:val="DC8A3714"/>
    <w:lvl w:ilvl="0" w:tplc="EE0835E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E70D8F"/>
    <w:multiLevelType w:val="hybridMultilevel"/>
    <w:tmpl w:val="7C7C07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B42A05"/>
    <w:multiLevelType w:val="hybridMultilevel"/>
    <w:tmpl w:val="7DF00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3E5BF8"/>
    <w:multiLevelType w:val="multilevel"/>
    <w:tmpl w:val="6510988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a"/>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upperLetter"/>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96B00A9"/>
    <w:multiLevelType w:val="hybridMultilevel"/>
    <w:tmpl w:val="1AC8ECF6"/>
    <w:lvl w:ilvl="0" w:tplc="7C5A08A0">
      <w:start w:val="1"/>
      <w:numFmt w:val="bullet"/>
      <w:lvlText w:val=""/>
      <w:lvlJc w:val="left"/>
      <w:pPr>
        <w:tabs>
          <w:tab w:val="num" w:pos="720"/>
        </w:tabs>
        <w:ind w:left="720" w:hanging="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6F09DB"/>
    <w:multiLevelType w:val="hybridMultilevel"/>
    <w:tmpl w:val="E260061A"/>
    <w:lvl w:ilvl="0" w:tplc="6EC039A8">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98855D2"/>
    <w:multiLevelType w:val="hybridMultilevel"/>
    <w:tmpl w:val="9B68640A"/>
    <w:lvl w:ilvl="0" w:tplc="CE4274B8">
      <w:start w:val="1"/>
      <w:numFmt w:val="lowerLetter"/>
      <w:lvlText w:val="(%1)"/>
      <w:lvlJc w:val="left"/>
      <w:pPr>
        <w:ind w:left="1440" w:hanging="360"/>
      </w:pPr>
      <w:rPr>
        <w:rFonts w:hint="default"/>
      </w:rPr>
    </w:lvl>
    <w:lvl w:ilvl="1" w:tplc="7250C69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874AF3"/>
    <w:multiLevelType w:val="multilevel"/>
    <w:tmpl w:val="DDBAB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9E25AA"/>
    <w:multiLevelType w:val="multilevel"/>
    <w:tmpl w:val="DC8A37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D127CB"/>
    <w:multiLevelType w:val="hybridMultilevel"/>
    <w:tmpl w:val="9B4AF55E"/>
    <w:lvl w:ilvl="0" w:tplc="862A6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A66FEB"/>
    <w:multiLevelType w:val="hybridMultilevel"/>
    <w:tmpl w:val="B448B9C6"/>
    <w:lvl w:ilvl="0" w:tplc="EE0835E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D5C0D"/>
    <w:multiLevelType w:val="multilevel"/>
    <w:tmpl w:val="F1BC540C"/>
    <w:lvl w:ilvl="0">
      <w:start w:val="1"/>
      <w:numFmt w:val="lowerLetter"/>
      <w:lvlText w:val="(%1)"/>
      <w:lvlJc w:val="left"/>
      <w:pPr>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9E3795"/>
    <w:multiLevelType w:val="multilevel"/>
    <w:tmpl w:val="E66C4C0A"/>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741F80"/>
    <w:multiLevelType w:val="hybridMultilevel"/>
    <w:tmpl w:val="71FC4D2C"/>
    <w:lvl w:ilvl="0" w:tplc="EE0835E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F035DE"/>
    <w:multiLevelType w:val="hybridMultilevel"/>
    <w:tmpl w:val="A60CBB50"/>
    <w:lvl w:ilvl="0" w:tplc="EE0835E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0"/>
  </w:num>
  <w:num w:numId="3">
    <w:abstractNumId w:val="35"/>
  </w:num>
  <w:num w:numId="4">
    <w:abstractNumId w:val="37"/>
  </w:num>
  <w:num w:numId="5">
    <w:abstractNumId w:val="34"/>
  </w:num>
  <w:num w:numId="6">
    <w:abstractNumId w:val="25"/>
  </w:num>
  <w:num w:numId="7">
    <w:abstractNumId w:val="0"/>
  </w:num>
  <w:num w:numId="8">
    <w:abstractNumId w:val="32"/>
  </w:num>
  <w:num w:numId="9">
    <w:abstractNumId w:val="22"/>
  </w:num>
  <w:num w:numId="10">
    <w:abstractNumId w:val="10"/>
  </w:num>
  <w:num w:numId="11">
    <w:abstractNumId w:val="14"/>
  </w:num>
  <w:num w:numId="12">
    <w:abstractNumId w:val="29"/>
  </w:num>
  <w:num w:numId="13">
    <w:abstractNumId w:val="4"/>
  </w:num>
  <w:num w:numId="14">
    <w:abstractNumId w:val="40"/>
  </w:num>
  <w:num w:numId="15">
    <w:abstractNumId w:val="6"/>
  </w:num>
  <w:num w:numId="16">
    <w:abstractNumId w:val="11"/>
  </w:num>
  <w:num w:numId="17">
    <w:abstractNumId w:val="23"/>
  </w:num>
  <w:num w:numId="18">
    <w:abstractNumId w:val="33"/>
  </w:num>
  <w:num w:numId="19">
    <w:abstractNumId w:val="9"/>
  </w:num>
  <w:num w:numId="20">
    <w:abstractNumId w:val="17"/>
  </w:num>
  <w:num w:numId="21">
    <w:abstractNumId w:val="8"/>
  </w:num>
  <w:num w:numId="22">
    <w:abstractNumId w:val="2"/>
  </w:num>
  <w:num w:numId="23">
    <w:abstractNumId w:val="27"/>
  </w:num>
  <w:num w:numId="24">
    <w:abstractNumId w:val="31"/>
  </w:num>
  <w:num w:numId="25">
    <w:abstractNumId w:val="31"/>
  </w:num>
  <w:num w:numId="26">
    <w:abstractNumId w:val="31"/>
  </w:num>
  <w:num w:numId="27">
    <w:abstractNumId w:val="18"/>
  </w:num>
  <w:num w:numId="28">
    <w:abstractNumId w:val="39"/>
  </w:num>
  <w:num w:numId="29">
    <w:abstractNumId w:val="12"/>
  </w:num>
  <w:num w:numId="30">
    <w:abstractNumId w:val="5"/>
  </w:num>
  <w:num w:numId="31">
    <w:abstractNumId w:val="42"/>
  </w:num>
  <w:num w:numId="32">
    <w:abstractNumId w:val="1"/>
  </w:num>
  <w:num w:numId="33">
    <w:abstractNumId w:val="28"/>
  </w:num>
  <w:num w:numId="34">
    <w:abstractNumId w:val="36"/>
  </w:num>
  <w:num w:numId="35">
    <w:abstractNumId w:val="19"/>
  </w:num>
  <w:num w:numId="36">
    <w:abstractNumId w:val="26"/>
  </w:num>
  <w:num w:numId="37">
    <w:abstractNumId w:val="24"/>
  </w:num>
  <w:num w:numId="38">
    <w:abstractNumId w:val="3"/>
  </w:num>
  <w:num w:numId="39">
    <w:abstractNumId w:val="7"/>
  </w:num>
  <w:num w:numId="40">
    <w:abstractNumId w:val="38"/>
  </w:num>
  <w:num w:numId="41">
    <w:abstractNumId w:val="20"/>
  </w:num>
  <w:num w:numId="42">
    <w:abstractNumId w:val="15"/>
  </w:num>
  <w:num w:numId="43">
    <w:abstractNumId w:val="16"/>
  </w:num>
  <w:num w:numId="44">
    <w:abstractNumId w:val="13"/>
  </w:num>
  <w:num w:numId="45">
    <w:abstractNumId w:val="21"/>
  </w:num>
  <w:num w:numId="46">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WCrp+S1XIOTEhT8H1FJn3nPUANeq0crplpTZ2kXiK2iEMBzI6+xY05JOsEy6ZNxOFwmpI6DNzZBKiFo2TJQ==" w:salt="x1jfiBXReDLLYu3U3d/RP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78"/>
    <w:rsid w:val="00105B21"/>
    <w:rsid w:val="0012440D"/>
    <w:rsid w:val="001421BE"/>
    <w:rsid w:val="001D0340"/>
    <w:rsid w:val="00321978"/>
    <w:rsid w:val="003F15CE"/>
    <w:rsid w:val="005354C9"/>
    <w:rsid w:val="005E1065"/>
    <w:rsid w:val="00651D31"/>
    <w:rsid w:val="006F4CC0"/>
    <w:rsid w:val="00724D2A"/>
    <w:rsid w:val="00781E0C"/>
    <w:rsid w:val="00944971"/>
    <w:rsid w:val="00A6415B"/>
    <w:rsid w:val="00C27627"/>
    <w:rsid w:val="00CE5F61"/>
    <w:rsid w:val="00D953BB"/>
    <w:rsid w:val="00F37E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5B119E3C-534A-4E4E-9D10-ECE16B03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2"/>
      <w:szCs w:val="22"/>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ing2a">
    <w:name w:val="Heading 2a"/>
    <w:basedOn w:val="Normal"/>
    <w:pPr>
      <w:numPr>
        <w:ilvl w:val="1"/>
        <w:numId w:val="1"/>
      </w:numPr>
    </w:pPr>
  </w:style>
  <w:style w:type="paragraph" w:customStyle="1" w:styleId="Heading10">
    <w:name w:val="Heading 1."/>
    <w:basedOn w:val="Heading1"/>
    <w:pPr>
      <w:pBdr>
        <w:bottom w:val="single" w:sz="6" w:space="1" w:color="auto"/>
      </w:pBdr>
    </w:pPr>
  </w:style>
  <w:style w:type="paragraph" w:customStyle="1" w:styleId="Heading20">
    <w:name w:val="Heading 2."/>
    <w:basedOn w:val="Heading2a"/>
    <w:pPr>
      <w:pBdr>
        <w:bottom w:val="single" w:sz="6" w:space="1" w:color="auto"/>
      </w:pBdr>
    </w:pPr>
    <w:rPr>
      <w:rFonts w:ascii="Arial" w:hAnsi="Arial"/>
      <w:b/>
      <w:bCs/>
      <w:szCs w:val="20"/>
    </w:rPr>
  </w:style>
  <w:style w:type="paragraph" w:styleId="TOC1">
    <w:name w:val="toc 1"/>
    <w:basedOn w:val="Normal"/>
    <w:next w:val="Normal"/>
    <w:autoRedefine/>
    <w:uiPriority w:val="39"/>
    <w:pPr>
      <w:spacing w:line="360" w:lineRule="auto"/>
    </w:pPr>
  </w:style>
  <w:style w:type="paragraph" w:styleId="TOC3">
    <w:name w:val="toc 3"/>
    <w:basedOn w:val="Normal"/>
    <w:next w:val="Normal"/>
    <w:autoRedefine/>
    <w:uiPriority w:val="39"/>
    <w:pPr>
      <w:spacing w:line="360" w:lineRule="auto"/>
      <w:ind w:left="480"/>
    </w:pPr>
  </w:style>
  <w:style w:type="character" w:styleId="Hyperlink">
    <w:name w:val="Hyperlink"/>
    <w:basedOn w:val="DefaultParagraphFont"/>
    <w:uiPriority w:val="99"/>
    <w:rPr>
      <w:color w:val="0000FF"/>
      <w:u w:val="single"/>
    </w:rPr>
  </w:style>
  <w:style w:type="paragraph" w:customStyle="1" w:styleId="Heading1b">
    <w:name w:val="Heading 1b"/>
    <w:basedOn w:val="Heading10"/>
    <w:pPr>
      <w:numPr>
        <w:numId w:val="0"/>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TOC2">
    <w:name w:val="toc 2"/>
    <w:basedOn w:val="Normal"/>
    <w:next w:val="Normal"/>
    <w:autoRedefine/>
    <w:uiPriority w:val="39"/>
    <w:pPr>
      <w:spacing w:line="360" w:lineRule="auto"/>
      <w:ind w:left="240"/>
    </w:pPr>
    <w:rPr>
      <w:smallCaps/>
    </w:rPr>
  </w:style>
  <w:style w:type="paragraph" w:customStyle="1" w:styleId="chapter1">
    <w:name w:val="chapter1"/>
    <w:basedOn w:val="Normal"/>
    <w:pPr>
      <w:jc w:val="center"/>
    </w:pPr>
    <w:rPr>
      <w:color w:val="00008B"/>
      <w:sz w:val="29"/>
      <w:szCs w:val="29"/>
    </w:rPr>
  </w:style>
  <w:style w:type="paragraph" w:customStyle="1" w:styleId="title1">
    <w:name w:val="title1"/>
    <w:basedOn w:val="Normal"/>
    <w:pPr>
      <w:spacing w:before="120"/>
      <w:ind w:left="120" w:right="120"/>
      <w:jc w:val="center"/>
    </w:pPr>
    <w:rPr>
      <w:color w:val="00008B"/>
      <w:sz w:val="36"/>
      <w:szCs w:val="36"/>
    </w:rPr>
  </w:style>
  <w:style w:type="paragraph" w:customStyle="1" w:styleId="secheading1">
    <w:name w:val="secheading1"/>
    <w:basedOn w:val="Normal"/>
    <w:pPr>
      <w:spacing w:before="240" w:after="120"/>
      <w:ind w:left="120" w:right="120"/>
      <w:jc w:val="both"/>
    </w:pPr>
    <w:rPr>
      <w:b/>
      <w:bCs/>
    </w:rPr>
  </w:style>
  <w:style w:type="paragraph" w:customStyle="1" w:styleId="ind11">
    <w:name w:val="ind11"/>
    <w:basedOn w:val="Normal"/>
    <w:pPr>
      <w:spacing w:before="120" w:after="120"/>
      <w:ind w:left="480" w:right="120"/>
      <w:jc w:val="both"/>
    </w:pPr>
  </w:style>
  <w:style w:type="paragraph" w:customStyle="1" w:styleId="ind21">
    <w:name w:val="ind21"/>
    <w:basedOn w:val="Normal"/>
    <w:pPr>
      <w:spacing w:before="120" w:after="120"/>
      <w:ind w:left="960" w:right="120"/>
      <w:jc w:val="both"/>
    </w:pPr>
  </w:style>
  <w:style w:type="paragraph" w:customStyle="1" w:styleId="ind31">
    <w:name w:val="ind31"/>
    <w:basedOn w:val="Normal"/>
    <w:pPr>
      <w:spacing w:before="120" w:after="120"/>
      <w:ind w:left="1440" w:right="120"/>
      <w:jc w:val="both"/>
    </w:pPr>
  </w:style>
  <w:style w:type="paragraph" w:customStyle="1" w:styleId="partheading1">
    <w:name w:val="partheading1"/>
    <w:basedOn w:val="Normal"/>
    <w:pPr>
      <w:spacing w:before="360" w:after="120"/>
      <w:jc w:val="center"/>
    </w:pPr>
    <w:rPr>
      <w:b/>
      <w:bCs/>
      <w:color w:val="00008B"/>
      <w:sz w:val="26"/>
      <w:szCs w:val="26"/>
    </w:rPr>
  </w:style>
  <w:style w:type="paragraph" w:customStyle="1" w:styleId="center1">
    <w:name w:val="center1"/>
    <w:basedOn w:val="Normal"/>
    <w:pPr>
      <w:spacing w:before="360" w:after="120"/>
      <w:ind w:left="120" w:right="120"/>
      <w:jc w:val="center"/>
    </w:pPr>
    <w:rPr>
      <w:color w:val="00008B"/>
    </w:rPr>
  </w:style>
  <w:style w:type="paragraph" w:customStyle="1" w:styleId="Heading2b">
    <w:name w:val="Heading 2b"/>
    <w:basedOn w:val="Heading20"/>
    <w:pPr>
      <w:numPr>
        <w:ilvl w:val="0"/>
        <w:numId w:val="0"/>
      </w:numPr>
    </w:pPr>
  </w:style>
  <w:style w:type="paragraph" w:customStyle="1" w:styleId="HeadingForms">
    <w:name w:val="Heading Forms"/>
    <w:basedOn w:val="Normal"/>
    <w:pPr>
      <w:spacing w:before="120" w:after="120"/>
      <w:ind w:left="720" w:right="120" w:hanging="600"/>
      <w:jc w:val="center"/>
    </w:pPr>
    <w:rPr>
      <w:rFonts w:ascii="Arial" w:hAnsi="Arial" w:cs="Arial"/>
      <w:b/>
      <w:color w:val="000000"/>
      <w:sz w:val="32"/>
      <w:szCs w:val="32"/>
    </w:rPr>
  </w:style>
  <w:style w:type="paragraph" w:customStyle="1" w:styleId="Heading3b">
    <w:name w:val="Heading 3b"/>
    <w:basedOn w:val="Normal"/>
    <w:pPr>
      <w:spacing w:before="120" w:after="120"/>
      <w:ind w:right="120"/>
      <w:jc w:val="both"/>
    </w:pPr>
    <w:rPr>
      <w:rFonts w:ascii="Arial" w:hAnsi="Arial" w:cs="Arial"/>
      <w:b/>
      <w:smallCaps/>
      <w:color w:val="000000"/>
      <w:sz w:val="36"/>
      <w:szCs w:val="36"/>
    </w:rPr>
  </w:style>
  <w:style w:type="paragraph" w:styleId="TOC4">
    <w:name w:val="toc 4"/>
    <w:basedOn w:val="Normal"/>
    <w:next w:val="Normal"/>
    <w:autoRedefine/>
    <w:semiHidden/>
    <w:pPr>
      <w:ind w:left="720"/>
    </w:pPr>
  </w:style>
  <w:style w:type="paragraph" w:customStyle="1" w:styleId="Default">
    <w:name w:val="Default"/>
    <w:link w:val="DefaultChar"/>
    <w:pPr>
      <w:widowControl w:val="0"/>
      <w:autoSpaceDE w:val="0"/>
      <w:autoSpaceDN w:val="0"/>
      <w:adjustRightInd w:val="0"/>
    </w:pPr>
    <w:rPr>
      <w:rFonts w:ascii="HOPGPC+TimesNewRoman,Bold" w:hAnsi="HOPGPC+TimesNewRoman,Bold" w:cs="HOPGPC+TimesNewRoman,Bold"/>
      <w:color w:val="000000"/>
      <w:sz w:val="24"/>
      <w:szCs w:val="24"/>
      <w:lang w:val="en-US" w:eastAsia="en-US"/>
    </w:rPr>
  </w:style>
  <w:style w:type="character" w:customStyle="1" w:styleId="DefaultChar">
    <w:name w:val="Default Char"/>
    <w:basedOn w:val="DefaultParagraphFont"/>
    <w:link w:val="Default"/>
    <w:rPr>
      <w:rFonts w:ascii="HOPGPC+TimesNewRoman,Bold" w:hAnsi="HOPGPC+TimesNewRoman,Bold" w:cs="HOPGPC+TimesNewRoman,Bold"/>
      <w:color w:val="000000"/>
      <w:sz w:val="24"/>
      <w:szCs w:val="24"/>
      <w:lang w:val="en-US" w:eastAsia="en-US" w:bidi="ar-SA"/>
    </w:rPr>
  </w:style>
  <w:style w:type="paragraph" w:styleId="ListParagraph">
    <w:name w:val="List Paragraph"/>
    <w:basedOn w:val="Normal"/>
    <w:uiPriority w:val="34"/>
    <w:qFormat/>
    <w:rsid w:val="005E1065"/>
    <w:pPr>
      <w:ind w:left="720"/>
    </w:pPr>
  </w:style>
  <w:style w:type="paragraph" w:customStyle="1" w:styleId="smg">
    <w:name w:val="smg"/>
    <w:basedOn w:val="Normal"/>
    <w:rsid w:val="00781E0C"/>
    <w:rPr>
      <w:color w:val="CC3333"/>
      <w:sz w:val="23"/>
      <w:szCs w:val="23"/>
      <w:lang w:val="en-CA" w:eastAsia="en-CA"/>
    </w:rPr>
  </w:style>
  <w:style w:type="paragraph" w:customStyle="1" w:styleId="sg">
    <w:name w:val="sg"/>
    <w:basedOn w:val="Normal"/>
    <w:rsid w:val="00781E0C"/>
    <w:pPr>
      <w:spacing w:before="15"/>
    </w:pPr>
    <w:rPr>
      <w:color w:val="004545"/>
      <w:sz w:val="23"/>
      <w:szCs w:val="23"/>
      <w:lang w:val="en-CA" w:eastAsia="en-CA"/>
    </w:rPr>
  </w:style>
  <w:style w:type="paragraph" w:customStyle="1" w:styleId="notice">
    <w:name w:val="notice"/>
    <w:basedOn w:val="Normal"/>
    <w:rsid w:val="00781E0C"/>
    <w:pPr>
      <w:spacing w:before="75"/>
    </w:pPr>
    <w:rPr>
      <w:color w:val="002222"/>
      <w:lang w:val="en-CA" w:eastAsia="en-CA"/>
    </w:rPr>
  </w:style>
  <w:style w:type="paragraph" w:customStyle="1" w:styleId="hdrtxt">
    <w:name w:val="hdrtxt"/>
    <w:basedOn w:val="Normal"/>
    <w:rsid w:val="00781E0C"/>
    <w:pPr>
      <w:spacing w:before="75" w:after="100" w:afterAutospacing="1"/>
      <w:ind w:left="75"/>
    </w:pPr>
    <w:rPr>
      <w:sz w:val="19"/>
      <w:szCs w:val="19"/>
      <w:lang w:val="en-CA" w:eastAsia="en-CA"/>
    </w:rPr>
  </w:style>
  <w:style w:type="paragraph" w:customStyle="1" w:styleId="arial8ind">
    <w:name w:val="arial8ind"/>
    <w:basedOn w:val="Normal"/>
    <w:rsid w:val="00781E0C"/>
    <w:pPr>
      <w:spacing w:before="100" w:beforeAutospacing="1" w:after="100" w:afterAutospacing="1"/>
      <w:ind w:left="1200" w:right="480"/>
    </w:pPr>
    <w:rPr>
      <w:sz w:val="22"/>
      <w:szCs w:val="22"/>
      <w:lang w:val="en-CA" w:eastAsia="en-CA"/>
    </w:rPr>
  </w:style>
  <w:style w:type="paragraph" w:customStyle="1" w:styleId="arial9">
    <w:name w:val="arial9"/>
    <w:basedOn w:val="Normal"/>
    <w:rsid w:val="00781E0C"/>
    <w:pPr>
      <w:spacing w:before="100" w:beforeAutospacing="1" w:after="100" w:afterAutospacing="1"/>
    </w:pPr>
    <w:rPr>
      <w:sz w:val="23"/>
      <w:szCs w:val="23"/>
      <w:lang w:val="en-CA" w:eastAsia="en-CA"/>
    </w:rPr>
  </w:style>
  <w:style w:type="paragraph" w:customStyle="1" w:styleId="arial11">
    <w:name w:val="arial11"/>
    <w:basedOn w:val="Normal"/>
    <w:rsid w:val="00781E0C"/>
    <w:pPr>
      <w:spacing w:before="100" w:beforeAutospacing="1" w:after="100" w:afterAutospacing="1"/>
    </w:pPr>
    <w:rPr>
      <w:sz w:val="25"/>
      <w:szCs w:val="25"/>
      <w:lang w:val="en-CA" w:eastAsia="en-CA"/>
    </w:rPr>
  </w:style>
  <w:style w:type="paragraph" w:customStyle="1" w:styleId="ind1c1">
    <w:name w:val="ind1c1"/>
    <w:basedOn w:val="Normal"/>
    <w:rsid w:val="00781E0C"/>
    <w:pPr>
      <w:spacing w:before="120" w:after="120"/>
      <w:ind w:left="720" w:right="120" w:hanging="336"/>
      <w:jc w:val="both"/>
    </w:pPr>
    <w:rPr>
      <w:lang w:val="en-CA" w:eastAsia="en-CA"/>
    </w:rPr>
  </w:style>
  <w:style w:type="paragraph" w:customStyle="1" w:styleId="ind2c1">
    <w:name w:val="ind2c1"/>
    <w:basedOn w:val="Normal"/>
    <w:rsid w:val="00781E0C"/>
    <w:pPr>
      <w:spacing w:before="120" w:after="120"/>
      <w:ind w:left="1200" w:right="120" w:hanging="336"/>
      <w:jc w:val="both"/>
    </w:pPr>
    <w:rPr>
      <w:lang w:val="en-CA" w:eastAsia="en-CA"/>
    </w:rPr>
  </w:style>
  <w:style w:type="paragraph" w:customStyle="1" w:styleId="ind3c1">
    <w:name w:val="ind3c1"/>
    <w:basedOn w:val="Normal"/>
    <w:rsid w:val="00781E0C"/>
    <w:pPr>
      <w:spacing w:before="120" w:after="120"/>
      <w:ind w:left="1680" w:right="120" w:hanging="336"/>
      <w:jc w:val="both"/>
    </w:pPr>
    <w:rPr>
      <w:lang w:val="en-CA" w:eastAsia="en-CA"/>
    </w:rPr>
  </w:style>
  <w:style w:type="paragraph" w:customStyle="1" w:styleId="note1">
    <w:name w:val="note1"/>
    <w:basedOn w:val="Normal"/>
    <w:rsid w:val="00781E0C"/>
    <w:pPr>
      <w:pBdr>
        <w:top w:val="single" w:sz="6" w:space="2" w:color="EEEEEE"/>
        <w:left w:val="single" w:sz="6" w:space="8" w:color="EEEEEE"/>
        <w:bottom w:val="single" w:sz="6" w:space="2" w:color="CCCCCC"/>
        <w:right w:val="single" w:sz="6" w:space="8" w:color="CCCCCC"/>
      </w:pBdr>
      <w:shd w:val="clear" w:color="auto" w:fill="F6F6F6"/>
      <w:ind w:left="480" w:right="480"/>
    </w:pPr>
    <w:rPr>
      <w:sz w:val="20"/>
      <w:szCs w:val="20"/>
      <w:lang w:val="en-CA" w:eastAsia="en-CA"/>
    </w:rPr>
  </w:style>
  <w:style w:type="paragraph" w:customStyle="1" w:styleId="parttitle1">
    <w:name w:val="part_title1"/>
    <w:basedOn w:val="Normal"/>
    <w:rsid w:val="00781E0C"/>
    <w:pPr>
      <w:spacing w:before="120" w:after="120"/>
      <w:jc w:val="center"/>
    </w:pPr>
    <w:rPr>
      <w:b/>
      <w:bCs/>
      <w:color w:val="00008B"/>
      <w:sz w:val="26"/>
      <w:szCs w:val="26"/>
      <w:lang w:val="en-CA" w:eastAsia="en-CA"/>
    </w:rPr>
  </w:style>
  <w:style w:type="paragraph" w:styleId="BalloonText">
    <w:name w:val="Balloon Text"/>
    <w:basedOn w:val="Normal"/>
    <w:link w:val="BalloonTextChar"/>
    <w:rsid w:val="00944971"/>
    <w:rPr>
      <w:rFonts w:ascii="Tahoma" w:hAnsi="Tahoma" w:cs="Tahoma"/>
      <w:sz w:val="16"/>
      <w:szCs w:val="16"/>
    </w:rPr>
  </w:style>
  <w:style w:type="character" w:customStyle="1" w:styleId="BalloonTextChar">
    <w:name w:val="Balloon Text Char"/>
    <w:basedOn w:val="DefaultParagraphFont"/>
    <w:link w:val="BalloonText"/>
    <w:rsid w:val="0094497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896740">
      <w:bodyDiv w:val="1"/>
      <w:marLeft w:val="0"/>
      <w:marRight w:val="0"/>
      <w:marTop w:val="0"/>
      <w:marBottom w:val="0"/>
      <w:divBdr>
        <w:top w:val="none" w:sz="0" w:space="0" w:color="auto"/>
        <w:left w:val="none" w:sz="0" w:space="0" w:color="auto"/>
        <w:bottom w:val="none" w:sz="0" w:space="0" w:color="auto"/>
        <w:right w:val="none" w:sz="0" w:space="0" w:color="auto"/>
      </w:divBdr>
      <w:divsChild>
        <w:div w:id="738791066">
          <w:marLeft w:val="0"/>
          <w:marRight w:val="0"/>
          <w:marTop w:val="100"/>
          <w:marBottom w:val="100"/>
          <w:divBdr>
            <w:top w:val="none" w:sz="0" w:space="0" w:color="auto"/>
            <w:left w:val="none" w:sz="0" w:space="0" w:color="auto"/>
            <w:bottom w:val="none" w:sz="0" w:space="0" w:color="auto"/>
            <w:right w:val="none" w:sz="0" w:space="0" w:color="auto"/>
          </w:divBdr>
          <w:divsChild>
            <w:div w:id="10255208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eb2.gov.mb.ca/laws/statutes/ccsm/e080f.php" TargetMode="External"/><Relationship Id="rId117" Type="http://schemas.openxmlformats.org/officeDocument/2006/relationships/hyperlink" Target="http://web2.gov.mb.ca/laws/statutes/ccsm/e080f.php" TargetMode="External"/><Relationship Id="rId21" Type="http://schemas.openxmlformats.org/officeDocument/2006/relationships/hyperlink" Target="http://web2.gov.mb.ca/laws/statutes/2006/c00906e.php" TargetMode="External"/><Relationship Id="rId42" Type="http://schemas.openxmlformats.org/officeDocument/2006/relationships/hyperlink" Target="http://web2.gov.mb.ca/laws/statutes/ccsm/e080f.php" TargetMode="External"/><Relationship Id="rId47" Type="http://schemas.openxmlformats.org/officeDocument/2006/relationships/hyperlink" Target="http://web2.gov.mb.ca/laws/statutes/ccsm/e080f.php" TargetMode="External"/><Relationship Id="rId63" Type="http://schemas.openxmlformats.org/officeDocument/2006/relationships/hyperlink" Target="http://web2.gov.mb.ca/laws/statutes/ccsm/e080f.php" TargetMode="External"/><Relationship Id="rId68" Type="http://schemas.openxmlformats.org/officeDocument/2006/relationships/hyperlink" Target="http://web2.gov.mb.ca/laws/statutes/ccsm/e080f.php" TargetMode="External"/><Relationship Id="rId84" Type="http://schemas.openxmlformats.org/officeDocument/2006/relationships/hyperlink" Target="http://web2.gov.mb.ca/laws/statutes/2013/c03913e.php" TargetMode="External"/><Relationship Id="rId89" Type="http://schemas.openxmlformats.org/officeDocument/2006/relationships/hyperlink" Target="http://web2.gov.mb.ca/laws/statutes/ccsm/e080f.php" TargetMode="External"/><Relationship Id="rId112" Type="http://schemas.openxmlformats.org/officeDocument/2006/relationships/hyperlink" Target="http://web2.gov.mb.ca/laws/statutes/ccsm/e080f.php" TargetMode="External"/><Relationship Id="rId133" Type="http://schemas.openxmlformats.org/officeDocument/2006/relationships/hyperlink" Target="http://web2.gov.mb.ca/laws/statutes/ccsm/e080f.php" TargetMode="External"/><Relationship Id="rId138" Type="http://schemas.openxmlformats.org/officeDocument/2006/relationships/hyperlink" Target="http://web2.gov.mb.ca/laws/statutes/ccsm/e080f.php" TargetMode="External"/><Relationship Id="rId154" Type="http://schemas.openxmlformats.org/officeDocument/2006/relationships/hyperlink" Target="http://web2.gov.mb.ca/laws/statutes/ccsm/e080f.php" TargetMode="External"/><Relationship Id="rId159" Type="http://schemas.openxmlformats.org/officeDocument/2006/relationships/hyperlink" Target="http://web2.gov.mb.ca/laws/statutes/2013/c01213e.php" TargetMode="External"/><Relationship Id="rId175" Type="http://schemas.openxmlformats.org/officeDocument/2006/relationships/hyperlink" Target="http://web2.gov.mb.ca/laws/statutes/2013/c01213e.php" TargetMode="External"/><Relationship Id="rId170" Type="http://schemas.openxmlformats.org/officeDocument/2006/relationships/hyperlink" Target="http://web2.gov.mb.ca/laws/statutes/2006/c00906e.php" TargetMode="External"/><Relationship Id="rId191" Type="http://schemas.openxmlformats.org/officeDocument/2006/relationships/theme" Target="theme/theme1.xml"/><Relationship Id="rId16" Type="http://schemas.openxmlformats.org/officeDocument/2006/relationships/hyperlink" Target="http://web2.gov.mb.ca/laws/statutes/ccsm/e080f.php" TargetMode="External"/><Relationship Id="rId107" Type="http://schemas.openxmlformats.org/officeDocument/2006/relationships/hyperlink" Target="http://web2.gov.mb.ca/laws/statutes/2005/c01205e.php" TargetMode="External"/><Relationship Id="rId11" Type="http://schemas.openxmlformats.org/officeDocument/2006/relationships/footer" Target="footer3.xml"/><Relationship Id="rId32" Type="http://schemas.openxmlformats.org/officeDocument/2006/relationships/hyperlink" Target="http://web2.gov.mb.ca/laws/statutes/ccsm/e080f.php" TargetMode="External"/><Relationship Id="rId37" Type="http://schemas.openxmlformats.org/officeDocument/2006/relationships/hyperlink" Target="http://web2.gov.mb.ca/laws/statutes/ccsm/e080f.php" TargetMode="External"/><Relationship Id="rId53" Type="http://schemas.openxmlformats.org/officeDocument/2006/relationships/hyperlink" Target="http://web2.gov.mb.ca/laws/statutes/ccsm/e080f.php" TargetMode="External"/><Relationship Id="rId58" Type="http://schemas.openxmlformats.org/officeDocument/2006/relationships/hyperlink" Target="http://web2.gov.mb.ca/laws/statutes/ccsm/e080f.php" TargetMode="External"/><Relationship Id="rId74" Type="http://schemas.openxmlformats.org/officeDocument/2006/relationships/hyperlink" Target="http://web2.gov.mb.ca/laws/statutes/ccsm/e080f.php" TargetMode="External"/><Relationship Id="rId79" Type="http://schemas.openxmlformats.org/officeDocument/2006/relationships/hyperlink" Target="http://web2.gov.mb.ca/laws/statutes/ccsm/e080f.php" TargetMode="External"/><Relationship Id="rId102" Type="http://schemas.openxmlformats.org/officeDocument/2006/relationships/hyperlink" Target="http://web2.gov.mb.ca/laws/statutes/1997/c02897e.php" TargetMode="External"/><Relationship Id="rId123" Type="http://schemas.openxmlformats.org/officeDocument/2006/relationships/hyperlink" Target="http://web2.gov.mb.ca/laws/statutes/ccsm/e080f.php" TargetMode="External"/><Relationship Id="rId128" Type="http://schemas.openxmlformats.org/officeDocument/2006/relationships/hyperlink" Target="http://web2.gov.mb.ca/laws/statutes/2013/c01213e.php" TargetMode="External"/><Relationship Id="rId144" Type="http://schemas.openxmlformats.org/officeDocument/2006/relationships/hyperlink" Target="http://web2.gov.mb.ca/laws/statutes/2002/c02602e.php" TargetMode="External"/><Relationship Id="rId149" Type="http://schemas.openxmlformats.org/officeDocument/2006/relationships/hyperlink" Target="http://web2.gov.mb.ca/laws/statutes/ccsm/e080f.php" TargetMode="External"/><Relationship Id="rId5" Type="http://schemas.openxmlformats.org/officeDocument/2006/relationships/footnotes" Target="footnotes.xml"/><Relationship Id="rId90" Type="http://schemas.openxmlformats.org/officeDocument/2006/relationships/hyperlink" Target="http://web2.gov.mb.ca/laws/statutes/ccsm/e080f.php" TargetMode="External"/><Relationship Id="rId95" Type="http://schemas.openxmlformats.org/officeDocument/2006/relationships/hyperlink" Target="http://web2.gov.mb.ca/laws/statutes/2006/c00906e.php" TargetMode="External"/><Relationship Id="rId160" Type="http://schemas.openxmlformats.org/officeDocument/2006/relationships/hyperlink" Target="http://web2.gov.mb.ca/laws/statutes/ccsm/e080f.php" TargetMode="External"/><Relationship Id="rId165" Type="http://schemas.openxmlformats.org/officeDocument/2006/relationships/hyperlink" Target="http://web2.gov.mb.ca/laws/statutes/ccsm/e080f.php" TargetMode="External"/><Relationship Id="rId181" Type="http://schemas.openxmlformats.org/officeDocument/2006/relationships/hyperlink" Target="http://web2.gov.mb.ca/laws/statutes/ccsm/e080f.php" TargetMode="External"/><Relationship Id="rId186" Type="http://schemas.openxmlformats.org/officeDocument/2006/relationships/image" Target="media/image3.emf"/><Relationship Id="rId22" Type="http://schemas.openxmlformats.org/officeDocument/2006/relationships/hyperlink" Target="http://web2.gov.mb.ca/laws/statutes/2012/c04012e.php" TargetMode="External"/><Relationship Id="rId27" Type="http://schemas.openxmlformats.org/officeDocument/2006/relationships/hyperlink" Target="http://web2.gov.mb.ca/laws/statutes/1997/c02897e.php" TargetMode="External"/><Relationship Id="rId43" Type="http://schemas.openxmlformats.org/officeDocument/2006/relationships/hyperlink" Target="http://web2.gov.mb.ca/laws/statutes/1997/c02897e.php" TargetMode="External"/><Relationship Id="rId48" Type="http://schemas.openxmlformats.org/officeDocument/2006/relationships/hyperlink" Target="http://web2.gov.mb.ca/laws/statutes/ccsm/e080f.php" TargetMode="External"/><Relationship Id="rId64" Type="http://schemas.openxmlformats.org/officeDocument/2006/relationships/hyperlink" Target="http://web2.gov.mb.ca/laws/statutes/2006/c00906e.php" TargetMode="External"/><Relationship Id="rId69" Type="http://schemas.openxmlformats.org/officeDocument/2006/relationships/hyperlink" Target="http://web2.gov.mb.ca/laws/statutes/ccsm/e080f.php" TargetMode="External"/><Relationship Id="rId113" Type="http://schemas.openxmlformats.org/officeDocument/2006/relationships/hyperlink" Target="http://web2.gov.mb.ca/laws/statutes/1989-90/c09089-90e.php" TargetMode="External"/><Relationship Id="rId118" Type="http://schemas.openxmlformats.org/officeDocument/2006/relationships/hyperlink" Target="http://web2.gov.mb.ca/laws/statutes/ccsm/e080f.php" TargetMode="External"/><Relationship Id="rId134" Type="http://schemas.openxmlformats.org/officeDocument/2006/relationships/hyperlink" Target="http://web2.gov.mb.ca/laws/statutes/ccsm/e080f.php" TargetMode="External"/><Relationship Id="rId139" Type="http://schemas.openxmlformats.org/officeDocument/2006/relationships/hyperlink" Target="http://web2.gov.mb.ca/laws/statutes/ccsm/e080f.php" TargetMode="External"/><Relationship Id="rId80" Type="http://schemas.openxmlformats.org/officeDocument/2006/relationships/hyperlink" Target="http://web2.gov.mb.ca/laws/statutes/ccsm/e080f.php" TargetMode="External"/><Relationship Id="rId85" Type="http://schemas.openxmlformats.org/officeDocument/2006/relationships/hyperlink" Target="http://web2.gov.mb.ca/laws/statutes/ccsm/e080f.php" TargetMode="External"/><Relationship Id="rId150" Type="http://schemas.openxmlformats.org/officeDocument/2006/relationships/hyperlink" Target="http://web2.gov.mb.ca/laws/statutes/2005/c01205e.php" TargetMode="External"/><Relationship Id="rId155" Type="http://schemas.openxmlformats.org/officeDocument/2006/relationships/hyperlink" Target="http://web2.gov.mb.ca/laws/statutes/ccsm/e080f.php" TargetMode="External"/><Relationship Id="rId171" Type="http://schemas.openxmlformats.org/officeDocument/2006/relationships/hyperlink" Target="http://web2.gov.mb.ca/laws/statutes/2013/c01213e.php" TargetMode="External"/><Relationship Id="rId176" Type="http://schemas.openxmlformats.org/officeDocument/2006/relationships/hyperlink" Target="http://web2.gov.mb.ca/laws/statutes/ccsm/e080f.php" TargetMode="External"/><Relationship Id="rId12" Type="http://schemas.openxmlformats.org/officeDocument/2006/relationships/header" Target="header3.xml"/><Relationship Id="rId17" Type="http://schemas.openxmlformats.org/officeDocument/2006/relationships/hyperlink" Target="http://web2.gov.mb.ca/laws/statutes/1997/c02897e.php" TargetMode="External"/><Relationship Id="rId33" Type="http://schemas.openxmlformats.org/officeDocument/2006/relationships/hyperlink" Target="http://web2.gov.mb.ca/laws/statutes/2006/c00906e.php" TargetMode="External"/><Relationship Id="rId38" Type="http://schemas.openxmlformats.org/officeDocument/2006/relationships/hyperlink" Target="http://web2.gov.mb.ca/laws/statutes/ccsm/e080f.php" TargetMode="External"/><Relationship Id="rId59" Type="http://schemas.openxmlformats.org/officeDocument/2006/relationships/hyperlink" Target="http://web2.gov.mb.ca/laws/statutes/ccsm/e080f.php" TargetMode="External"/><Relationship Id="rId103" Type="http://schemas.openxmlformats.org/officeDocument/2006/relationships/hyperlink" Target="http://web2.gov.mb.ca/laws/statutes/2002/c02602e.php" TargetMode="External"/><Relationship Id="rId108" Type="http://schemas.openxmlformats.org/officeDocument/2006/relationships/hyperlink" Target="http://web2.gov.mb.ca/laws/statutes/ccsm/e080f.php" TargetMode="External"/><Relationship Id="rId124" Type="http://schemas.openxmlformats.org/officeDocument/2006/relationships/hyperlink" Target="http://web2.gov.mb.ca/laws/statutes/ccsm/e080f.php" TargetMode="External"/><Relationship Id="rId129" Type="http://schemas.openxmlformats.org/officeDocument/2006/relationships/hyperlink" Target="http://web2.gov.mb.ca/laws/statutes/ccsm/e080f.php" TargetMode="External"/><Relationship Id="rId54" Type="http://schemas.openxmlformats.org/officeDocument/2006/relationships/hyperlink" Target="http://web2.gov.mb.ca/laws/statutes/ccsm/e080f.php" TargetMode="External"/><Relationship Id="rId70" Type="http://schemas.openxmlformats.org/officeDocument/2006/relationships/hyperlink" Target="http://web2.gov.mb.ca/laws/statutes/ccsm/e080f.php" TargetMode="External"/><Relationship Id="rId75" Type="http://schemas.openxmlformats.org/officeDocument/2006/relationships/hyperlink" Target="http://web2.gov.mb.ca/laws/statutes/2002/c02602e.php" TargetMode="External"/><Relationship Id="rId91" Type="http://schemas.openxmlformats.org/officeDocument/2006/relationships/hyperlink" Target="http://web2.gov.mb.ca/laws/statutes/ccsm/e080f.php" TargetMode="External"/><Relationship Id="rId96" Type="http://schemas.openxmlformats.org/officeDocument/2006/relationships/hyperlink" Target="http://web2.gov.mb.ca/laws/statutes/2013/c01213e.php" TargetMode="External"/><Relationship Id="rId140" Type="http://schemas.openxmlformats.org/officeDocument/2006/relationships/hyperlink" Target="http://web2.gov.mb.ca/laws/statutes/ccsm/e080f.php" TargetMode="External"/><Relationship Id="rId145" Type="http://schemas.openxmlformats.org/officeDocument/2006/relationships/hyperlink" Target="http://web2.gov.mb.ca/laws/statutes/2004/c01804e.php" TargetMode="External"/><Relationship Id="rId161" Type="http://schemas.openxmlformats.org/officeDocument/2006/relationships/hyperlink" Target="http://web2.gov.mb.ca/laws/statutes/2013/c01213e.php" TargetMode="External"/><Relationship Id="rId166" Type="http://schemas.openxmlformats.org/officeDocument/2006/relationships/hyperlink" Target="http://web2.gov.mb.ca/laws/statutes/ccsm/e080f.php" TargetMode="External"/><Relationship Id="rId182" Type="http://schemas.openxmlformats.org/officeDocument/2006/relationships/hyperlink" Target="http://web2.gov.mb.ca/laws/statutes/ccsm/e080f.php" TargetMode="External"/><Relationship Id="rId187" Type="http://schemas.openxmlformats.org/officeDocument/2006/relationships/oleObject" Target="embeddings/Microsoft_Visio_2003-2010_Drawing1.vsd"/><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eb2.gov.mb.ca/laws/statutes/2013/c01213e.php" TargetMode="External"/><Relationship Id="rId28" Type="http://schemas.openxmlformats.org/officeDocument/2006/relationships/hyperlink" Target="http://web2.gov.mb.ca/laws/statutes/2002/c02602e.php" TargetMode="External"/><Relationship Id="rId49" Type="http://schemas.openxmlformats.org/officeDocument/2006/relationships/hyperlink" Target="http://web2.gov.mb.ca/laws/statutes/ccsm/e080f.php" TargetMode="External"/><Relationship Id="rId114" Type="http://schemas.openxmlformats.org/officeDocument/2006/relationships/hyperlink" Target="http://web2.gov.mb.ca/laws/statutes/1990-91/c01290-91e.php" TargetMode="External"/><Relationship Id="rId119" Type="http://schemas.openxmlformats.org/officeDocument/2006/relationships/hyperlink" Target="http://web2.gov.mb.ca/laws/statutes/ccsm/e080f.php" TargetMode="External"/><Relationship Id="rId44" Type="http://schemas.openxmlformats.org/officeDocument/2006/relationships/hyperlink" Target="http://web2.gov.mb.ca/laws/statutes/2002/c02602e.php" TargetMode="External"/><Relationship Id="rId60" Type="http://schemas.openxmlformats.org/officeDocument/2006/relationships/hyperlink" Target="http://web2.gov.mb.ca/laws/statutes/ccsm/e080f.php" TargetMode="External"/><Relationship Id="rId65" Type="http://schemas.openxmlformats.org/officeDocument/2006/relationships/hyperlink" Target="http://web2.gov.mb.ca/laws/statutes/2013/c01213e.php" TargetMode="External"/><Relationship Id="rId81" Type="http://schemas.openxmlformats.org/officeDocument/2006/relationships/hyperlink" Target="http://web2.gov.mb.ca/laws/statutes/ccsm/e080f.php" TargetMode="External"/><Relationship Id="rId86" Type="http://schemas.openxmlformats.org/officeDocument/2006/relationships/hyperlink" Target="http://web2.gov.mb.ca/laws/statutes/ccsm/e080f.php" TargetMode="External"/><Relationship Id="rId130" Type="http://schemas.openxmlformats.org/officeDocument/2006/relationships/hyperlink" Target="http://web2.gov.mb.ca/laws/statutes/ccsm/e080f.php" TargetMode="External"/><Relationship Id="rId135" Type="http://schemas.openxmlformats.org/officeDocument/2006/relationships/hyperlink" Target="http://web2.gov.mb.ca/laws/statutes/ccsm/e080f.php" TargetMode="External"/><Relationship Id="rId151" Type="http://schemas.openxmlformats.org/officeDocument/2006/relationships/hyperlink" Target="http://web2.gov.mb.ca/laws/statutes/ccsm/e080f.php" TargetMode="External"/><Relationship Id="rId156" Type="http://schemas.openxmlformats.org/officeDocument/2006/relationships/hyperlink" Target="http://web2.gov.mb.ca/laws/statutes/2013/c01213e.php" TargetMode="External"/><Relationship Id="rId177" Type="http://schemas.openxmlformats.org/officeDocument/2006/relationships/hyperlink" Target="http://web2.gov.mb.ca/laws/statutes/ccsm/e080f.php" TargetMode="External"/><Relationship Id="rId172" Type="http://schemas.openxmlformats.org/officeDocument/2006/relationships/hyperlink" Target="http://web2.gov.mb.ca/laws/statutes/ccsm/e080f.php" TargetMode="External"/><Relationship Id="rId13" Type="http://schemas.openxmlformats.org/officeDocument/2006/relationships/hyperlink" Target="http://web2.gov.mb.ca/laws/search.php" TargetMode="External"/><Relationship Id="rId18" Type="http://schemas.openxmlformats.org/officeDocument/2006/relationships/hyperlink" Target="http://web2.gov.mb.ca/laws/statutes/2000/c03500e.php" TargetMode="External"/><Relationship Id="rId39" Type="http://schemas.openxmlformats.org/officeDocument/2006/relationships/hyperlink" Target="http://web2.gov.mb.ca/laws/statutes/2002/c02602e.php" TargetMode="External"/><Relationship Id="rId109" Type="http://schemas.openxmlformats.org/officeDocument/2006/relationships/hyperlink" Target="http://web2.gov.mb.ca/laws/statutes/2006/c00906e.php" TargetMode="External"/><Relationship Id="rId34" Type="http://schemas.openxmlformats.org/officeDocument/2006/relationships/hyperlink" Target="http://web2.gov.mb.ca/laws/statutes/ccsm/e080f.php" TargetMode="External"/><Relationship Id="rId50" Type="http://schemas.openxmlformats.org/officeDocument/2006/relationships/hyperlink" Target="http://web2.gov.mb.ca/laws/statutes/ccsm/e080f.php" TargetMode="External"/><Relationship Id="rId55" Type="http://schemas.openxmlformats.org/officeDocument/2006/relationships/hyperlink" Target="http://web2.gov.mb.ca/laws/statutes/ccsm/e080f.php" TargetMode="External"/><Relationship Id="rId76" Type="http://schemas.openxmlformats.org/officeDocument/2006/relationships/hyperlink" Target="http://web2.gov.mb.ca/laws/statutes/2006/c00906e.php" TargetMode="External"/><Relationship Id="rId97" Type="http://schemas.openxmlformats.org/officeDocument/2006/relationships/hyperlink" Target="http://web2.gov.mb.ca/laws/statutes/ccsm/e080f.php" TargetMode="External"/><Relationship Id="rId104" Type="http://schemas.openxmlformats.org/officeDocument/2006/relationships/hyperlink" Target="http://web2.gov.mb.ca/laws/statutes/2013/c01213e.php" TargetMode="External"/><Relationship Id="rId120" Type="http://schemas.openxmlformats.org/officeDocument/2006/relationships/hyperlink" Target="http://web2.gov.mb.ca/laws/statutes/1989-90/c09089-90e.php" TargetMode="External"/><Relationship Id="rId125" Type="http://schemas.openxmlformats.org/officeDocument/2006/relationships/hyperlink" Target="http://web2.gov.mb.ca/laws/statutes/ccsm/e080f.php" TargetMode="External"/><Relationship Id="rId141" Type="http://schemas.openxmlformats.org/officeDocument/2006/relationships/hyperlink" Target="http://web2.gov.mb.ca/laws/statutes/ccsm/e080f.php" TargetMode="External"/><Relationship Id="rId146" Type="http://schemas.openxmlformats.org/officeDocument/2006/relationships/hyperlink" Target="http://web2.gov.mb.ca/laws/statutes/2008/c02808e.php" TargetMode="External"/><Relationship Id="rId167" Type="http://schemas.openxmlformats.org/officeDocument/2006/relationships/hyperlink" Target="http://web2.gov.mb.ca/laws/statutes/ccsm/e080f.php" TargetMode="External"/><Relationship Id="rId188" Type="http://schemas.openxmlformats.org/officeDocument/2006/relationships/image" Target="media/image4.emf"/><Relationship Id="rId7" Type="http://schemas.openxmlformats.org/officeDocument/2006/relationships/footer" Target="footer1.xml"/><Relationship Id="rId71" Type="http://schemas.openxmlformats.org/officeDocument/2006/relationships/hyperlink" Target="http://web2.gov.mb.ca/laws/statutes/ccsm/e080f.php" TargetMode="External"/><Relationship Id="rId92" Type="http://schemas.openxmlformats.org/officeDocument/2006/relationships/hyperlink" Target="http://web2.gov.mb.ca/laws/statutes/ccsm/e080f.php" TargetMode="External"/><Relationship Id="rId162" Type="http://schemas.openxmlformats.org/officeDocument/2006/relationships/hyperlink" Target="http://web2.gov.mb.ca/laws/statutes/ccsm/e080f.php" TargetMode="External"/><Relationship Id="rId183" Type="http://schemas.openxmlformats.org/officeDocument/2006/relationships/hyperlink" Target="http://web2.gov.mb.ca/laws/statutes/ccsm/e080f.php" TargetMode="External"/><Relationship Id="rId2" Type="http://schemas.openxmlformats.org/officeDocument/2006/relationships/styles" Target="styles.xml"/><Relationship Id="rId29" Type="http://schemas.openxmlformats.org/officeDocument/2006/relationships/hyperlink" Target="http://web2.gov.mb.ca/laws/statutes/ccsm/e080f.php" TargetMode="External"/><Relationship Id="rId24" Type="http://schemas.openxmlformats.org/officeDocument/2006/relationships/hyperlink" Target="http://web2.gov.mb.ca/laws/statutes/ccsm/e080f.php" TargetMode="External"/><Relationship Id="rId40" Type="http://schemas.openxmlformats.org/officeDocument/2006/relationships/hyperlink" Target="http://web2.gov.mb.ca/laws/statutes/2005/c01205e.php" TargetMode="External"/><Relationship Id="rId45" Type="http://schemas.openxmlformats.org/officeDocument/2006/relationships/hyperlink" Target="http://web2.gov.mb.ca/laws/statutes/2005/c01205e.php" TargetMode="External"/><Relationship Id="rId66" Type="http://schemas.openxmlformats.org/officeDocument/2006/relationships/hyperlink" Target="http://web2.gov.mb.ca/laws/statutes/ccsm/e080f.php" TargetMode="External"/><Relationship Id="rId87" Type="http://schemas.openxmlformats.org/officeDocument/2006/relationships/hyperlink" Target="http://web2.gov.mb.ca/laws/statutes/ccsm/e080f.php" TargetMode="External"/><Relationship Id="rId110" Type="http://schemas.openxmlformats.org/officeDocument/2006/relationships/hyperlink" Target="http://web2.gov.mb.ca/laws/statutes/2013/c01213e.php" TargetMode="External"/><Relationship Id="rId115" Type="http://schemas.openxmlformats.org/officeDocument/2006/relationships/hyperlink" Target="http://web2.gov.mb.ca/laws/statutes/2013/c01213e.php" TargetMode="External"/><Relationship Id="rId131" Type="http://schemas.openxmlformats.org/officeDocument/2006/relationships/hyperlink" Target="http://web2.gov.mb.ca/laws/statutes/ccsm/e080f.php" TargetMode="External"/><Relationship Id="rId136" Type="http://schemas.openxmlformats.org/officeDocument/2006/relationships/hyperlink" Target="http://web2.gov.mb.ca/laws/statutes/ccsm/e080f.php" TargetMode="External"/><Relationship Id="rId157" Type="http://schemas.openxmlformats.org/officeDocument/2006/relationships/hyperlink" Target="http://web2.gov.mb.ca/laws/statutes/ccsm/e080f.php" TargetMode="External"/><Relationship Id="rId178" Type="http://schemas.openxmlformats.org/officeDocument/2006/relationships/hyperlink" Target="http://web2.gov.mb.ca/laws/statutes/2002/c02602e.php" TargetMode="External"/><Relationship Id="rId61" Type="http://schemas.openxmlformats.org/officeDocument/2006/relationships/hyperlink" Target="http://web2.gov.mb.ca/laws/statutes/ccsm/e080f.php" TargetMode="External"/><Relationship Id="rId82" Type="http://schemas.openxmlformats.org/officeDocument/2006/relationships/hyperlink" Target="http://web2.gov.mb.ca/laws/statutes/1989-90/c09089-90e.php" TargetMode="External"/><Relationship Id="rId152" Type="http://schemas.openxmlformats.org/officeDocument/2006/relationships/hyperlink" Target="http://web2.gov.mb.ca/laws/statutes/ccsm/e080f.php" TargetMode="External"/><Relationship Id="rId173" Type="http://schemas.openxmlformats.org/officeDocument/2006/relationships/hyperlink" Target="http://web2.gov.mb.ca/laws/statutes/1997/c02897e.php" TargetMode="External"/><Relationship Id="rId19" Type="http://schemas.openxmlformats.org/officeDocument/2006/relationships/hyperlink" Target="http://web2.gov.mb.ca/laws/statutes/2002/c02602e.php" TargetMode="External"/><Relationship Id="rId14" Type="http://schemas.openxmlformats.org/officeDocument/2006/relationships/hyperlink" Target="http://web2.gov.mb.ca/laws/statutes/ccsm/e080ei.php" TargetMode="External"/><Relationship Id="rId30" Type="http://schemas.openxmlformats.org/officeDocument/2006/relationships/hyperlink" Target="http://web2.gov.mb.ca/laws/statutes/2006/c00906e.php" TargetMode="External"/><Relationship Id="rId35" Type="http://schemas.openxmlformats.org/officeDocument/2006/relationships/hyperlink" Target="http://web2.gov.mb.ca/laws/statutes/2002/c02602e.php" TargetMode="External"/><Relationship Id="rId56" Type="http://schemas.openxmlformats.org/officeDocument/2006/relationships/hyperlink" Target="http://web2.gov.mb.ca/laws/statutes/1997/c02897e.php" TargetMode="External"/><Relationship Id="rId77" Type="http://schemas.openxmlformats.org/officeDocument/2006/relationships/hyperlink" Target="http://web2.gov.mb.ca/laws/statutes/ccsm/e080f.php" TargetMode="External"/><Relationship Id="rId100" Type="http://schemas.openxmlformats.org/officeDocument/2006/relationships/hyperlink" Target="http://web2.gov.mb.ca/laws/statutes/ccsm/e080f.php" TargetMode="External"/><Relationship Id="rId105" Type="http://schemas.openxmlformats.org/officeDocument/2006/relationships/hyperlink" Target="http://web2.gov.mb.ca/laws/statutes/ccsm/e080f.php" TargetMode="External"/><Relationship Id="rId126" Type="http://schemas.openxmlformats.org/officeDocument/2006/relationships/hyperlink" Target="http://web2.gov.mb.ca/laws/statutes/1997/c02897e.php" TargetMode="External"/><Relationship Id="rId147" Type="http://schemas.openxmlformats.org/officeDocument/2006/relationships/hyperlink" Target="http://web2.gov.mb.ca/laws/statutes/2013/c01213e.php" TargetMode="External"/><Relationship Id="rId168" Type="http://schemas.openxmlformats.org/officeDocument/2006/relationships/hyperlink" Target="http://web2.gov.mb.ca/laws/statutes/ccsm/e080f.php" TargetMode="External"/><Relationship Id="rId8" Type="http://schemas.openxmlformats.org/officeDocument/2006/relationships/footer" Target="footer2.xml"/><Relationship Id="rId51" Type="http://schemas.openxmlformats.org/officeDocument/2006/relationships/hyperlink" Target="http://web2.gov.mb.ca/laws/statutes/ccsm/e080f.php" TargetMode="External"/><Relationship Id="rId72" Type="http://schemas.openxmlformats.org/officeDocument/2006/relationships/hyperlink" Target="http://web2.gov.mb.ca/laws/statutes/2013/c01213e.php" TargetMode="External"/><Relationship Id="rId93" Type="http://schemas.openxmlformats.org/officeDocument/2006/relationships/hyperlink" Target="http://web2.gov.mb.ca/laws/statutes/ccsm/e080f.php" TargetMode="External"/><Relationship Id="rId98" Type="http://schemas.openxmlformats.org/officeDocument/2006/relationships/hyperlink" Target="http://web2.gov.mb.ca/laws/statutes/ccsm/e080f.php" TargetMode="External"/><Relationship Id="rId121" Type="http://schemas.openxmlformats.org/officeDocument/2006/relationships/hyperlink" Target="http://web2.gov.mb.ca/laws/statutes/2013/c01213e.php" TargetMode="External"/><Relationship Id="rId142" Type="http://schemas.openxmlformats.org/officeDocument/2006/relationships/hyperlink" Target="http://web2.gov.mb.ca/laws/statutes/ccsm/e080f.php" TargetMode="External"/><Relationship Id="rId163" Type="http://schemas.openxmlformats.org/officeDocument/2006/relationships/hyperlink" Target="http://web2.gov.mb.ca/laws/statutes/2005/c01705e.php" TargetMode="External"/><Relationship Id="rId184" Type="http://schemas.openxmlformats.org/officeDocument/2006/relationships/image" Target="media/image2.emf"/><Relationship Id="rId189" Type="http://schemas.openxmlformats.org/officeDocument/2006/relationships/oleObject" Target="embeddings/Microsoft_Visio_2003-2010_Drawing2.vsd"/><Relationship Id="rId3" Type="http://schemas.openxmlformats.org/officeDocument/2006/relationships/settings" Target="settings.xml"/><Relationship Id="rId25" Type="http://schemas.openxmlformats.org/officeDocument/2006/relationships/hyperlink" Target="http://web2.gov.mb.ca/laws/statutes/ccsm/e080f.php" TargetMode="External"/><Relationship Id="rId46" Type="http://schemas.openxmlformats.org/officeDocument/2006/relationships/hyperlink" Target="http://web2.gov.mb.ca/laws/statutes/2013/c01213e.php" TargetMode="External"/><Relationship Id="rId67" Type="http://schemas.openxmlformats.org/officeDocument/2006/relationships/hyperlink" Target="http://web2.gov.mb.ca/laws/statutes/ccsm/e080f.php" TargetMode="External"/><Relationship Id="rId116" Type="http://schemas.openxmlformats.org/officeDocument/2006/relationships/hyperlink" Target="http://web2.gov.mb.ca/laws/statutes/2013/c03913e.php" TargetMode="External"/><Relationship Id="rId137" Type="http://schemas.openxmlformats.org/officeDocument/2006/relationships/hyperlink" Target="http://web2.gov.mb.ca/laws/statutes/ccsm/e080f.php" TargetMode="External"/><Relationship Id="rId158" Type="http://schemas.openxmlformats.org/officeDocument/2006/relationships/hyperlink" Target="http://web2.gov.mb.ca/laws/statutes/ccsm/e080f.php" TargetMode="External"/><Relationship Id="rId20" Type="http://schemas.openxmlformats.org/officeDocument/2006/relationships/hyperlink" Target="http://web2.gov.mb.ca/laws/statutes/2005/c01205e.php" TargetMode="External"/><Relationship Id="rId41" Type="http://schemas.openxmlformats.org/officeDocument/2006/relationships/hyperlink" Target="http://web2.gov.mb.ca/laws/statutes/2013/c01213e.php" TargetMode="External"/><Relationship Id="rId62" Type="http://schemas.openxmlformats.org/officeDocument/2006/relationships/hyperlink" Target="http://web2.gov.mb.ca/laws/statutes/2006/c00906e.php" TargetMode="External"/><Relationship Id="rId83" Type="http://schemas.openxmlformats.org/officeDocument/2006/relationships/hyperlink" Target="http://web2.gov.mb.ca/laws/statutes/2013/c01213e.php" TargetMode="External"/><Relationship Id="rId88" Type="http://schemas.openxmlformats.org/officeDocument/2006/relationships/hyperlink" Target="http://web2.gov.mb.ca/laws/statutes/ccsm/e080f.php" TargetMode="External"/><Relationship Id="rId111" Type="http://schemas.openxmlformats.org/officeDocument/2006/relationships/hyperlink" Target="http://web2.gov.mb.ca/laws/statutes/ccsm/e080f.php" TargetMode="External"/><Relationship Id="rId132" Type="http://schemas.openxmlformats.org/officeDocument/2006/relationships/hyperlink" Target="http://web2.gov.mb.ca/laws/statutes/ccsm/e080f.php" TargetMode="External"/><Relationship Id="rId153" Type="http://schemas.openxmlformats.org/officeDocument/2006/relationships/hyperlink" Target="http://web2.gov.mb.ca/laws/statutes/ccsm/e080f.php" TargetMode="External"/><Relationship Id="rId174" Type="http://schemas.openxmlformats.org/officeDocument/2006/relationships/hyperlink" Target="http://web2.gov.mb.ca/laws/statutes/2006/c00906e.php" TargetMode="External"/><Relationship Id="rId179" Type="http://schemas.openxmlformats.org/officeDocument/2006/relationships/hyperlink" Target="http://web2.gov.mb.ca/laws/statutes/2006/c00906e.php" TargetMode="External"/><Relationship Id="rId190" Type="http://schemas.openxmlformats.org/officeDocument/2006/relationships/fontTable" Target="fontTable.xml"/><Relationship Id="rId15" Type="http://schemas.openxmlformats.org/officeDocument/2006/relationships/hyperlink" Target="http://web2.gov.mb.ca/laws/regs/e080e.php" TargetMode="External"/><Relationship Id="rId36" Type="http://schemas.openxmlformats.org/officeDocument/2006/relationships/hyperlink" Target="http://web2.gov.mb.ca/laws/statutes/ccsm/e080f.php" TargetMode="External"/><Relationship Id="rId57" Type="http://schemas.openxmlformats.org/officeDocument/2006/relationships/hyperlink" Target="http://web2.gov.mb.ca/laws/statutes/2002/c02602e.php" TargetMode="External"/><Relationship Id="rId106" Type="http://schemas.openxmlformats.org/officeDocument/2006/relationships/hyperlink" Target="http://web2.gov.mb.ca/laws/statutes/ccsm/e080f.php" TargetMode="External"/><Relationship Id="rId127" Type="http://schemas.openxmlformats.org/officeDocument/2006/relationships/hyperlink" Target="http://web2.gov.mb.ca/laws/statutes/2002/c02602e.php" TargetMode="External"/><Relationship Id="rId10" Type="http://schemas.openxmlformats.org/officeDocument/2006/relationships/header" Target="header2.xml"/><Relationship Id="rId31" Type="http://schemas.openxmlformats.org/officeDocument/2006/relationships/hyperlink" Target="http://web2.gov.mb.ca/laws/statutes/2013/c01213e.php" TargetMode="External"/><Relationship Id="rId52" Type="http://schemas.openxmlformats.org/officeDocument/2006/relationships/hyperlink" Target="http://web2.gov.mb.ca/laws/statutes/ccsm/e080f.php" TargetMode="External"/><Relationship Id="rId73" Type="http://schemas.openxmlformats.org/officeDocument/2006/relationships/hyperlink" Target="http://web2.gov.mb.ca/laws/statutes/ccsm/e080f.php" TargetMode="External"/><Relationship Id="rId78" Type="http://schemas.openxmlformats.org/officeDocument/2006/relationships/hyperlink" Target="http://web2.gov.mb.ca/laws/statutes/ccsm/e080f.php" TargetMode="External"/><Relationship Id="rId94" Type="http://schemas.openxmlformats.org/officeDocument/2006/relationships/hyperlink" Target="http://web2.gov.mb.ca/laws/statutes/1997/c02897e.php" TargetMode="External"/><Relationship Id="rId99" Type="http://schemas.openxmlformats.org/officeDocument/2006/relationships/hyperlink" Target="http://web2.gov.mb.ca/laws/statutes/ccsm/e080f.php" TargetMode="External"/><Relationship Id="rId101" Type="http://schemas.openxmlformats.org/officeDocument/2006/relationships/hyperlink" Target="http://web2.gov.mb.ca/laws/statutes/ccsm/e080f.php" TargetMode="External"/><Relationship Id="rId122" Type="http://schemas.openxmlformats.org/officeDocument/2006/relationships/hyperlink" Target="http://web2.gov.mb.ca/laws/statutes/2013/c03913e.php" TargetMode="External"/><Relationship Id="rId143" Type="http://schemas.openxmlformats.org/officeDocument/2006/relationships/hyperlink" Target="http://web2.gov.mb.ca/laws/statutes/1997/c02897e.php" TargetMode="External"/><Relationship Id="rId148" Type="http://schemas.openxmlformats.org/officeDocument/2006/relationships/hyperlink" Target="http://web2.gov.mb.ca/laws/statutes/ccsm/e080f.php" TargetMode="External"/><Relationship Id="rId164" Type="http://schemas.openxmlformats.org/officeDocument/2006/relationships/hyperlink" Target="http://web2.gov.mb.ca/laws/statutes/ccsm/e080f.php" TargetMode="External"/><Relationship Id="rId169" Type="http://schemas.openxmlformats.org/officeDocument/2006/relationships/hyperlink" Target="http://web2.gov.mb.ca/laws/statutes/1997/c02897e.php" TargetMode="External"/><Relationship Id="rId185" Type="http://schemas.openxmlformats.org/officeDocument/2006/relationships/oleObject" Target="embeddings/Microsoft_Visio_2003-2010_Drawing.vsd"/><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yperlink" Target="http://web2.gov.mb.ca/laws/statutes/2013/c01213e.ph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12807</Words>
  <Characters>73003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PART II</vt:lpstr>
    </vt:vector>
  </TitlesOfParts>
  <Company>Government of Manitoba</Company>
  <LinksUpToDate>false</LinksUpToDate>
  <CharactersWithSpaces>85639</CharactersWithSpaces>
  <SharedDoc>false</SharedDoc>
  <HLinks>
    <vt:vector size="1296" baseType="variant">
      <vt:variant>
        <vt:i4>4259861</vt:i4>
      </vt:variant>
      <vt:variant>
        <vt:i4>786</vt:i4>
      </vt:variant>
      <vt:variant>
        <vt:i4>0</vt:i4>
      </vt:variant>
      <vt:variant>
        <vt:i4>5</vt:i4>
      </vt:variant>
      <vt:variant>
        <vt:lpwstr>http://web2.gov.mb.ca/laws/statutes/ccsm/e080f.php</vt:lpwstr>
      </vt:variant>
      <vt:variant>
        <vt:lpwstr>24</vt:lpwstr>
      </vt:variant>
      <vt:variant>
        <vt:i4>4587541</vt:i4>
      </vt:variant>
      <vt:variant>
        <vt:i4>783</vt:i4>
      </vt:variant>
      <vt:variant>
        <vt:i4>0</vt:i4>
      </vt:variant>
      <vt:variant>
        <vt:i4>5</vt:i4>
      </vt:variant>
      <vt:variant>
        <vt:lpwstr>http://web2.gov.mb.ca/laws/statutes/ccsm/e080f.php</vt:lpwstr>
      </vt:variant>
      <vt:variant>
        <vt:lpwstr>23</vt:lpwstr>
      </vt:variant>
      <vt:variant>
        <vt:i4>4653077</vt:i4>
      </vt:variant>
      <vt:variant>
        <vt:i4>780</vt:i4>
      </vt:variant>
      <vt:variant>
        <vt:i4>0</vt:i4>
      </vt:variant>
      <vt:variant>
        <vt:i4>5</vt:i4>
      </vt:variant>
      <vt:variant>
        <vt:lpwstr>http://web2.gov.mb.ca/laws/statutes/ccsm/e080f.php</vt:lpwstr>
      </vt:variant>
      <vt:variant>
        <vt:lpwstr>22</vt:lpwstr>
      </vt:variant>
      <vt:variant>
        <vt:i4>7602228</vt:i4>
      </vt:variant>
      <vt:variant>
        <vt:i4>777</vt:i4>
      </vt:variant>
      <vt:variant>
        <vt:i4>0</vt:i4>
      </vt:variant>
      <vt:variant>
        <vt:i4>5</vt:i4>
      </vt:variant>
      <vt:variant>
        <vt:lpwstr>http://web2.gov.mb.ca/laws/statutes/2013/c01213e.php</vt:lpwstr>
      </vt:variant>
      <vt:variant>
        <vt:lpwstr>11</vt:lpwstr>
      </vt:variant>
      <vt:variant>
        <vt:i4>7536699</vt:i4>
      </vt:variant>
      <vt:variant>
        <vt:i4>774</vt:i4>
      </vt:variant>
      <vt:variant>
        <vt:i4>0</vt:i4>
      </vt:variant>
      <vt:variant>
        <vt:i4>5</vt:i4>
      </vt:variant>
      <vt:variant>
        <vt:lpwstr>http://web2.gov.mb.ca/laws/statutes/2006/c00906e.php</vt:lpwstr>
      </vt:variant>
      <vt:variant>
        <vt:lpwstr>13</vt:lpwstr>
      </vt:variant>
      <vt:variant>
        <vt:i4>7667760</vt:i4>
      </vt:variant>
      <vt:variant>
        <vt:i4>771</vt:i4>
      </vt:variant>
      <vt:variant>
        <vt:i4>0</vt:i4>
      </vt:variant>
      <vt:variant>
        <vt:i4>5</vt:i4>
      </vt:variant>
      <vt:variant>
        <vt:lpwstr>http://web2.gov.mb.ca/laws/statutes/2002/c02602e.php</vt:lpwstr>
      </vt:variant>
      <vt:variant>
        <vt:lpwstr>13</vt:lpwstr>
      </vt:variant>
      <vt:variant>
        <vt:i4>7733309</vt:i4>
      </vt:variant>
      <vt:variant>
        <vt:i4>768</vt:i4>
      </vt:variant>
      <vt:variant>
        <vt:i4>0</vt:i4>
      </vt:variant>
      <vt:variant>
        <vt:i4>5</vt:i4>
      </vt:variant>
      <vt:variant>
        <vt:lpwstr>http://web2.gov.mb.ca/laws/statutes/ccsm/e080f.php</vt:lpwstr>
      </vt:variant>
      <vt:variant>
        <vt:lpwstr>21(2)</vt:lpwstr>
      </vt:variant>
      <vt:variant>
        <vt:i4>4456469</vt:i4>
      </vt:variant>
      <vt:variant>
        <vt:i4>765</vt:i4>
      </vt:variant>
      <vt:variant>
        <vt:i4>0</vt:i4>
      </vt:variant>
      <vt:variant>
        <vt:i4>5</vt:i4>
      </vt:variant>
      <vt:variant>
        <vt:lpwstr>http://web2.gov.mb.ca/laws/statutes/ccsm/e080f.php</vt:lpwstr>
      </vt:variant>
      <vt:variant>
        <vt:lpwstr>21</vt:lpwstr>
      </vt:variant>
      <vt:variant>
        <vt:i4>7602228</vt:i4>
      </vt:variant>
      <vt:variant>
        <vt:i4>762</vt:i4>
      </vt:variant>
      <vt:variant>
        <vt:i4>0</vt:i4>
      </vt:variant>
      <vt:variant>
        <vt:i4>5</vt:i4>
      </vt:variant>
      <vt:variant>
        <vt:lpwstr>http://web2.gov.mb.ca/laws/statutes/2013/c01213e.php</vt:lpwstr>
      </vt:variant>
      <vt:variant>
        <vt:lpwstr>11</vt:lpwstr>
      </vt:variant>
      <vt:variant>
        <vt:i4>4194354</vt:i4>
      </vt:variant>
      <vt:variant>
        <vt:i4>759</vt:i4>
      </vt:variant>
      <vt:variant>
        <vt:i4>0</vt:i4>
      </vt:variant>
      <vt:variant>
        <vt:i4>5</vt:i4>
      </vt:variant>
      <vt:variant>
        <vt:lpwstr>http://web2.gov.mb.ca/laws/statutes/2006/c00906e.php</vt:lpwstr>
      </vt:variant>
      <vt:variant>
        <vt:lpwstr>8</vt:lpwstr>
      </vt:variant>
      <vt:variant>
        <vt:i4>4390968</vt:i4>
      </vt:variant>
      <vt:variant>
        <vt:i4>756</vt:i4>
      </vt:variant>
      <vt:variant>
        <vt:i4>0</vt:i4>
      </vt:variant>
      <vt:variant>
        <vt:i4>5</vt:i4>
      </vt:variant>
      <vt:variant>
        <vt:lpwstr>http://web2.gov.mb.ca/laws/statutes/1997/c02897e.php</vt:lpwstr>
      </vt:variant>
      <vt:variant>
        <vt:lpwstr>8</vt:lpwstr>
      </vt:variant>
      <vt:variant>
        <vt:i4>7602235</vt:i4>
      </vt:variant>
      <vt:variant>
        <vt:i4>753</vt:i4>
      </vt:variant>
      <vt:variant>
        <vt:i4>0</vt:i4>
      </vt:variant>
      <vt:variant>
        <vt:i4>5</vt:i4>
      </vt:variant>
      <vt:variant>
        <vt:lpwstr>http://web2.gov.mb.ca/laws/statutes/ccsm/e080f.php</vt:lpwstr>
      </vt:variant>
      <vt:variant>
        <vt:lpwstr>20.1</vt:lpwstr>
      </vt:variant>
      <vt:variant>
        <vt:i4>7602228</vt:i4>
      </vt:variant>
      <vt:variant>
        <vt:i4>750</vt:i4>
      </vt:variant>
      <vt:variant>
        <vt:i4>0</vt:i4>
      </vt:variant>
      <vt:variant>
        <vt:i4>5</vt:i4>
      </vt:variant>
      <vt:variant>
        <vt:lpwstr>http://web2.gov.mb.ca/laws/statutes/2013/c01213e.php</vt:lpwstr>
      </vt:variant>
      <vt:variant>
        <vt:lpwstr>11</vt:lpwstr>
      </vt:variant>
      <vt:variant>
        <vt:i4>7471163</vt:i4>
      </vt:variant>
      <vt:variant>
        <vt:i4>747</vt:i4>
      </vt:variant>
      <vt:variant>
        <vt:i4>0</vt:i4>
      </vt:variant>
      <vt:variant>
        <vt:i4>5</vt:i4>
      </vt:variant>
      <vt:variant>
        <vt:lpwstr>http://web2.gov.mb.ca/laws/statutes/2006/c00906e.php</vt:lpwstr>
      </vt:variant>
      <vt:variant>
        <vt:lpwstr>12</vt:lpwstr>
      </vt:variant>
      <vt:variant>
        <vt:i4>7405617</vt:i4>
      </vt:variant>
      <vt:variant>
        <vt:i4>744</vt:i4>
      </vt:variant>
      <vt:variant>
        <vt:i4>0</vt:i4>
      </vt:variant>
      <vt:variant>
        <vt:i4>5</vt:i4>
      </vt:variant>
      <vt:variant>
        <vt:lpwstr>http://web2.gov.mb.ca/laws/statutes/1997/c02897e.php</vt:lpwstr>
      </vt:variant>
      <vt:variant>
        <vt:lpwstr>12</vt:lpwstr>
      </vt:variant>
      <vt:variant>
        <vt:i4>7733309</vt:i4>
      </vt:variant>
      <vt:variant>
        <vt:i4>741</vt:i4>
      </vt:variant>
      <vt:variant>
        <vt:i4>0</vt:i4>
      </vt:variant>
      <vt:variant>
        <vt:i4>5</vt:i4>
      </vt:variant>
      <vt:variant>
        <vt:lpwstr>http://web2.gov.mb.ca/laws/statutes/ccsm/e080f.php</vt:lpwstr>
      </vt:variant>
      <vt:variant>
        <vt:lpwstr>20(3)</vt:lpwstr>
      </vt:variant>
      <vt:variant>
        <vt:i4>7798845</vt:i4>
      </vt:variant>
      <vt:variant>
        <vt:i4>738</vt:i4>
      </vt:variant>
      <vt:variant>
        <vt:i4>0</vt:i4>
      </vt:variant>
      <vt:variant>
        <vt:i4>5</vt:i4>
      </vt:variant>
      <vt:variant>
        <vt:lpwstr>http://web2.gov.mb.ca/laws/statutes/ccsm/e080f.php</vt:lpwstr>
      </vt:variant>
      <vt:variant>
        <vt:lpwstr>20(2)</vt:lpwstr>
      </vt:variant>
      <vt:variant>
        <vt:i4>4587539</vt:i4>
      </vt:variant>
      <vt:variant>
        <vt:i4>735</vt:i4>
      </vt:variant>
      <vt:variant>
        <vt:i4>0</vt:i4>
      </vt:variant>
      <vt:variant>
        <vt:i4>5</vt:i4>
      </vt:variant>
      <vt:variant>
        <vt:lpwstr>http://web2.gov.mb.ca/laws/statutes/ccsm/e080f.php</vt:lpwstr>
      </vt:variant>
      <vt:variant>
        <vt:lpwstr>20(1.2)</vt:lpwstr>
      </vt:variant>
      <vt:variant>
        <vt:i4>4522003</vt:i4>
      </vt:variant>
      <vt:variant>
        <vt:i4>732</vt:i4>
      </vt:variant>
      <vt:variant>
        <vt:i4>0</vt:i4>
      </vt:variant>
      <vt:variant>
        <vt:i4>5</vt:i4>
      </vt:variant>
      <vt:variant>
        <vt:lpwstr>http://web2.gov.mb.ca/laws/statutes/ccsm/e080f.php</vt:lpwstr>
      </vt:variant>
      <vt:variant>
        <vt:lpwstr>20(1.1)</vt:lpwstr>
      </vt:variant>
      <vt:variant>
        <vt:i4>4522005</vt:i4>
      </vt:variant>
      <vt:variant>
        <vt:i4>729</vt:i4>
      </vt:variant>
      <vt:variant>
        <vt:i4>0</vt:i4>
      </vt:variant>
      <vt:variant>
        <vt:i4>5</vt:i4>
      </vt:variant>
      <vt:variant>
        <vt:lpwstr>http://web2.gov.mb.ca/laws/statutes/ccsm/e080f.php</vt:lpwstr>
      </vt:variant>
      <vt:variant>
        <vt:lpwstr>20</vt:lpwstr>
      </vt:variant>
      <vt:variant>
        <vt:i4>7340095</vt:i4>
      </vt:variant>
      <vt:variant>
        <vt:i4>726</vt:i4>
      </vt:variant>
      <vt:variant>
        <vt:i4>0</vt:i4>
      </vt:variant>
      <vt:variant>
        <vt:i4>5</vt:i4>
      </vt:variant>
      <vt:variant>
        <vt:lpwstr>http://web2.gov.mb.ca/laws/statutes/2005/c01705e.php</vt:lpwstr>
      </vt:variant>
      <vt:variant>
        <vt:lpwstr>82</vt:lpwstr>
      </vt:variant>
      <vt:variant>
        <vt:i4>4980758</vt:i4>
      </vt:variant>
      <vt:variant>
        <vt:i4>723</vt:i4>
      </vt:variant>
      <vt:variant>
        <vt:i4>0</vt:i4>
      </vt:variant>
      <vt:variant>
        <vt:i4>5</vt:i4>
      </vt:variant>
      <vt:variant>
        <vt:lpwstr>http://web2.gov.mb.ca/laws/statutes/ccsm/e080f.php</vt:lpwstr>
      </vt:variant>
      <vt:variant>
        <vt:lpwstr>19</vt:lpwstr>
      </vt:variant>
      <vt:variant>
        <vt:i4>7536692</vt:i4>
      </vt:variant>
      <vt:variant>
        <vt:i4>720</vt:i4>
      </vt:variant>
      <vt:variant>
        <vt:i4>0</vt:i4>
      </vt:variant>
      <vt:variant>
        <vt:i4>5</vt:i4>
      </vt:variant>
      <vt:variant>
        <vt:lpwstr>http://web2.gov.mb.ca/laws/statutes/2013/c01213e.php</vt:lpwstr>
      </vt:variant>
      <vt:variant>
        <vt:lpwstr>16</vt:lpwstr>
      </vt:variant>
      <vt:variant>
        <vt:i4>8257592</vt:i4>
      </vt:variant>
      <vt:variant>
        <vt:i4>717</vt:i4>
      </vt:variant>
      <vt:variant>
        <vt:i4>0</vt:i4>
      </vt:variant>
      <vt:variant>
        <vt:i4>5</vt:i4>
      </vt:variant>
      <vt:variant>
        <vt:lpwstr>http://web2.gov.mb.ca/laws/statutes/ccsm/e080f.php</vt:lpwstr>
      </vt:variant>
      <vt:variant>
        <vt:lpwstr>18.3</vt:lpwstr>
      </vt:variant>
      <vt:variant>
        <vt:i4>7536692</vt:i4>
      </vt:variant>
      <vt:variant>
        <vt:i4>714</vt:i4>
      </vt:variant>
      <vt:variant>
        <vt:i4>0</vt:i4>
      </vt:variant>
      <vt:variant>
        <vt:i4>5</vt:i4>
      </vt:variant>
      <vt:variant>
        <vt:lpwstr>http://web2.gov.mb.ca/laws/statutes/2013/c01213e.php</vt:lpwstr>
      </vt:variant>
      <vt:variant>
        <vt:lpwstr>16</vt:lpwstr>
      </vt:variant>
      <vt:variant>
        <vt:i4>5046288</vt:i4>
      </vt:variant>
      <vt:variant>
        <vt:i4>711</vt:i4>
      </vt:variant>
      <vt:variant>
        <vt:i4>0</vt:i4>
      </vt:variant>
      <vt:variant>
        <vt:i4>5</vt:i4>
      </vt:variant>
      <vt:variant>
        <vt:lpwstr>http://web2.gov.mb.ca/laws/statutes/ccsm/e080f.php</vt:lpwstr>
      </vt:variant>
      <vt:variant>
        <vt:lpwstr>18.2(2)</vt:lpwstr>
      </vt:variant>
      <vt:variant>
        <vt:i4>8323128</vt:i4>
      </vt:variant>
      <vt:variant>
        <vt:i4>708</vt:i4>
      </vt:variant>
      <vt:variant>
        <vt:i4>0</vt:i4>
      </vt:variant>
      <vt:variant>
        <vt:i4>5</vt:i4>
      </vt:variant>
      <vt:variant>
        <vt:lpwstr>http://web2.gov.mb.ca/laws/statutes/ccsm/e080f.php</vt:lpwstr>
      </vt:variant>
      <vt:variant>
        <vt:lpwstr>18.2</vt:lpwstr>
      </vt:variant>
      <vt:variant>
        <vt:i4>7536692</vt:i4>
      </vt:variant>
      <vt:variant>
        <vt:i4>705</vt:i4>
      </vt:variant>
      <vt:variant>
        <vt:i4>0</vt:i4>
      </vt:variant>
      <vt:variant>
        <vt:i4>5</vt:i4>
      </vt:variant>
      <vt:variant>
        <vt:lpwstr>http://web2.gov.mb.ca/laws/statutes/2013/c01213e.php</vt:lpwstr>
      </vt:variant>
      <vt:variant>
        <vt:lpwstr>16</vt:lpwstr>
      </vt:variant>
      <vt:variant>
        <vt:i4>4784144</vt:i4>
      </vt:variant>
      <vt:variant>
        <vt:i4>702</vt:i4>
      </vt:variant>
      <vt:variant>
        <vt:i4>0</vt:i4>
      </vt:variant>
      <vt:variant>
        <vt:i4>5</vt:i4>
      </vt:variant>
      <vt:variant>
        <vt:lpwstr>http://web2.gov.mb.ca/laws/statutes/ccsm/e080f.php</vt:lpwstr>
      </vt:variant>
      <vt:variant>
        <vt:lpwstr>18.1(5)</vt:lpwstr>
      </vt:variant>
      <vt:variant>
        <vt:i4>4718608</vt:i4>
      </vt:variant>
      <vt:variant>
        <vt:i4>699</vt:i4>
      </vt:variant>
      <vt:variant>
        <vt:i4>0</vt:i4>
      </vt:variant>
      <vt:variant>
        <vt:i4>5</vt:i4>
      </vt:variant>
      <vt:variant>
        <vt:lpwstr>http://web2.gov.mb.ca/laws/statutes/ccsm/e080f.php</vt:lpwstr>
      </vt:variant>
      <vt:variant>
        <vt:lpwstr>18.1(4)</vt:lpwstr>
      </vt:variant>
      <vt:variant>
        <vt:i4>5177360</vt:i4>
      </vt:variant>
      <vt:variant>
        <vt:i4>696</vt:i4>
      </vt:variant>
      <vt:variant>
        <vt:i4>0</vt:i4>
      </vt:variant>
      <vt:variant>
        <vt:i4>5</vt:i4>
      </vt:variant>
      <vt:variant>
        <vt:lpwstr>http://web2.gov.mb.ca/laws/statutes/ccsm/e080f.php</vt:lpwstr>
      </vt:variant>
      <vt:variant>
        <vt:lpwstr>18.1(3)</vt:lpwstr>
      </vt:variant>
      <vt:variant>
        <vt:i4>5111824</vt:i4>
      </vt:variant>
      <vt:variant>
        <vt:i4>693</vt:i4>
      </vt:variant>
      <vt:variant>
        <vt:i4>0</vt:i4>
      </vt:variant>
      <vt:variant>
        <vt:i4>5</vt:i4>
      </vt:variant>
      <vt:variant>
        <vt:lpwstr>http://web2.gov.mb.ca/laws/statutes/ccsm/e080f.php</vt:lpwstr>
      </vt:variant>
      <vt:variant>
        <vt:lpwstr>18.1(2)</vt:lpwstr>
      </vt:variant>
      <vt:variant>
        <vt:i4>8126520</vt:i4>
      </vt:variant>
      <vt:variant>
        <vt:i4>690</vt:i4>
      </vt:variant>
      <vt:variant>
        <vt:i4>0</vt:i4>
      </vt:variant>
      <vt:variant>
        <vt:i4>5</vt:i4>
      </vt:variant>
      <vt:variant>
        <vt:lpwstr>http://web2.gov.mb.ca/laws/statutes/ccsm/e080f.php</vt:lpwstr>
      </vt:variant>
      <vt:variant>
        <vt:lpwstr>18.1</vt:lpwstr>
      </vt:variant>
      <vt:variant>
        <vt:i4>4325428</vt:i4>
      </vt:variant>
      <vt:variant>
        <vt:i4>687</vt:i4>
      </vt:variant>
      <vt:variant>
        <vt:i4>0</vt:i4>
      </vt:variant>
      <vt:variant>
        <vt:i4>5</vt:i4>
      </vt:variant>
      <vt:variant>
        <vt:lpwstr>http://web2.gov.mb.ca/laws/statutes/2005/c01205e.php</vt:lpwstr>
      </vt:variant>
      <vt:variant>
        <vt:lpwstr>6</vt:lpwstr>
      </vt:variant>
      <vt:variant>
        <vt:i4>8323134</vt:i4>
      </vt:variant>
      <vt:variant>
        <vt:i4>684</vt:i4>
      </vt:variant>
      <vt:variant>
        <vt:i4>0</vt:i4>
      </vt:variant>
      <vt:variant>
        <vt:i4>5</vt:i4>
      </vt:variant>
      <vt:variant>
        <vt:lpwstr>http://web2.gov.mb.ca/laws/statutes/ccsm/e080f.php</vt:lpwstr>
      </vt:variant>
      <vt:variant>
        <vt:lpwstr>18(2)</vt:lpwstr>
      </vt:variant>
      <vt:variant>
        <vt:i4>5046294</vt:i4>
      </vt:variant>
      <vt:variant>
        <vt:i4>681</vt:i4>
      </vt:variant>
      <vt:variant>
        <vt:i4>0</vt:i4>
      </vt:variant>
      <vt:variant>
        <vt:i4>5</vt:i4>
      </vt:variant>
      <vt:variant>
        <vt:lpwstr>http://web2.gov.mb.ca/laws/statutes/ccsm/e080f.php</vt:lpwstr>
      </vt:variant>
      <vt:variant>
        <vt:lpwstr>18</vt:lpwstr>
      </vt:variant>
      <vt:variant>
        <vt:i4>7340084</vt:i4>
      </vt:variant>
      <vt:variant>
        <vt:i4>678</vt:i4>
      </vt:variant>
      <vt:variant>
        <vt:i4>0</vt:i4>
      </vt:variant>
      <vt:variant>
        <vt:i4>5</vt:i4>
      </vt:variant>
      <vt:variant>
        <vt:lpwstr>http://web2.gov.mb.ca/laws/statutes/2013/c01213e.php</vt:lpwstr>
      </vt:variant>
      <vt:variant>
        <vt:lpwstr>15</vt:lpwstr>
      </vt:variant>
      <vt:variant>
        <vt:i4>4980787</vt:i4>
      </vt:variant>
      <vt:variant>
        <vt:i4>675</vt:i4>
      </vt:variant>
      <vt:variant>
        <vt:i4>0</vt:i4>
      </vt:variant>
      <vt:variant>
        <vt:i4>5</vt:i4>
      </vt:variant>
      <vt:variant>
        <vt:lpwstr>http://web2.gov.mb.ca/laws/statutes/2008/c02808e.php</vt:lpwstr>
      </vt:variant>
      <vt:variant>
        <vt:lpwstr>6</vt:lpwstr>
      </vt:variant>
      <vt:variant>
        <vt:i4>7798840</vt:i4>
      </vt:variant>
      <vt:variant>
        <vt:i4>672</vt:i4>
      </vt:variant>
      <vt:variant>
        <vt:i4>0</vt:i4>
      </vt:variant>
      <vt:variant>
        <vt:i4>5</vt:i4>
      </vt:variant>
      <vt:variant>
        <vt:lpwstr>http://web2.gov.mb.ca/laws/statutes/2004/c01804e.php</vt:lpwstr>
      </vt:variant>
      <vt:variant>
        <vt:lpwstr>14</vt:lpwstr>
      </vt:variant>
      <vt:variant>
        <vt:i4>4587575</vt:i4>
      </vt:variant>
      <vt:variant>
        <vt:i4>669</vt:i4>
      </vt:variant>
      <vt:variant>
        <vt:i4>0</vt:i4>
      </vt:variant>
      <vt:variant>
        <vt:i4>5</vt:i4>
      </vt:variant>
      <vt:variant>
        <vt:lpwstr>http://web2.gov.mb.ca/laws/statutes/2002/c02602e.php</vt:lpwstr>
      </vt:variant>
      <vt:variant>
        <vt:lpwstr>6</vt:lpwstr>
      </vt:variant>
      <vt:variant>
        <vt:i4>7471153</vt:i4>
      </vt:variant>
      <vt:variant>
        <vt:i4>666</vt:i4>
      </vt:variant>
      <vt:variant>
        <vt:i4>0</vt:i4>
      </vt:variant>
      <vt:variant>
        <vt:i4>5</vt:i4>
      </vt:variant>
      <vt:variant>
        <vt:lpwstr>http://web2.gov.mb.ca/laws/statutes/1997/c02897e.php</vt:lpwstr>
      </vt:variant>
      <vt:variant>
        <vt:lpwstr>11</vt:lpwstr>
      </vt:variant>
      <vt:variant>
        <vt:i4>8060990</vt:i4>
      </vt:variant>
      <vt:variant>
        <vt:i4>663</vt:i4>
      </vt:variant>
      <vt:variant>
        <vt:i4>0</vt:i4>
      </vt:variant>
      <vt:variant>
        <vt:i4>5</vt:i4>
      </vt:variant>
      <vt:variant>
        <vt:lpwstr>http://web2.gov.mb.ca/laws/statutes/ccsm/e080f.php</vt:lpwstr>
      </vt:variant>
      <vt:variant>
        <vt:lpwstr>17(9)</vt:lpwstr>
      </vt:variant>
      <vt:variant>
        <vt:i4>7995454</vt:i4>
      </vt:variant>
      <vt:variant>
        <vt:i4>660</vt:i4>
      </vt:variant>
      <vt:variant>
        <vt:i4>0</vt:i4>
      </vt:variant>
      <vt:variant>
        <vt:i4>5</vt:i4>
      </vt:variant>
      <vt:variant>
        <vt:lpwstr>http://web2.gov.mb.ca/laws/statutes/ccsm/e080f.php</vt:lpwstr>
      </vt:variant>
      <vt:variant>
        <vt:lpwstr>17(8)</vt:lpwstr>
      </vt:variant>
      <vt:variant>
        <vt:i4>7667774</vt:i4>
      </vt:variant>
      <vt:variant>
        <vt:i4>657</vt:i4>
      </vt:variant>
      <vt:variant>
        <vt:i4>0</vt:i4>
      </vt:variant>
      <vt:variant>
        <vt:i4>5</vt:i4>
      </vt:variant>
      <vt:variant>
        <vt:lpwstr>http://web2.gov.mb.ca/laws/statutes/ccsm/e080f.php</vt:lpwstr>
      </vt:variant>
      <vt:variant>
        <vt:lpwstr>17(7)</vt:lpwstr>
      </vt:variant>
      <vt:variant>
        <vt:i4>7602238</vt:i4>
      </vt:variant>
      <vt:variant>
        <vt:i4>654</vt:i4>
      </vt:variant>
      <vt:variant>
        <vt:i4>0</vt:i4>
      </vt:variant>
      <vt:variant>
        <vt:i4>5</vt:i4>
      </vt:variant>
      <vt:variant>
        <vt:lpwstr>http://web2.gov.mb.ca/laws/statutes/ccsm/e080f.php</vt:lpwstr>
      </vt:variant>
      <vt:variant>
        <vt:lpwstr>17(6)</vt:lpwstr>
      </vt:variant>
      <vt:variant>
        <vt:i4>4456464</vt:i4>
      </vt:variant>
      <vt:variant>
        <vt:i4>651</vt:i4>
      </vt:variant>
      <vt:variant>
        <vt:i4>0</vt:i4>
      </vt:variant>
      <vt:variant>
        <vt:i4>5</vt:i4>
      </vt:variant>
      <vt:variant>
        <vt:lpwstr>http://web2.gov.mb.ca/laws/statutes/ccsm/e080f.php</vt:lpwstr>
      </vt:variant>
      <vt:variant>
        <vt:lpwstr>17(5.3)</vt:lpwstr>
      </vt:variant>
      <vt:variant>
        <vt:i4>4522000</vt:i4>
      </vt:variant>
      <vt:variant>
        <vt:i4>648</vt:i4>
      </vt:variant>
      <vt:variant>
        <vt:i4>0</vt:i4>
      </vt:variant>
      <vt:variant>
        <vt:i4>5</vt:i4>
      </vt:variant>
      <vt:variant>
        <vt:lpwstr>http://web2.gov.mb.ca/laws/statutes/ccsm/e080f.php</vt:lpwstr>
      </vt:variant>
      <vt:variant>
        <vt:lpwstr>17(5.2)</vt:lpwstr>
      </vt:variant>
      <vt:variant>
        <vt:i4>4587536</vt:i4>
      </vt:variant>
      <vt:variant>
        <vt:i4>645</vt:i4>
      </vt:variant>
      <vt:variant>
        <vt:i4>0</vt:i4>
      </vt:variant>
      <vt:variant>
        <vt:i4>5</vt:i4>
      </vt:variant>
      <vt:variant>
        <vt:lpwstr>http://web2.gov.mb.ca/laws/statutes/ccsm/e080f.php</vt:lpwstr>
      </vt:variant>
      <vt:variant>
        <vt:lpwstr>17(5.1)</vt:lpwstr>
      </vt:variant>
      <vt:variant>
        <vt:i4>7798846</vt:i4>
      </vt:variant>
      <vt:variant>
        <vt:i4>642</vt:i4>
      </vt:variant>
      <vt:variant>
        <vt:i4>0</vt:i4>
      </vt:variant>
      <vt:variant>
        <vt:i4>5</vt:i4>
      </vt:variant>
      <vt:variant>
        <vt:lpwstr>http://web2.gov.mb.ca/laws/statutes/ccsm/e080f.php</vt:lpwstr>
      </vt:variant>
      <vt:variant>
        <vt:lpwstr>17(5)</vt:lpwstr>
      </vt:variant>
      <vt:variant>
        <vt:i4>7733310</vt:i4>
      </vt:variant>
      <vt:variant>
        <vt:i4>639</vt:i4>
      </vt:variant>
      <vt:variant>
        <vt:i4>0</vt:i4>
      </vt:variant>
      <vt:variant>
        <vt:i4>5</vt:i4>
      </vt:variant>
      <vt:variant>
        <vt:lpwstr>http://web2.gov.mb.ca/laws/statutes/ccsm/e080f.php</vt:lpwstr>
      </vt:variant>
      <vt:variant>
        <vt:lpwstr>17(4)</vt:lpwstr>
      </vt:variant>
      <vt:variant>
        <vt:i4>7405630</vt:i4>
      </vt:variant>
      <vt:variant>
        <vt:i4>636</vt:i4>
      </vt:variant>
      <vt:variant>
        <vt:i4>0</vt:i4>
      </vt:variant>
      <vt:variant>
        <vt:i4>5</vt:i4>
      </vt:variant>
      <vt:variant>
        <vt:lpwstr>http://web2.gov.mb.ca/laws/statutes/ccsm/e080f.php</vt:lpwstr>
      </vt:variant>
      <vt:variant>
        <vt:lpwstr>17(3)</vt:lpwstr>
      </vt:variant>
      <vt:variant>
        <vt:i4>4259856</vt:i4>
      </vt:variant>
      <vt:variant>
        <vt:i4>633</vt:i4>
      </vt:variant>
      <vt:variant>
        <vt:i4>0</vt:i4>
      </vt:variant>
      <vt:variant>
        <vt:i4>5</vt:i4>
      </vt:variant>
      <vt:variant>
        <vt:lpwstr>http://web2.gov.mb.ca/laws/statutes/ccsm/e080f.php</vt:lpwstr>
      </vt:variant>
      <vt:variant>
        <vt:lpwstr>17(2.1)</vt:lpwstr>
      </vt:variant>
      <vt:variant>
        <vt:i4>7340094</vt:i4>
      </vt:variant>
      <vt:variant>
        <vt:i4>630</vt:i4>
      </vt:variant>
      <vt:variant>
        <vt:i4>0</vt:i4>
      </vt:variant>
      <vt:variant>
        <vt:i4>5</vt:i4>
      </vt:variant>
      <vt:variant>
        <vt:lpwstr>http://web2.gov.mb.ca/laws/statutes/ccsm/e080f.php</vt:lpwstr>
      </vt:variant>
      <vt:variant>
        <vt:lpwstr>17(2)</vt:lpwstr>
      </vt:variant>
      <vt:variant>
        <vt:i4>4325392</vt:i4>
      </vt:variant>
      <vt:variant>
        <vt:i4>627</vt:i4>
      </vt:variant>
      <vt:variant>
        <vt:i4>0</vt:i4>
      </vt:variant>
      <vt:variant>
        <vt:i4>5</vt:i4>
      </vt:variant>
      <vt:variant>
        <vt:lpwstr>http://web2.gov.mb.ca/laws/statutes/ccsm/e080f.php</vt:lpwstr>
      </vt:variant>
      <vt:variant>
        <vt:lpwstr>17(1.1)</vt:lpwstr>
      </vt:variant>
      <vt:variant>
        <vt:i4>4325398</vt:i4>
      </vt:variant>
      <vt:variant>
        <vt:i4>624</vt:i4>
      </vt:variant>
      <vt:variant>
        <vt:i4>0</vt:i4>
      </vt:variant>
      <vt:variant>
        <vt:i4>5</vt:i4>
      </vt:variant>
      <vt:variant>
        <vt:lpwstr>http://web2.gov.mb.ca/laws/statutes/ccsm/e080f.php</vt:lpwstr>
      </vt:variant>
      <vt:variant>
        <vt:lpwstr>17</vt:lpwstr>
      </vt:variant>
      <vt:variant>
        <vt:i4>7405620</vt:i4>
      </vt:variant>
      <vt:variant>
        <vt:i4>621</vt:i4>
      </vt:variant>
      <vt:variant>
        <vt:i4>0</vt:i4>
      </vt:variant>
      <vt:variant>
        <vt:i4>5</vt:i4>
      </vt:variant>
      <vt:variant>
        <vt:lpwstr>http://web2.gov.mb.ca/laws/statutes/2013/c01213e.php</vt:lpwstr>
      </vt:variant>
      <vt:variant>
        <vt:lpwstr>14</vt:lpwstr>
      </vt:variant>
      <vt:variant>
        <vt:i4>4587575</vt:i4>
      </vt:variant>
      <vt:variant>
        <vt:i4>618</vt:i4>
      </vt:variant>
      <vt:variant>
        <vt:i4>0</vt:i4>
      </vt:variant>
      <vt:variant>
        <vt:i4>5</vt:i4>
      </vt:variant>
      <vt:variant>
        <vt:lpwstr>http://web2.gov.mb.ca/laws/statutes/2002/c02602e.php</vt:lpwstr>
      </vt:variant>
      <vt:variant>
        <vt:lpwstr>6</vt:lpwstr>
      </vt:variant>
      <vt:variant>
        <vt:i4>7536689</vt:i4>
      </vt:variant>
      <vt:variant>
        <vt:i4>615</vt:i4>
      </vt:variant>
      <vt:variant>
        <vt:i4>0</vt:i4>
      </vt:variant>
      <vt:variant>
        <vt:i4>5</vt:i4>
      </vt:variant>
      <vt:variant>
        <vt:lpwstr>http://web2.gov.mb.ca/laws/statutes/1997/c02897e.php</vt:lpwstr>
      </vt:variant>
      <vt:variant>
        <vt:lpwstr>10</vt:lpwstr>
      </vt:variant>
      <vt:variant>
        <vt:i4>4194320</vt:i4>
      </vt:variant>
      <vt:variant>
        <vt:i4>612</vt:i4>
      </vt:variant>
      <vt:variant>
        <vt:i4>0</vt:i4>
      </vt:variant>
      <vt:variant>
        <vt:i4>5</vt:i4>
      </vt:variant>
      <vt:variant>
        <vt:lpwstr>http://web2.gov.mb.ca/laws/statutes/ccsm/e080f.php</vt:lpwstr>
      </vt:variant>
      <vt:variant>
        <vt:lpwstr>16.1(2)</vt:lpwstr>
      </vt:variant>
      <vt:variant>
        <vt:i4>7471160</vt:i4>
      </vt:variant>
      <vt:variant>
        <vt:i4>609</vt:i4>
      </vt:variant>
      <vt:variant>
        <vt:i4>0</vt:i4>
      </vt:variant>
      <vt:variant>
        <vt:i4>5</vt:i4>
      </vt:variant>
      <vt:variant>
        <vt:lpwstr>http://web2.gov.mb.ca/laws/statutes/ccsm/e080f.php</vt:lpwstr>
      </vt:variant>
      <vt:variant>
        <vt:lpwstr>16.1</vt:lpwstr>
      </vt:variant>
      <vt:variant>
        <vt:i4>4390934</vt:i4>
      </vt:variant>
      <vt:variant>
        <vt:i4>606</vt:i4>
      </vt:variant>
      <vt:variant>
        <vt:i4>0</vt:i4>
      </vt:variant>
      <vt:variant>
        <vt:i4>5</vt:i4>
      </vt:variant>
      <vt:variant>
        <vt:lpwstr>http://web2.gov.mb.ca/laws/statutes/ccsm/e080f.php</vt:lpwstr>
      </vt:variant>
      <vt:variant>
        <vt:lpwstr>16</vt:lpwstr>
      </vt:variant>
      <vt:variant>
        <vt:i4>7733307</vt:i4>
      </vt:variant>
      <vt:variant>
        <vt:i4>603</vt:i4>
      </vt:variant>
      <vt:variant>
        <vt:i4>0</vt:i4>
      </vt:variant>
      <vt:variant>
        <vt:i4>5</vt:i4>
      </vt:variant>
      <vt:variant>
        <vt:lpwstr>http://web2.gov.mb.ca/laws/statutes/2013/c03913e.php</vt:lpwstr>
      </vt:variant>
      <vt:variant>
        <vt:lpwstr>51</vt:lpwstr>
      </vt:variant>
      <vt:variant>
        <vt:i4>7733300</vt:i4>
      </vt:variant>
      <vt:variant>
        <vt:i4>600</vt:i4>
      </vt:variant>
      <vt:variant>
        <vt:i4>0</vt:i4>
      </vt:variant>
      <vt:variant>
        <vt:i4>5</vt:i4>
      </vt:variant>
      <vt:variant>
        <vt:lpwstr>http://web2.gov.mb.ca/laws/statutes/2013/c01213e.php</vt:lpwstr>
      </vt:variant>
      <vt:variant>
        <vt:lpwstr>13</vt:lpwstr>
      </vt:variant>
      <vt:variant>
        <vt:i4>66</vt:i4>
      </vt:variant>
      <vt:variant>
        <vt:i4>597</vt:i4>
      </vt:variant>
      <vt:variant>
        <vt:i4>0</vt:i4>
      </vt:variant>
      <vt:variant>
        <vt:i4>5</vt:i4>
      </vt:variant>
      <vt:variant>
        <vt:lpwstr>http://web2.gov.mb.ca/laws/statutes/1989-90/c09089-90e.php</vt:lpwstr>
      </vt:variant>
      <vt:variant>
        <vt:lpwstr>13</vt:lpwstr>
      </vt:variant>
      <vt:variant>
        <vt:i4>7536702</vt:i4>
      </vt:variant>
      <vt:variant>
        <vt:i4>594</vt:i4>
      </vt:variant>
      <vt:variant>
        <vt:i4>0</vt:i4>
      </vt:variant>
      <vt:variant>
        <vt:i4>5</vt:i4>
      </vt:variant>
      <vt:variant>
        <vt:lpwstr>http://web2.gov.mb.ca/laws/statutes/ccsm/e080f.php</vt:lpwstr>
      </vt:variant>
      <vt:variant>
        <vt:lpwstr>15(3)</vt:lpwstr>
      </vt:variant>
      <vt:variant>
        <vt:i4>7471166</vt:i4>
      </vt:variant>
      <vt:variant>
        <vt:i4>591</vt:i4>
      </vt:variant>
      <vt:variant>
        <vt:i4>0</vt:i4>
      </vt:variant>
      <vt:variant>
        <vt:i4>5</vt:i4>
      </vt:variant>
      <vt:variant>
        <vt:lpwstr>http://web2.gov.mb.ca/laws/statutes/ccsm/e080f.php</vt:lpwstr>
      </vt:variant>
      <vt:variant>
        <vt:lpwstr>15(2)</vt:lpwstr>
      </vt:variant>
      <vt:variant>
        <vt:i4>4194326</vt:i4>
      </vt:variant>
      <vt:variant>
        <vt:i4>588</vt:i4>
      </vt:variant>
      <vt:variant>
        <vt:i4>0</vt:i4>
      </vt:variant>
      <vt:variant>
        <vt:i4>5</vt:i4>
      </vt:variant>
      <vt:variant>
        <vt:lpwstr>http://web2.gov.mb.ca/laws/statutes/ccsm/e080f.php</vt:lpwstr>
      </vt:variant>
      <vt:variant>
        <vt:lpwstr>15</vt:lpwstr>
      </vt:variant>
      <vt:variant>
        <vt:i4>7733307</vt:i4>
      </vt:variant>
      <vt:variant>
        <vt:i4>585</vt:i4>
      </vt:variant>
      <vt:variant>
        <vt:i4>0</vt:i4>
      </vt:variant>
      <vt:variant>
        <vt:i4>5</vt:i4>
      </vt:variant>
      <vt:variant>
        <vt:lpwstr>http://web2.gov.mb.ca/laws/statutes/2013/c03913e.php</vt:lpwstr>
      </vt:variant>
      <vt:variant>
        <vt:lpwstr>51</vt:lpwstr>
      </vt:variant>
      <vt:variant>
        <vt:i4>7798836</vt:i4>
      </vt:variant>
      <vt:variant>
        <vt:i4>582</vt:i4>
      </vt:variant>
      <vt:variant>
        <vt:i4>0</vt:i4>
      </vt:variant>
      <vt:variant>
        <vt:i4>5</vt:i4>
      </vt:variant>
      <vt:variant>
        <vt:lpwstr>http://web2.gov.mb.ca/laws/statutes/2013/c01213e.php</vt:lpwstr>
      </vt:variant>
      <vt:variant>
        <vt:lpwstr>12</vt:lpwstr>
      </vt:variant>
      <vt:variant>
        <vt:i4>3211340</vt:i4>
      </vt:variant>
      <vt:variant>
        <vt:i4>579</vt:i4>
      </vt:variant>
      <vt:variant>
        <vt:i4>0</vt:i4>
      </vt:variant>
      <vt:variant>
        <vt:i4>5</vt:i4>
      </vt:variant>
      <vt:variant>
        <vt:lpwstr>http://web2.gov.mb.ca/laws/statutes/1990-91/c01290-91e.php</vt:lpwstr>
      </vt:variant>
      <vt:variant>
        <vt:lpwstr>7</vt:lpwstr>
      </vt:variant>
      <vt:variant>
        <vt:i4>66</vt:i4>
      </vt:variant>
      <vt:variant>
        <vt:i4>576</vt:i4>
      </vt:variant>
      <vt:variant>
        <vt:i4>0</vt:i4>
      </vt:variant>
      <vt:variant>
        <vt:i4>5</vt:i4>
      </vt:variant>
      <vt:variant>
        <vt:lpwstr>http://web2.gov.mb.ca/laws/statutes/1989-90/c09089-90e.php</vt:lpwstr>
      </vt:variant>
      <vt:variant>
        <vt:lpwstr>13</vt:lpwstr>
      </vt:variant>
      <vt:variant>
        <vt:i4>7536702</vt:i4>
      </vt:variant>
      <vt:variant>
        <vt:i4>573</vt:i4>
      </vt:variant>
      <vt:variant>
        <vt:i4>0</vt:i4>
      </vt:variant>
      <vt:variant>
        <vt:i4>5</vt:i4>
      </vt:variant>
      <vt:variant>
        <vt:lpwstr>http://web2.gov.mb.ca/laws/statutes/ccsm/e080f.php</vt:lpwstr>
      </vt:variant>
      <vt:variant>
        <vt:lpwstr>14(2)</vt:lpwstr>
      </vt:variant>
      <vt:variant>
        <vt:i4>4259862</vt:i4>
      </vt:variant>
      <vt:variant>
        <vt:i4>570</vt:i4>
      </vt:variant>
      <vt:variant>
        <vt:i4>0</vt:i4>
      </vt:variant>
      <vt:variant>
        <vt:i4>5</vt:i4>
      </vt:variant>
      <vt:variant>
        <vt:lpwstr>http://web2.gov.mb.ca/laws/statutes/ccsm/e080f.php</vt:lpwstr>
      </vt:variant>
      <vt:variant>
        <vt:lpwstr>14</vt:lpwstr>
      </vt:variant>
      <vt:variant>
        <vt:i4>7602228</vt:i4>
      </vt:variant>
      <vt:variant>
        <vt:i4>567</vt:i4>
      </vt:variant>
      <vt:variant>
        <vt:i4>0</vt:i4>
      </vt:variant>
      <vt:variant>
        <vt:i4>5</vt:i4>
      </vt:variant>
      <vt:variant>
        <vt:lpwstr>http://web2.gov.mb.ca/laws/statutes/2013/c01213e.php</vt:lpwstr>
      </vt:variant>
      <vt:variant>
        <vt:lpwstr>11</vt:lpwstr>
      </vt:variant>
      <vt:variant>
        <vt:i4>4194355</vt:i4>
      </vt:variant>
      <vt:variant>
        <vt:i4>564</vt:i4>
      </vt:variant>
      <vt:variant>
        <vt:i4>0</vt:i4>
      </vt:variant>
      <vt:variant>
        <vt:i4>5</vt:i4>
      </vt:variant>
      <vt:variant>
        <vt:lpwstr>http://web2.gov.mb.ca/laws/statutes/2006/c00906e.php</vt:lpwstr>
      </vt:variant>
      <vt:variant>
        <vt:lpwstr>9</vt:lpwstr>
      </vt:variant>
      <vt:variant>
        <vt:i4>4587542</vt:i4>
      </vt:variant>
      <vt:variant>
        <vt:i4>561</vt:i4>
      </vt:variant>
      <vt:variant>
        <vt:i4>0</vt:i4>
      </vt:variant>
      <vt:variant>
        <vt:i4>5</vt:i4>
      </vt:variant>
      <vt:variant>
        <vt:lpwstr>http://web2.gov.mb.ca/laws/statutes/ccsm/e080f.php</vt:lpwstr>
      </vt:variant>
      <vt:variant>
        <vt:lpwstr>13</vt:lpwstr>
      </vt:variant>
      <vt:variant>
        <vt:i4>4325431</vt:i4>
      </vt:variant>
      <vt:variant>
        <vt:i4>558</vt:i4>
      </vt:variant>
      <vt:variant>
        <vt:i4>0</vt:i4>
      </vt:variant>
      <vt:variant>
        <vt:i4>5</vt:i4>
      </vt:variant>
      <vt:variant>
        <vt:lpwstr>http://web2.gov.mb.ca/laws/statutes/2005/c01205e.php</vt:lpwstr>
      </vt:variant>
      <vt:variant>
        <vt:lpwstr>5</vt:lpwstr>
      </vt:variant>
      <vt:variant>
        <vt:i4>7667768</vt:i4>
      </vt:variant>
      <vt:variant>
        <vt:i4>555</vt:i4>
      </vt:variant>
      <vt:variant>
        <vt:i4>0</vt:i4>
      </vt:variant>
      <vt:variant>
        <vt:i4>5</vt:i4>
      </vt:variant>
      <vt:variant>
        <vt:lpwstr>http://web2.gov.mb.ca/laws/statutes/ccsm/e080f.php</vt:lpwstr>
      </vt:variant>
      <vt:variant>
        <vt:lpwstr>12.2</vt:lpwstr>
      </vt:variant>
      <vt:variant>
        <vt:i4>7733304</vt:i4>
      </vt:variant>
      <vt:variant>
        <vt:i4>552</vt:i4>
      </vt:variant>
      <vt:variant>
        <vt:i4>0</vt:i4>
      </vt:variant>
      <vt:variant>
        <vt:i4>5</vt:i4>
      </vt:variant>
      <vt:variant>
        <vt:lpwstr>http://web2.gov.mb.ca/laws/statutes/ccsm/e080f.php</vt:lpwstr>
      </vt:variant>
      <vt:variant>
        <vt:lpwstr>12.1</vt:lpwstr>
      </vt:variant>
      <vt:variant>
        <vt:i4>7667764</vt:i4>
      </vt:variant>
      <vt:variant>
        <vt:i4>549</vt:i4>
      </vt:variant>
      <vt:variant>
        <vt:i4>0</vt:i4>
      </vt:variant>
      <vt:variant>
        <vt:i4>5</vt:i4>
      </vt:variant>
      <vt:variant>
        <vt:lpwstr>http://web2.gov.mb.ca/laws/statutes/2013/c01213e.php</vt:lpwstr>
      </vt:variant>
      <vt:variant>
        <vt:lpwstr>10</vt:lpwstr>
      </vt:variant>
      <vt:variant>
        <vt:i4>7602224</vt:i4>
      </vt:variant>
      <vt:variant>
        <vt:i4>546</vt:i4>
      </vt:variant>
      <vt:variant>
        <vt:i4>0</vt:i4>
      </vt:variant>
      <vt:variant>
        <vt:i4>5</vt:i4>
      </vt:variant>
      <vt:variant>
        <vt:lpwstr>http://web2.gov.mb.ca/laws/statutes/2002/c02602e.php</vt:lpwstr>
      </vt:variant>
      <vt:variant>
        <vt:lpwstr>12</vt:lpwstr>
      </vt:variant>
      <vt:variant>
        <vt:i4>4390967</vt:i4>
      </vt:variant>
      <vt:variant>
        <vt:i4>543</vt:i4>
      </vt:variant>
      <vt:variant>
        <vt:i4>0</vt:i4>
      </vt:variant>
      <vt:variant>
        <vt:i4>5</vt:i4>
      </vt:variant>
      <vt:variant>
        <vt:lpwstr>http://web2.gov.mb.ca/laws/statutes/1997/c02897e.php</vt:lpwstr>
      </vt:variant>
      <vt:variant>
        <vt:lpwstr>7</vt:lpwstr>
      </vt:variant>
      <vt:variant>
        <vt:i4>7471166</vt:i4>
      </vt:variant>
      <vt:variant>
        <vt:i4>540</vt:i4>
      </vt:variant>
      <vt:variant>
        <vt:i4>0</vt:i4>
      </vt:variant>
      <vt:variant>
        <vt:i4>5</vt:i4>
      </vt:variant>
      <vt:variant>
        <vt:lpwstr>http://web2.gov.mb.ca/laws/statutes/ccsm/e080f.php</vt:lpwstr>
      </vt:variant>
      <vt:variant>
        <vt:lpwstr>12(5)</vt:lpwstr>
      </vt:variant>
      <vt:variant>
        <vt:i4>7536702</vt:i4>
      </vt:variant>
      <vt:variant>
        <vt:i4>537</vt:i4>
      </vt:variant>
      <vt:variant>
        <vt:i4>0</vt:i4>
      </vt:variant>
      <vt:variant>
        <vt:i4>5</vt:i4>
      </vt:variant>
      <vt:variant>
        <vt:lpwstr>http://web2.gov.mb.ca/laws/statutes/ccsm/e080f.php</vt:lpwstr>
      </vt:variant>
      <vt:variant>
        <vt:lpwstr>12(4)</vt:lpwstr>
      </vt:variant>
      <vt:variant>
        <vt:i4>7602238</vt:i4>
      </vt:variant>
      <vt:variant>
        <vt:i4>534</vt:i4>
      </vt:variant>
      <vt:variant>
        <vt:i4>0</vt:i4>
      </vt:variant>
      <vt:variant>
        <vt:i4>5</vt:i4>
      </vt:variant>
      <vt:variant>
        <vt:lpwstr>http://web2.gov.mb.ca/laws/statutes/ccsm/e080f.php</vt:lpwstr>
      </vt:variant>
      <vt:variant>
        <vt:lpwstr>12(3)</vt:lpwstr>
      </vt:variant>
      <vt:variant>
        <vt:i4>7667774</vt:i4>
      </vt:variant>
      <vt:variant>
        <vt:i4>531</vt:i4>
      </vt:variant>
      <vt:variant>
        <vt:i4>0</vt:i4>
      </vt:variant>
      <vt:variant>
        <vt:i4>5</vt:i4>
      </vt:variant>
      <vt:variant>
        <vt:lpwstr>http://web2.gov.mb.ca/laws/statutes/ccsm/e080f.php</vt:lpwstr>
      </vt:variant>
      <vt:variant>
        <vt:lpwstr>12(2)</vt:lpwstr>
      </vt:variant>
      <vt:variant>
        <vt:i4>4653078</vt:i4>
      </vt:variant>
      <vt:variant>
        <vt:i4>528</vt:i4>
      </vt:variant>
      <vt:variant>
        <vt:i4>0</vt:i4>
      </vt:variant>
      <vt:variant>
        <vt:i4>5</vt:i4>
      </vt:variant>
      <vt:variant>
        <vt:lpwstr>http://web2.gov.mb.ca/laws/statutes/ccsm/e080f.php</vt:lpwstr>
      </vt:variant>
      <vt:variant>
        <vt:lpwstr>12</vt:lpwstr>
      </vt:variant>
      <vt:variant>
        <vt:i4>4522044</vt:i4>
      </vt:variant>
      <vt:variant>
        <vt:i4>525</vt:i4>
      </vt:variant>
      <vt:variant>
        <vt:i4>0</vt:i4>
      </vt:variant>
      <vt:variant>
        <vt:i4>5</vt:i4>
      </vt:variant>
      <vt:variant>
        <vt:lpwstr>http://web2.gov.mb.ca/laws/statutes/2013/c01213e.php</vt:lpwstr>
      </vt:variant>
      <vt:variant>
        <vt:lpwstr>9</vt:lpwstr>
      </vt:variant>
      <vt:variant>
        <vt:i4>4194364</vt:i4>
      </vt:variant>
      <vt:variant>
        <vt:i4>522</vt:i4>
      </vt:variant>
      <vt:variant>
        <vt:i4>0</vt:i4>
      </vt:variant>
      <vt:variant>
        <vt:i4>5</vt:i4>
      </vt:variant>
      <vt:variant>
        <vt:lpwstr>http://web2.gov.mb.ca/laws/statutes/2006/c00906e.php</vt:lpwstr>
      </vt:variant>
      <vt:variant>
        <vt:lpwstr>6</vt:lpwstr>
      </vt:variant>
      <vt:variant>
        <vt:i4>4390966</vt:i4>
      </vt:variant>
      <vt:variant>
        <vt:i4>519</vt:i4>
      </vt:variant>
      <vt:variant>
        <vt:i4>0</vt:i4>
      </vt:variant>
      <vt:variant>
        <vt:i4>5</vt:i4>
      </vt:variant>
      <vt:variant>
        <vt:lpwstr>http://web2.gov.mb.ca/laws/statutes/1997/c02897e.php</vt:lpwstr>
      </vt:variant>
      <vt:variant>
        <vt:lpwstr>6</vt:lpwstr>
      </vt:variant>
      <vt:variant>
        <vt:i4>7471166</vt:i4>
      </vt:variant>
      <vt:variant>
        <vt:i4>516</vt:i4>
      </vt:variant>
      <vt:variant>
        <vt:i4>0</vt:i4>
      </vt:variant>
      <vt:variant>
        <vt:i4>5</vt:i4>
      </vt:variant>
      <vt:variant>
        <vt:lpwstr>http://web2.gov.mb.ca/laws/statutes/ccsm/e080f.php</vt:lpwstr>
      </vt:variant>
      <vt:variant>
        <vt:lpwstr>11(6)</vt:lpwstr>
      </vt:variant>
      <vt:variant>
        <vt:i4>4194320</vt:i4>
      </vt:variant>
      <vt:variant>
        <vt:i4>513</vt:i4>
      </vt:variant>
      <vt:variant>
        <vt:i4>0</vt:i4>
      </vt:variant>
      <vt:variant>
        <vt:i4>5</vt:i4>
      </vt:variant>
      <vt:variant>
        <vt:lpwstr>http://web2.gov.mb.ca/laws/statutes/ccsm/e080f.php</vt:lpwstr>
      </vt:variant>
      <vt:variant>
        <vt:lpwstr>11(5.1)</vt:lpwstr>
      </vt:variant>
      <vt:variant>
        <vt:i4>7405630</vt:i4>
      </vt:variant>
      <vt:variant>
        <vt:i4>510</vt:i4>
      </vt:variant>
      <vt:variant>
        <vt:i4>0</vt:i4>
      </vt:variant>
      <vt:variant>
        <vt:i4>5</vt:i4>
      </vt:variant>
      <vt:variant>
        <vt:lpwstr>http://web2.gov.mb.ca/laws/statutes/ccsm/e080f.php</vt:lpwstr>
      </vt:variant>
      <vt:variant>
        <vt:lpwstr>11(5)</vt:lpwstr>
      </vt:variant>
      <vt:variant>
        <vt:i4>7340094</vt:i4>
      </vt:variant>
      <vt:variant>
        <vt:i4>507</vt:i4>
      </vt:variant>
      <vt:variant>
        <vt:i4>0</vt:i4>
      </vt:variant>
      <vt:variant>
        <vt:i4>5</vt:i4>
      </vt:variant>
      <vt:variant>
        <vt:lpwstr>http://web2.gov.mb.ca/laws/statutes/ccsm/e080f.php</vt:lpwstr>
      </vt:variant>
      <vt:variant>
        <vt:lpwstr>11(4)</vt:lpwstr>
      </vt:variant>
      <vt:variant>
        <vt:i4>4587536</vt:i4>
      </vt:variant>
      <vt:variant>
        <vt:i4>504</vt:i4>
      </vt:variant>
      <vt:variant>
        <vt:i4>0</vt:i4>
      </vt:variant>
      <vt:variant>
        <vt:i4>5</vt:i4>
      </vt:variant>
      <vt:variant>
        <vt:lpwstr>http://web2.gov.mb.ca/laws/statutes/ccsm/e080f.php</vt:lpwstr>
      </vt:variant>
      <vt:variant>
        <vt:lpwstr>11(3.1)</vt:lpwstr>
      </vt:variant>
      <vt:variant>
        <vt:i4>7798846</vt:i4>
      </vt:variant>
      <vt:variant>
        <vt:i4>501</vt:i4>
      </vt:variant>
      <vt:variant>
        <vt:i4>0</vt:i4>
      </vt:variant>
      <vt:variant>
        <vt:i4>5</vt:i4>
      </vt:variant>
      <vt:variant>
        <vt:lpwstr>http://web2.gov.mb.ca/laws/statutes/ccsm/e080f.php</vt:lpwstr>
      </vt:variant>
      <vt:variant>
        <vt:lpwstr>11(3)</vt:lpwstr>
      </vt:variant>
      <vt:variant>
        <vt:i4>4653072</vt:i4>
      </vt:variant>
      <vt:variant>
        <vt:i4>498</vt:i4>
      </vt:variant>
      <vt:variant>
        <vt:i4>0</vt:i4>
      </vt:variant>
      <vt:variant>
        <vt:i4>5</vt:i4>
      </vt:variant>
      <vt:variant>
        <vt:lpwstr>http://web2.gov.mb.ca/laws/statutes/ccsm/e080f.php</vt:lpwstr>
      </vt:variant>
      <vt:variant>
        <vt:lpwstr>11(2.1)</vt:lpwstr>
      </vt:variant>
      <vt:variant>
        <vt:i4>7733310</vt:i4>
      </vt:variant>
      <vt:variant>
        <vt:i4>495</vt:i4>
      </vt:variant>
      <vt:variant>
        <vt:i4>0</vt:i4>
      </vt:variant>
      <vt:variant>
        <vt:i4>5</vt:i4>
      </vt:variant>
      <vt:variant>
        <vt:lpwstr>http://web2.gov.mb.ca/laws/statutes/ccsm/e080f.php</vt:lpwstr>
      </vt:variant>
      <vt:variant>
        <vt:lpwstr>11(2)</vt:lpwstr>
      </vt:variant>
      <vt:variant>
        <vt:i4>4456470</vt:i4>
      </vt:variant>
      <vt:variant>
        <vt:i4>492</vt:i4>
      </vt:variant>
      <vt:variant>
        <vt:i4>0</vt:i4>
      </vt:variant>
      <vt:variant>
        <vt:i4>5</vt:i4>
      </vt:variant>
      <vt:variant>
        <vt:lpwstr>http://web2.gov.mb.ca/laws/statutes/ccsm/e080f.php</vt:lpwstr>
      </vt:variant>
      <vt:variant>
        <vt:lpwstr>11</vt:lpwstr>
      </vt:variant>
      <vt:variant>
        <vt:i4>7733307</vt:i4>
      </vt:variant>
      <vt:variant>
        <vt:i4>489</vt:i4>
      </vt:variant>
      <vt:variant>
        <vt:i4>0</vt:i4>
      </vt:variant>
      <vt:variant>
        <vt:i4>5</vt:i4>
      </vt:variant>
      <vt:variant>
        <vt:lpwstr>http://web2.gov.mb.ca/laws/statutes/2013/c03913e.php</vt:lpwstr>
      </vt:variant>
      <vt:variant>
        <vt:lpwstr>51</vt:lpwstr>
      </vt:variant>
      <vt:variant>
        <vt:i4>4522045</vt:i4>
      </vt:variant>
      <vt:variant>
        <vt:i4>486</vt:i4>
      </vt:variant>
      <vt:variant>
        <vt:i4>0</vt:i4>
      </vt:variant>
      <vt:variant>
        <vt:i4>5</vt:i4>
      </vt:variant>
      <vt:variant>
        <vt:lpwstr>http://web2.gov.mb.ca/laws/statutes/2013/c01213e.php</vt:lpwstr>
      </vt:variant>
      <vt:variant>
        <vt:lpwstr>8</vt:lpwstr>
      </vt:variant>
      <vt:variant>
        <vt:i4>66</vt:i4>
      </vt:variant>
      <vt:variant>
        <vt:i4>483</vt:i4>
      </vt:variant>
      <vt:variant>
        <vt:i4>0</vt:i4>
      </vt:variant>
      <vt:variant>
        <vt:i4>5</vt:i4>
      </vt:variant>
      <vt:variant>
        <vt:lpwstr>http://web2.gov.mb.ca/laws/statutes/1989-90/c09089-90e.php</vt:lpwstr>
      </vt:variant>
      <vt:variant>
        <vt:lpwstr>13</vt:lpwstr>
      </vt:variant>
      <vt:variant>
        <vt:i4>7340094</vt:i4>
      </vt:variant>
      <vt:variant>
        <vt:i4>480</vt:i4>
      </vt:variant>
      <vt:variant>
        <vt:i4>0</vt:i4>
      </vt:variant>
      <vt:variant>
        <vt:i4>5</vt:i4>
      </vt:variant>
      <vt:variant>
        <vt:lpwstr>http://web2.gov.mb.ca/laws/statutes/ccsm/e080f.php</vt:lpwstr>
      </vt:variant>
      <vt:variant>
        <vt:lpwstr>10(5)</vt:lpwstr>
      </vt:variant>
      <vt:variant>
        <vt:i4>7405630</vt:i4>
      </vt:variant>
      <vt:variant>
        <vt:i4>477</vt:i4>
      </vt:variant>
      <vt:variant>
        <vt:i4>0</vt:i4>
      </vt:variant>
      <vt:variant>
        <vt:i4>5</vt:i4>
      </vt:variant>
      <vt:variant>
        <vt:lpwstr>http://web2.gov.mb.ca/laws/statutes/ccsm/e080f.php</vt:lpwstr>
      </vt:variant>
      <vt:variant>
        <vt:lpwstr>10(4)</vt:lpwstr>
      </vt:variant>
      <vt:variant>
        <vt:i4>7733310</vt:i4>
      </vt:variant>
      <vt:variant>
        <vt:i4>474</vt:i4>
      </vt:variant>
      <vt:variant>
        <vt:i4>0</vt:i4>
      </vt:variant>
      <vt:variant>
        <vt:i4>5</vt:i4>
      </vt:variant>
      <vt:variant>
        <vt:lpwstr>http://web2.gov.mb.ca/laws/statutes/ccsm/e080f.php</vt:lpwstr>
      </vt:variant>
      <vt:variant>
        <vt:lpwstr>10(3)</vt:lpwstr>
      </vt:variant>
      <vt:variant>
        <vt:i4>7798846</vt:i4>
      </vt:variant>
      <vt:variant>
        <vt:i4>471</vt:i4>
      </vt:variant>
      <vt:variant>
        <vt:i4>0</vt:i4>
      </vt:variant>
      <vt:variant>
        <vt:i4>5</vt:i4>
      </vt:variant>
      <vt:variant>
        <vt:lpwstr>http://web2.gov.mb.ca/laws/statutes/ccsm/e080f.php</vt:lpwstr>
      </vt:variant>
      <vt:variant>
        <vt:lpwstr>10(2)</vt:lpwstr>
      </vt:variant>
      <vt:variant>
        <vt:i4>4522006</vt:i4>
      </vt:variant>
      <vt:variant>
        <vt:i4>468</vt:i4>
      </vt:variant>
      <vt:variant>
        <vt:i4>0</vt:i4>
      </vt:variant>
      <vt:variant>
        <vt:i4>5</vt:i4>
      </vt:variant>
      <vt:variant>
        <vt:lpwstr>http://web2.gov.mb.ca/laws/statutes/ccsm/e080f.php</vt:lpwstr>
      </vt:variant>
      <vt:variant>
        <vt:lpwstr>10</vt:lpwstr>
      </vt:variant>
      <vt:variant>
        <vt:i4>4194367</vt:i4>
      </vt:variant>
      <vt:variant>
        <vt:i4>465</vt:i4>
      </vt:variant>
      <vt:variant>
        <vt:i4>0</vt:i4>
      </vt:variant>
      <vt:variant>
        <vt:i4>5</vt:i4>
      </vt:variant>
      <vt:variant>
        <vt:lpwstr>http://web2.gov.mb.ca/laws/statutes/2006/c00906e.php</vt:lpwstr>
      </vt:variant>
      <vt:variant>
        <vt:lpwstr>5</vt:lpwstr>
      </vt:variant>
      <vt:variant>
        <vt:i4>7798832</vt:i4>
      </vt:variant>
      <vt:variant>
        <vt:i4>462</vt:i4>
      </vt:variant>
      <vt:variant>
        <vt:i4>0</vt:i4>
      </vt:variant>
      <vt:variant>
        <vt:i4>5</vt:i4>
      </vt:variant>
      <vt:variant>
        <vt:lpwstr>http://web2.gov.mb.ca/laws/statutes/2002/c02602e.php</vt:lpwstr>
      </vt:variant>
      <vt:variant>
        <vt:lpwstr>11</vt:lpwstr>
      </vt:variant>
      <vt:variant>
        <vt:i4>7602220</vt:i4>
      </vt:variant>
      <vt:variant>
        <vt:i4>459</vt:i4>
      </vt:variant>
      <vt:variant>
        <vt:i4>0</vt:i4>
      </vt:variant>
      <vt:variant>
        <vt:i4>5</vt:i4>
      </vt:variant>
      <vt:variant>
        <vt:lpwstr>http://web2.gov.mb.ca/laws/statutes/ccsm/e080f.php</vt:lpwstr>
      </vt:variant>
      <vt:variant>
        <vt:lpwstr>9(2)</vt:lpwstr>
      </vt:variant>
      <vt:variant>
        <vt:i4>7667742</vt:i4>
      </vt:variant>
      <vt:variant>
        <vt:i4>456</vt:i4>
      </vt:variant>
      <vt:variant>
        <vt:i4>0</vt:i4>
      </vt:variant>
      <vt:variant>
        <vt:i4>5</vt:i4>
      </vt:variant>
      <vt:variant>
        <vt:lpwstr>http://web2.gov.mb.ca/laws/statutes/ccsm/e080f.php</vt:lpwstr>
      </vt:variant>
      <vt:variant>
        <vt:lpwstr>9</vt:lpwstr>
      </vt:variant>
      <vt:variant>
        <vt:i4>4522034</vt:i4>
      </vt:variant>
      <vt:variant>
        <vt:i4>453</vt:i4>
      </vt:variant>
      <vt:variant>
        <vt:i4>0</vt:i4>
      </vt:variant>
      <vt:variant>
        <vt:i4>5</vt:i4>
      </vt:variant>
      <vt:variant>
        <vt:lpwstr>http://web2.gov.mb.ca/laws/statutes/2013/c01213e.php</vt:lpwstr>
      </vt:variant>
      <vt:variant>
        <vt:lpwstr>7</vt:lpwstr>
      </vt:variant>
      <vt:variant>
        <vt:i4>5898266</vt:i4>
      </vt:variant>
      <vt:variant>
        <vt:i4>450</vt:i4>
      </vt:variant>
      <vt:variant>
        <vt:i4>0</vt:i4>
      </vt:variant>
      <vt:variant>
        <vt:i4>5</vt:i4>
      </vt:variant>
      <vt:variant>
        <vt:lpwstr>http://web2.gov.mb.ca/laws/statutes/ccsm/e080f.php</vt:lpwstr>
      </vt:variant>
      <vt:variant>
        <vt:lpwstr>8.3(6)</vt:lpwstr>
      </vt:variant>
      <vt:variant>
        <vt:i4>5898265</vt:i4>
      </vt:variant>
      <vt:variant>
        <vt:i4>447</vt:i4>
      </vt:variant>
      <vt:variant>
        <vt:i4>0</vt:i4>
      </vt:variant>
      <vt:variant>
        <vt:i4>5</vt:i4>
      </vt:variant>
      <vt:variant>
        <vt:lpwstr>http://web2.gov.mb.ca/laws/statutes/ccsm/e080f.php</vt:lpwstr>
      </vt:variant>
      <vt:variant>
        <vt:lpwstr>8.3(5)</vt:lpwstr>
      </vt:variant>
      <vt:variant>
        <vt:i4>5898264</vt:i4>
      </vt:variant>
      <vt:variant>
        <vt:i4>444</vt:i4>
      </vt:variant>
      <vt:variant>
        <vt:i4>0</vt:i4>
      </vt:variant>
      <vt:variant>
        <vt:i4>5</vt:i4>
      </vt:variant>
      <vt:variant>
        <vt:lpwstr>http://web2.gov.mb.ca/laws/statutes/ccsm/e080f.php</vt:lpwstr>
      </vt:variant>
      <vt:variant>
        <vt:lpwstr>8.3(4)</vt:lpwstr>
      </vt:variant>
      <vt:variant>
        <vt:i4>5898271</vt:i4>
      </vt:variant>
      <vt:variant>
        <vt:i4>441</vt:i4>
      </vt:variant>
      <vt:variant>
        <vt:i4>0</vt:i4>
      </vt:variant>
      <vt:variant>
        <vt:i4>5</vt:i4>
      </vt:variant>
      <vt:variant>
        <vt:lpwstr>http://web2.gov.mb.ca/laws/statutes/ccsm/e080f.php</vt:lpwstr>
      </vt:variant>
      <vt:variant>
        <vt:lpwstr>8.3(3)</vt:lpwstr>
      </vt:variant>
      <vt:variant>
        <vt:i4>5898270</vt:i4>
      </vt:variant>
      <vt:variant>
        <vt:i4>438</vt:i4>
      </vt:variant>
      <vt:variant>
        <vt:i4>0</vt:i4>
      </vt:variant>
      <vt:variant>
        <vt:i4>5</vt:i4>
      </vt:variant>
      <vt:variant>
        <vt:lpwstr>http://web2.gov.mb.ca/laws/statutes/ccsm/e080f.php</vt:lpwstr>
      </vt:variant>
      <vt:variant>
        <vt:lpwstr>8.3(2)</vt:lpwstr>
      </vt:variant>
      <vt:variant>
        <vt:i4>5963807</vt:i4>
      </vt:variant>
      <vt:variant>
        <vt:i4>435</vt:i4>
      </vt:variant>
      <vt:variant>
        <vt:i4>0</vt:i4>
      </vt:variant>
      <vt:variant>
        <vt:i4>5</vt:i4>
      </vt:variant>
      <vt:variant>
        <vt:lpwstr>http://web2.gov.mb.ca/laws/statutes/ccsm/e080f.php</vt:lpwstr>
      </vt:variant>
      <vt:variant>
        <vt:lpwstr>8.3</vt:lpwstr>
      </vt:variant>
      <vt:variant>
        <vt:i4>4522035</vt:i4>
      </vt:variant>
      <vt:variant>
        <vt:i4>432</vt:i4>
      </vt:variant>
      <vt:variant>
        <vt:i4>0</vt:i4>
      </vt:variant>
      <vt:variant>
        <vt:i4>5</vt:i4>
      </vt:variant>
      <vt:variant>
        <vt:lpwstr>http://web2.gov.mb.ca/laws/statutes/2013/c01213e.php</vt:lpwstr>
      </vt:variant>
      <vt:variant>
        <vt:lpwstr>6</vt:lpwstr>
      </vt:variant>
      <vt:variant>
        <vt:i4>4194366</vt:i4>
      </vt:variant>
      <vt:variant>
        <vt:i4>429</vt:i4>
      </vt:variant>
      <vt:variant>
        <vt:i4>0</vt:i4>
      </vt:variant>
      <vt:variant>
        <vt:i4>5</vt:i4>
      </vt:variant>
      <vt:variant>
        <vt:lpwstr>http://web2.gov.mb.ca/laws/statutes/2006/c00906e.php</vt:lpwstr>
      </vt:variant>
      <vt:variant>
        <vt:lpwstr>4</vt:lpwstr>
      </vt:variant>
      <vt:variant>
        <vt:i4>5963807</vt:i4>
      </vt:variant>
      <vt:variant>
        <vt:i4>426</vt:i4>
      </vt:variant>
      <vt:variant>
        <vt:i4>0</vt:i4>
      </vt:variant>
      <vt:variant>
        <vt:i4>5</vt:i4>
      </vt:variant>
      <vt:variant>
        <vt:lpwstr>http://web2.gov.mb.ca/laws/statutes/ccsm/e080f.php</vt:lpwstr>
      </vt:variant>
      <vt:variant>
        <vt:lpwstr>8.2</vt:lpwstr>
      </vt:variant>
      <vt:variant>
        <vt:i4>4194366</vt:i4>
      </vt:variant>
      <vt:variant>
        <vt:i4>423</vt:i4>
      </vt:variant>
      <vt:variant>
        <vt:i4>0</vt:i4>
      </vt:variant>
      <vt:variant>
        <vt:i4>5</vt:i4>
      </vt:variant>
      <vt:variant>
        <vt:lpwstr>http://web2.gov.mb.ca/laws/statutes/2006/c00906e.php</vt:lpwstr>
      </vt:variant>
      <vt:variant>
        <vt:lpwstr>4</vt:lpwstr>
      </vt:variant>
      <vt:variant>
        <vt:i4>5898266</vt:i4>
      </vt:variant>
      <vt:variant>
        <vt:i4>420</vt:i4>
      </vt:variant>
      <vt:variant>
        <vt:i4>0</vt:i4>
      </vt:variant>
      <vt:variant>
        <vt:i4>5</vt:i4>
      </vt:variant>
      <vt:variant>
        <vt:lpwstr>http://web2.gov.mb.ca/laws/statutes/ccsm/e080f.php</vt:lpwstr>
      </vt:variant>
      <vt:variant>
        <vt:lpwstr>8.1(4)</vt:lpwstr>
      </vt:variant>
      <vt:variant>
        <vt:i4>5898269</vt:i4>
      </vt:variant>
      <vt:variant>
        <vt:i4>417</vt:i4>
      </vt:variant>
      <vt:variant>
        <vt:i4>0</vt:i4>
      </vt:variant>
      <vt:variant>
        <vt:i4>5</vt:i4>
      </vt:variant>
      <vt:variant>
        <vt:lpwstr>http://web2.gov.mb.ca/laws/statutes/ccsm/e080f.php</vt:lpwstr>
      </vt:variant>
      <vt:variant>
        <vt:lpwstr>8.1(3)</vt:lpwstr>
      </vt:variant>
      <vt:variant>
        <vt:i4>5898268</vt:i4>
      </vt:variant>
      <vt:variant>
        <vt:i4>414</vt:i4>
      </vt:variant>
      <vt:variant>
        <vt:i4>0</vt:i4>
      </vt:variant>
      <vt:variant>
        <vt:i4>5</vt:i4>
      </vt:variant>
      <vt:variant>
        <vt:lpwstr>http://web2.gov.mb.ca/laws/statutes/ccsm/e080f.php</vt:lpwstr>
      </vt:variant>
      <vt:variant>
        <vt:lpwstr>8.1(2)</vt:lpwstr>
      </vt:variant>
      <vt:variant>
        <vt:i4>5963807</vt:i4>
      </vt:variant>
      <vt:variant>
        <vt:i4>411</vt:i4>
      </vt:variant>
      <vt:variant>
        <vt:i4>0</vt:i4>
      </vt:variant>
      <vt:variant>
        <vt:i4>5</vt:i4>
      </vt:variant>
      <vt:variant>
        <vt:lpwstr>http://web2.gov.mb.ca/laws/statutes/ccsm/e080f.php</vt:lpwstr>
      </vt:variant>
      <vt:variant>
        <vt:lpwstr>8.1</vt:lpwstr>
      </vt:variant>
      <vt:variant>
        <vt:i4>7733296</vt:i4>
      </vt:variant>
      <vt:variant>
        <vt:i4>408</vt:i4>
      </vt:variant>
      <vt:variant>
        <vt:i4>0</vt:i4>
      </vt:variant>
      <vt:variant>
        <vt:i4>5</vt:i4>
      </vt:variant>
      <vt:variant>
        <vt:lpwstr>http://web2.gov.mb.ca/laws/statutes/2002/c02602e.php</vt:lpwstr>
      </vt:variant>
      <vt:variant>
        <vt:lpwstr>10</vt:lpwstr>
      </vt:variant>
      <vt:variant>
        <vt:i4>4390965</vt:i4>
      </vt:variant>
      <vt:variant>
        <vt:i4>405</vt:i4>
      </vt:variant>
      <vt:variant>
        <vt:i4>0</vt:i4>
      </vt:variant>
      <vt:variant>
        <vt:i4>5</vt:i4>
      </vt:variant>
      <vt:variant>
        <vt:lpwstr>http://web2.gov.mb.ca/laws/statutes/1997/c02897e.php</vt:lpwstr>
      </vt:variant>
      <vt:variant>
        <vt:lpwstr>5</vt:lpwstr>
      </vt:variant>
      <vt:variant>
        <vt:i4>7602214</vt:i4>
      </vt:variant>
      <vt:variant>
        <vt:i4>402</vt:i4>
      </vt:variant>
      <vt:variant>
        <vt:i4>0</vt:i4>
      </vt:variant>
      <vt:variant>
        <vt:i4>5</vt:i4>
      </vt:variant>
      <vt:variant>
        <vt:lpwstr>http://web2.gov.mb.ca/laws/statutes/ccsm/e080f.php</vt:lpwstr>
      </vt:variant>
      <vt:variant>
        <vt:lpwstr>8(9)</vt:lpwstr>
      </vt:variant>
      <vt:variant>
        <vt:i4>7602215</vt:i4>
      </vt:variant>
      <vt:variant>
        <vt:i4>399</vt:i4>
      </vt:variant>
      <vt:variant>
        <vt:i4>0</vt:i4>
      </vt:variant>
      <vt:variant>
        <vt:i4>5</vt:i4>
      </vt:variant>
      <vt:variant>
        <vt:lpwstr>http://web2.gov.mb.ca/laws/statutes/ccsm/e080f.php</vt:lpwstr>
      </vt:variant>
      <vt:variant>
        <vt:lpwstr>8(8)</vt:lpwstr>
      </vt:variant>
      <vt:variant>
        <vt:i4>7602216</vt:i4>
      </vt:variant>
      <vt:variant>
        <vt:i4>396</vt:i4>
      </vt:variant>
      <vt:variant>
        <vt:i4>0</vt:i4>
      </vt:variant>
      <vt:variant>
        <vt:i4>5</vt:i4>
      </vt:variant>
      <vt:variant>
        <vt:lpwstr>http://web2.gov.mb.ca/laws/statutes/ccsm/e080f.php</vt:lpwstr>
      </vt:variant>
      <vt:variant>
        <vt:lpwstr>8(7)</vt:lpwstr>
      </vt:variant>
      <vt:variant>
        <vt:i4>7602217</vt:i4>
      </vt:variant>
      <vt:variant>
        <vt:i4>393</vt:i4>
      </vt:variant>
      <vt:variant>
        <vt:i4>0</vt:i4>
      </vt:variant>
      <vt:variant>
        <vt:i4>5</vt:i4>
      </vt:variant>
      <vt:variant>
        <vt:lpwstr>http://web2.gov.mb.ca/laws/statutes/ccsm/e080f.php</vt:lpwstr>
      </vt:variant>
      <vt:variant>
        <vt:lpwstr>8(6)</vt:lpwstr>
      </vt:variant>
      <vt:variant>
        <vt:i4>7602218</vt:i4>
      </vt:variant>
      <vt:variant>
        <vt:i4>390</vt:i4>
      </vt:variant>
      <vt:variant>
        <vt:i4>0</vt:i4>
      </vt:variant>
      <vt:variant>
        <vt:i4>5</vt:i4>
      </vt:variant>
      <vt:variant>
        <vt:lpwstr>http://web2.gov.mb.ca/laws/statutes/ccsm/e080f.php</vt:lpwstr>
      </vt:variant>
      <vt:variant>
        <vt:lpwstr>8(5)</vt:lpwstr>
      </vt:variant>
      <vt:variant>
        <vt:i4>7602219</vt:i4>
      </vt:variant>
      <vt:variant>
        <vt:i4>387</vt:i4>
      </vt:variant>
      <vt:variant>
        <vt:i4>0</vt:i4>
      </vt:variant>
      <vt:variant>
        <vt:i4>5</vt:i4>
      </vt:variant>
      <vt:variant>
        <vt:lpwstr>http://web2.gov.mb.ca/laws/statutes/ccsm/e080f.php</vt:lpwstr>
      </vt:variant>
      <vt:variant>
        <vt:lpwstr>8(4)</vt:lpwstr>
      </vt:variant>
      <vt:variant>
        <vt:i4>7602220</vt:i4>
      </vt:variant>
      <vt:variant>
        <vt:i4>384</vt:i4>
      </vt:variant>
      <vt:variant>
        <vt:i4>0</vt:i4>
      </vt:variant>
      <vt:variant>
        <vt:i4>5</vt:i4>
      </vt:variant>
      <vt:variant>
        <vt:lpwstr>http://web2.gov.mb.ca/laws/statutes/ccsm/e080f.php</vt:lpwstr>
      </vt:variant>
      <vt:variant>
        <vt:lpwstr>8(3)</vt:lpwstr>
      </vt:variant>
      <vt:variant>
        <vt:i4>7602221</vt:i4>
      </vt:variant>
      <vt:variant>
        <vt:i4>381</vt:i4>
      </vt:variant>
      <vt:variant>
        <vt:i4>0</vt:i4>
      </vt:variant>
      <vt:variant>
        <vt:i4>5</vt:i4>
      </vt:variant>
      <vt:variant>
        <vt:lpwstr>http://web2.gov.mb.ca/laws/statutes/ccsm/e080f.php</vt:lpwstr>
      </vt:variant>
      <vt:variant>
        <vt:lpwstr>8(2)</vt:lpwstr>
      </vt:variant>
      <vt:variant>
        <vt:i4>7667743</vt:i4>
      </vt:variant>
      <vt:variant>
        <vt:i4>378</vt:i4>
      </vt:variant>
      <vt:variant>
        <vt:i4>0</vt:i4>
      </vt:variant>
      <vt:variant>
        <vt:i4>5</vt:i4>
      </vt:variant>
      <vt:variant>
        <vt:lpwstr>http://web2.gov.mb.ca/laws/statutes/ccsm/e080f.php</vt:lpwstr>
      </vt:variant>
      <vt:variant>
        <vt:lpwstr>8</vt:lpwstr>
      </vt:variant>
      <vt:variant>
        <vt:i4>4522032</vt:i4>
      </vt:variant>
      <vt:variant>
        <vt:i4>375</vt:i4>
      </vt:variant>
      <vt:variant>
        <vt:i4>0</vt:i4>
      </vt:variant>
      <vt:variant>
        <vt:i4>5</vt:i4>
      </vt:variant>
      <vt:variant>
        <vt:lpwstr>http://web2.gov.mb.ca/laws/statutes/2013/c01213e.php</vt:lpwstr>
      </vt:variant>
      <vt:variant>
        <vt:lpwstr>5</vt:lpwstr>
      </vt:variant>
      <vt:variant>
        <vt:i4>4325430</vt:i4>
      </vt:variant>
      <vt:variant>
        <vt:i4>372</vt:i4>
      </vt:variant>
      <vt:variant>
        <vt:i4>0</vt:i4>
      </vt:variant>
      <vt:variant>
        <vt:i4>5</vt:i4>
      </vt:variant>
      <vt:variant>
        <vt:lpwstr>http://web2.gov.mb.ca/laws/statutes/2005/c01205e.php</vt:lpwstr>
      </vt:variant>
      <vt:variant>
        <vt:lpwstr>4</vt:lpwstr>
      </vt:variant>
      <vt:variant>
        <vt:i4>4587576</vt:i4>
      </vt:variant>
      <vt:variant>
        <vt:i4>369</vt:i4>
      </vt:variant>
      <vt:variant>
        <vt:i4>0</vt:i4>
      </vt:variant>
      <vt:variant>
        <vt:i4>5</vt:i4>
      </vt:variant>
      <vt:variant>
        <vt:lpwstr>http://web2.gov.mb.ca/laws/statutes/2002/c02602e.php</vt:lpwstr>
      </vt:variant>
      <vt:variant>
        <vt:lpwstr>9</vt:lpwstr>
      </vt:variant>
      <vt:variant>
        <vt:i4>4390964</vt:i4>
      </vt:variant>
      <vt:variant>
        <vt:i4>366</vt:i4>
      </vt:variant>
      <vt:variant>
        <vt:i4>0</vt:i4>
      </vt:variant>
      <vt:variant>
        <vt:i4>5</vt:i4>
      </vt:variant>
      <vt:variant>
        <vt:lpwstr>http://web2.gov.mb.ca/laws/statutes/1997/c02897e.php</vt:lpwstr>
      </vt:variant>
      <vt:variant>
        <vt:lpwstr>4</vt:lpwstr>
      </vt:variant>
      <vt:variant>
        <vt:i4>7667728</vt:i4>
      </vt:variant>
      <vt:variant>
        <vt:i4>363</vt:i4>
      </vt:variant>
      <vt:variant>
        <vt:i4>0</vt:i4>
      </vt:variant>
      <vt:variant>
        <vt:i4>5</vt:i4>
      </vt:variant>
      <vt:variant>
        <vt:lpwstr>http://web2.gov.mb.ca/laws/statutes/ccsm/e080f.php</vt:lpwstr>
      </vt:variant>
      <vt:variant>
        <vt:lpwstr>7</vt:lpwstr>
      </vt:variant>
      <vt:variant>
        <vt:i4>4522033</vt:i4>
      </vt:variant>
      <vt:variant>
        <vt:i4>360</vt:i4>
      </vt:variant>
      <vt:variant>
        <vt:i4>0</vt:i4>
      </vt:variant>
      <vt:variant>
        <vt:i4>5</vt:i4>
      </vt:variant>
      <vt:variant>
        <vt:lpwstr>http://web2.gov.mb.ca/laws/statutes/2013/c01213e.php</vt:lpwstr>
      </vt:variant>
      <vt:variant>
        <vt:lpwstr>4</vt:lpwstr>
      </vt:variant>
      <vt:variant>
        <vt:i4>4325425</vt:i4>
      </vt:variant>
      <vt:variant>
        <vt:i4>357</vt:i4>
      </vt:variant>
      <vt:variant>
        <vt:i4>0</vt:i4>
      </vt:variant>
      <vt:variant>
        <vt:i4>5</vt:i4>
      </vt:variant>
      <vt:variant>
        <vt:lpwstr>http://web2.gov.mb.ca/laws/statutes/2005/c01205e.php</vt:lpwstr>
      </vt:variant>
      <vt:variant>
        <vt:lpwstr>3</vt:lpwstr>
      </vt:variant>
      <vt:variant>
        <vt:i4>4587577</vt:i4>
      </vt:variant>
      <vt:variant>
        <vt:i4>354</vt:i4>
      </vt:variant>
      <vt:variant>
        <vt:i4>0</vt:i4>
      </vt:variant>
      <vt:variant>
        <vt:i4>5</vt:i4>
      </vt:variant>
      <vt:variant>
        <vt:lpwstr>http://web2.gov.mb.ca/laws/statutes/2002/c02602e.php</vt:lpwstr>
      </vt:variant>
      <vt:variant>
        <vt:lpwstr>8</vt:lpwstr>
      </vt:variant>
      <vt:variant>
        <vt:i4>7667729</vt:i4>
      </vt:variant>
      <vt:variant>
        <vt:i4>351</vt:i4>
      </vt:variant>
      <vt:variant>
        <vt:i4>0</vt:i4>
      </vt:variant>
      <vt:variant>
        <vt:i4>5</vt:i4>
      </vt:variant>
      <vt:variant>
        <vt:lpwstr>http://web2.gov.mb.ca/laws/statutes/ccsm/e080f.php</vt:lpwstr>
      </vt:variant>
      <vt:variant>
        <vt:lpwstr>6</vt:lpwstr>
      </vt:variant>
      <vt:variant>
        <vt:i4>7667730</vt:i4>
      </vt:variant>
      <vt:variant>
        <vt:i4>348</vt:i4>
      </vt:variant>
      <vt:variant>
        <vt:i4>0</vt:i4>
      </vt:variant>
      <vt:variant>
        <vt:i4>5</vt:i4>
      </vt:variant>
      <vt:variant>
        <vt:lpwstr>http://web2.gov.mb.ca/laws/statutes/ccsm/e080f.php</vt:lpwstr>
      </vt:variant>
      <vt:variant>
        <vt:lpwstr>5</vt:lpwstr>
      </vt:variant>
      <vt:variant>
        <vt:i4>7667731</vt:i4>
      </vt:variant>
      <vt:variant>
        <vt:i4>345</vt:i4>
      </vt:variant>
      <vt:variant>
        <vt:i4>0</vt:i4>
      </vt:variant>
      <vt:variant>
        <vt:i4>5</vt:i4>
      </vt:variant>
      <vt:variant>
        <vt:lpwstr>http://web2.gov.mb.ca/laws/statutes/ccsm/e080f.php</vt:lpwstr>
      </vt:variant>
      <vt:variant>
        <vt:lpwstr>4</vt:lpwstr>
      </vt:variant>
      <vt:variant>
        <vt:i4>4587574</vt:i4>
      </vt:variant>
      <vt:variant>
        <vt:i4>342</vt:i4>
      </vt:variant>
      <vt:variant>
        <vt:i4>0</vt:i4>
      </vt:variant>
      <vt:variant>
        <vt:i4>5</vt:i4>
      </vt:variant>
      <vt:variant>
        <vt:lpwstr>http://web2.gov.mb.ca/laws/statutes/2002/c02602e.php</vt:lpwstr>
      </vt:variant>
      <vt:variant>
        <vt:lpwstr>7</vt:lpwstr>
      </vt:variant>
      <vt:variant>
        <vt:i4>7667732</vt:i4>
      </vt:variant>
      <vt:variant>
        <vt:i4>339</vt:i4>
      </vt:variant>
      <vt:variant>
        <vt:i4>0</vt:i4>
      </vt:variant>
      <vt:variant>
        <vt:i4>5</vt:i4>
      </vt:variant>
      <vt:variant>
        <vt:lpwstr>http://web2.gov.mb.ca/laws/statutes/ccsm/e080f.php</vt:lpwstr>
      </vt:variant>
      <vt:variant>
        <vt:lpwstr>3</vt:lpwstr>
      </vt:variant>
      <vt:variant>
        <vt:i4>4194361</vt:i4>
      </vt:variant>
      <vt:variant>
        <vt:i4>336</vt:i4>
      </vt:variant>
      <vt:variant>
        <vt:i4>0</vt:i4>
      </vt:variant>
      <vt:variant>
        <vt:i4>5</vt:i4>
      </vt:variant>
      <vt:variant>
        <vt:lpwstr>http://web2.gov.mb.ca/laws/statutes/2006/c00906e.php</vt:lpwstr>
      </vt:variant>
      <vt:variant>
        <vt:lpwstr>3</vt:lpwstr>
      </vt:variant>
      <vt:variant>
        <vt:i4>5963797</vt:i4>
      </vt:variant>
      <vt:variant>
        <vt:i4>333</vt:i4>
      </vt:variant>
      <vt:variant>
        <vt:i4>0</vt:i4>
      </vt:variant>
      <vt:variant>
        <vt:i4>5</vt:i4>
      </vt:variant>
      <vt:variant>
        <vt:lpwstr>http://web2.gov.mb.ca/laws/statutes/ccsm/e080f.php</vt:lpwstr>
      </vt:variant>
      <vt:variant>
        <vt:lpwstr>2.2</vt:lpwstr>
      </vt:variant>
      <vt:variant>
        <vt:i4>4522038</vt:i4>
      </vt:variant>
      <vt:variant>
        <vt:i4>330</vt:i4>
      </vt:variant>
      <vt:variant>
        <vt:i4>0</vt:i4>
      </vt:variant>
      <vt:variant>
        <vt:i4>5</vt:i4>
      </vt:variant>
      <vt:variant>
        <vt:lpwstr>http://web2.gov.mb.ca/laws/statutes/2013/c01213e.php</vt:lpwstr>
      </vt:variant>
      <vt:variant>
        <vt:lpwstr>3</vt:lpwstr>
      </vt:variant>
      <vt:variant>
        <vt:i4>4194361</vt:i4>
      </vt:variant>
      <vt:variant>
        <vt:i4>327</vt:i4>
      </vt:variant>
      <vt:variant>
        <vt:i4>0</vt:i4>
      </vt:variant>
      <vt:variant>
        <vt:i4>5</vt:i4>
      </vt:variant>
      <vt:variant>
        <vt:lpwstr>http://web2.gov.mb.ca/laws/statutes/2006/c00906e.php</vt:lpwstr>
      </vt:variant>
      <vt:variant>
        <vt:lpwstr>3</vt:lpwstr>
      </vt:variant>
      <vt:variant>
        <vt:i4>5963797</vt:i4>
      </vt:variant>
      <vt:variant>
        <vt:i4>324</vt:i4>
      </vt:variant>
      <vt:variant>
        <vt:i4>0</vt:i4>
      </vt:variant>
      <vt:variant>
        <vt:i4>5</vt:i4>
      </vt:variant>
      <vt:variant>
        <vt:lpwstr>http://web2.gov.mb.ca/laws/statutes/ccsm/e080f.php</vt:lpwstr>
      </vt:variant>
      <vt:variant>
        <vt:lpwstr>2.1</vt:lpwstr>
      </vt:variant>
      <vt:variant>
        <vt:i4>4587575</vt:i4>
      </vt:variant>
      <vt:variant>
        <vt:i4>321</vt:i4>
      </vt:variant>
      <vt:variant>
        <vt:i4>0</vt:i4>
      </vt:variant>
      <vt:variant>
        <vt:i4>5</vt:i4>
      </vt:variant>
      <vt:variant>
        <vt:lpwstr>http://web2.gov.mb.ca/laws/statutes/2002/c02602e.php</vt:lpwstr>
      </vt:variant>
      <vt:variant>
        <vt:lpwstr>6</vt:lpwstr>
      </vt:variant>
      <vt:variant>
        <vt:i4>4390963</vt:i4>
      </vt:variant>
      <vt:variant>
        <vt:i4>318</vt:i4>
      </vt:variant>
      <vt:variant>
        <vt:i4>0</vt:i4>
      </vt:variant>
      <vt:variant>
        <vt:i4>5</vt:i4>
      </vt:variant>
      <vt:variant>
        <vt:lpwstr>http://web2.gov.mb.ca/laws/statutes/1997/c02897e.php</vt:lpwstr>
      </vt:variant>
      <vt:variant>
        <vt:lpwstr>3</vt:lpwstr>
      </vt:variant>
      <vt:variant>
        <vt:i4>7602214</vt:i4>
      </vt:variant>
      <vt:variant>
        <vt:i4>315</vt:i4>
      </vt:variant>
      <vt:variant>
        <vt:i4>0</vt:i4>
      </vt:variant>
      <vt:variant>
        <vt:i4>5</vt:i4>
      </vt:variant>
      <vt:variant>
        <vt:lpwstr>http://web2.gov.mb.ca/laws/statutes/ccsm/e080f.php</vt:lpwstr>
      </vt:variant>
      <vt:variant>
        <vt:lpwstr>2(3)</vt:lpwstr>
      </vt:variant>
      <vt:variant>
        <vt:i4>7602215</vt:i4>
      </vt:variant>
      <vt:variant>
        <vt:i4>312</vt:i4>
      </vt:variant>
      <vt:variant>
        <vt:i4>0</vt:i4>
      </vt:variant>
      <vt:variant>
        <vt:i4>5</vt:i4>
      </vt:variant>
      <vt:variant>
        <vt:lpwstr>http://web2.gov.mb.ca/laws/statutes/ccsm/e080f.php</vt:lpwstr>
      </vt:variant>
      <vt:variant>
        <vt:lpwstr>2(2)</vt:lpwstr>
      </vt:variant>
      <vt:variant>
        <vt:i4>7667733</vt:i4>
      </vt:variant>
      <vt:variant>
        <vt:i4>309</vt:i4>
      </vt:variant>
      <vt:variant>
        <vt:i4>0</vt:i4>
      </vt:variant>
      <vt:variant>
        <vt:i4>5</vt:i4>
      </vt:variant>
      <vt:variant>
        <vt:lpwstr>http://web2.gov.mb.ca/laws/statutes/ccsm/e080f.php</vt:lpwstr>
      </vt:variant>
      <vt:variant>
        <vt:lpwstr>2</vt:lpwstr>
      </vt:variant>
      <vt:variant>
        <vt:i4>4522039</vt:i4>
      </vt:variant>
      <vt:variant>
        <vt:i4>306</vt:i4>
      </vt:variant>
      <vt:variant>
        <vt:i4>0</vt:i4>
      </vt:variant>
      <vt:variant>
        <vt:i4>5</vt:i4>
      </vt:variant>
      <vt:variant>
        <vt:lpwstr>http://web2.gov.mb.ca/laws/statutes/2013/c01213e.php</vt:lpwstr>
      </vt:variant>
      <vt:variant>
        <vt:lpwstr>2</vt:lpwstr>
      </vt:variant>
      <vt:variant>
        <vt:i4>7602227</vt:i4>
      </vt:variant>
      <vt:variant>
        <vt:i4>303</vt:i4>
      </vt:variant>
      <vt:variant>
        <vt:i4>0</vt:i4>
      </vt:variant>
      <vt:variant>
        <vt:i4>5</vt:i4>
      </vt:variant>
      <vt:variant>
        <vt:lpwstr>http://web2.gov.mb.ca/laws/statutes/2012/c04012e.php</vt:lpwstr>
      </vt:variant>
      <vt:variant>
        <vt:lpwstr>55</vt:lpwstr>
      </vt:variant>
      <vt:variant>
        <vt:i4>4194360</vt:i4>
      </vt:variant>
      <vt:variant>
        <vt:i4>300</vt:i4>
      </vt:variant>
      <vt:variant>
        <vt:i4>0</vt:i4>
      </vt:variant>
      <vt:variant>
        <vt:i4>5</vt:i4>
      </vt:variant>
      <vt:variant>
        <vt:lpwstr>http://web2.gov.mb.ca/laws/statutes/2006/c00906e.php</vt:lpwstr>
      </vt:variant>
      <vt:variant>
        <vt:lpwstr>2</vt:lpwstr>
      </vt:variant>
      <vt:variant>
        <vt:i4>4325424</vt:i4>
      </vt:variant>
      <vt:variant>
        <vt:i4>297</vt:i4>
      </vt:variant>
      <vt:variant>
        <vt:i4>0</vt:i4>
      </vt:variant>
      <vt:variant>
        <vt:i4>5</vt:i4>
      </vt:variant>
      <vt:variant>
        <vt:lpwstr>http://web2.gov.mb.ca/laws/statutes/2005/c01205e.php</vt:lpwstr>
      </vt:variant>
      <vt:variant>
        <vt:lpwstr>2</vt:lpwstr>
      </vt:variant>
      <vt:variant>
        <vt:i4>4587572</vt:i4>
      </vt:variant>
      <vt:variant>
        <vt:i4>294</vt:i4>
      </vt:variant>
      <vt:variant>
        <vt:i4>0</vt:i4>
      </vt:variant>
      <vt:variant>
        <vt:i4>5</vt:i4>
      </vt:variant>
      <vt:variant>
        <vt:lpwstr>http://web2.gov.mb.ca/laws/statutes/2002/c02602e.php</vt:lpwstr>
      </vt:variant>
      <vt:variant>
        <vt:lpwstr>5</vt:lpwstr>
      </vt:variant>
      <vt:variant>
        <vt:i4>7536691</vt:i4>
      </vt:variant>
      <vt:variant>
        <vt:i4>291</vt:i4>
      </vt:variant>
      <vt:variant>
        <vt:i4>0</vt:i4>
      </vt:variant>
      <vt:variant>
        <vt:i4>5</vt:i4>
      </vt:variant>
      <vt:variant>
        <vt:lpwstr>http://web2.gov.mb.ca/laws/statutes/2000/c03500e.php</vt:lpwstr>
      </vt:variant>
      <vt:variant>
        <vt:lpwstr>36</vt:lpwstr>
      </vt:variant>
      <vt:variant>
        <vt:i4>4390962</vt:i4>
      </vt:variant>
      <vt:variant>
        <vt:i4>288</vt:i4>
      </vt:variant>
      <vt:variant>
        <vt:i4>0</vt:i4>
      </vt:variant>
      <vt:variant>
        <vt:i4>5</vt:i4>
      </vt:variant>
      <vt:variant>
        <vt:lpwstr>http://web2.gov.mb.ca/laws/statutes/1997/c02897e.php</vt:lpwstr>
      </vt:variant>
      <vt:variant>
        <vt:lpwstr>2</vt:lpwstr>
      </vt:variant>
      <vt:variant>
        <vt:i4>7667734</vt:i4>
      </vt:variant>
      <vt:variant>
        <vt:i4>285</vt:i4>
      </vt:variant>
      <vt:variant>
        <vt:i4>0</vt:i4>
      </vt:variant>
      <vt:variant>
        <vt:i4>5</vt:i4>
      </vt:variant>
      <vt:variant>
        <vt:lpwstr>http://web2.gov.mb.ca/laws/statutes/ccsm/e080f.php</vt:lpwstr>
      </vt:variant>
      <vt:variant>
        <vt:lpwstr>1</vt:lpwstr>
      </vt:variant>
      <vt:variant>
        <vt:i4>1114119</vt:i4>
      </vt:variant>
      <vt:variant>
        <vt:i4>282</vt:i4>
      </vt:variant>
      <vt:variant>
        <vt:i4>0</vt:i4>
      </vt:variant>
      <vt:variant>
        <vt:i4>5</vt:i4>
      </vt:variant>
      <vt:variant>
        <vt:lpwstr>http://web2.gov.mb.ca/laws/regs/e080e.php</vt:lpwstr>
      </vt:variant>
      <vt:variant>
        <vt:lpwstr/>
      </vt:variant>
      <vt:variant>
        <vt:i4>3145848</vt:i4>
      </vt:variant>
      <vt:variant>
        <vt:i4>279</vt:i4>
      </vt:variant>
      <vt:variant>
        <vt:i4>0</vt:i4>
      </vt:variant>
      <vt:variant>
        <vt:i4>5</vt:i4>
      </vt:variant>
      <vt:variant>
        <vt:lpwstr>http://web2.gov.mb.ca/laws/statutes/ccsm/e080ei.php</vt:lpwstr>
      </vt:variant>
      <vt:variant>
        <vt:lpwstr/>
      </vt:variant>
      <vt:variant>
        <vt:i4>5898326</vt:i4>
      </vt:variant>
      <vt:variant>
        <vt:i4>276</vt:i4>
      </vt:variant>
      <vt:variant>
        <vt:i4>0</vt:i4>
      </vt:variant>
      <vt:variant>
        <vt:i4>5</vt:i4>
      </vt:variant>
      <vt:variant>
        <vt:lpwstr>http://web2.gov.mb.ca/laws/search.php</vt:lpwstr>
      </vt:variant>
      <vt:variant>
        <vt:lpwstr/>
      </vt:variant>
      <vt:variant>
        <vt:i4>1703984</vt:i4>
      </vt:variant>
      <vt:variant>
        <vt:i4>269</vt:i4>
      </vt:variant>
      <vt:variant>
        <vt:i4>0</vt:i4>
      </vt:variant>
      <vt:variant>
        <vt:i4>5</vt:i4>
      </vt:variant>
      <vt:variant>
        <vt:lpwstr/>
      </vt:variant>
      <vt:variant>
        <vt:lpwstr>_Toc416947629</vt:lpwstr>
      </vt:variant>
      <vt:variant>
        <vt:i4>1703984</vt:i4>
      </vt:variant>
      <vt:variant>
        <vt:i4>263</vt:i4>
      </vt:variant>
      <vt:variant>
        <vt:i4>0</vt:i4>
      </vt:variant>
      <vt:variant>
        <vt:i4>5</vt:i4>
      </vt:variant>
      <vt:variant>
        <vt:lpwstr/>
      </vt:variant>
      <vt:variant>
        <vt:lpwstr>_Toc416947628</vt:lpwstr>
      </vt:variant>
      <vt:variant>
        <vt:i4>1703984</vt:i4>
      </vt:variant>
      <vt:variant>
        <vt:i4>257</vt:i4>
      </vt:variant>
      <vt:variant>
        <vt:i4>0</vt:i4>
      </vt:variant>
      <vt:variant>
        <vt:i4>5</vt:i4>
      </vt:variant>
      <vt:variant>
        <vt:lpwstr/>
      </vt:variant>
      <vt:variant>
        <vt:lpwstr>_Toc416947627</vt:lpwstr>
      </vt:variant>
      <vt:variant>
        <vt:i4>1703984</vt:i4>
      </vt:variant>
      <vt:variant>
        <vt:i4>251</vt:i4>
      </vt:variant>
      <vt:variant>
        <vt:i4>0</vt:i4>
      </vt:variant>
      <vt:variant>
        <vt:i4>5</vt:i4>
      </vt:variant>
      <vt:variant>
        <vt:lpwstr/>
      </vt:variant>
      <vt:variant>
        <vt:lpwstr>_Toc416947626</vt:lpwstr>
      </vt:variant>
      <vt:variant>
        <vt:i4>1703984</vt:i4>
      </vt:variant>
      <vt:variant>
        <vt:i4>245</vt:i4>
      </vt:variant>
      <vt:variant>
        <vt:i4>0</vt:i4>
      </vt:variant>
      <vt:variant>
        <vt:i4>5</vt:i4>
      </vt:variant>
      <vt:variant>
        <vt:lpwstr/>
      </vt:variant>
      <vt:variant>
        <vt:lpwstr>_Toc416947625</vt:lpwstr>
      </vt:variant>
      <vt:variant>
        <vt:i4>1703984</vt:i4>
      </vt:variant>
      <vt:variant>
        <vt:i4>239</vt:i4>
      </vt:variant>
      <vt:variant>
        <vt:i4>0</vt:i4>
      </vt:variant>
      <vt:variant>
        <vt:i4>5</vt:i4>
      </vt:variant>
      <vt:variant>
        <vt:lpwstr/>
      </vt:variant>
      <vt:variant>
        <vt:lpwstr>_Toc416947624</vt:lpwstr>
      </vt:variant>
      <vt:variant>
        <vt:i4>1703984</vt:i4>
      </vt:variant>
      <vt:variant>
        <vt:i4>233</vt:i4>
      </vt:variant>
      <vt:variant>
        <vt:i4>0</vt:i4>
      </vt:variant>
      <vt:variant>
        <vt:i4>5</vt:i4>
      </vt:variant>
      <vt:variant>
        <vt:lpwstr/>
      </vt:variant>
      <vt:variant>
        <vt:lpwstr>_Toc416947623</vt:lpwstr>
      </vt:variant>
      <vt:variant>
        <vt:i4>1703984</vt:i4>
      </vt:variant>
      <vt:variant>
        <vt:i4>227</vt:i4>
      </vt:variant>
      <vt:variant>
        <vt:i4>0</vt:i4>
      </vt:variant>
      <vt:variant>
        <vt:i4>5</vt:i4>
      </vt:variant>
      <vt:variant>
        <vt:lpwstr/>
      </vt:variant>
      <vt:variant>
        <vt:lpwstr>_Toc416947622</vt:lpwstr>
      </vt:variant>
      <vt:variant>
        <vt:i4>1703984</vt:i4>
      </vt:variant>
      <vt:variant>
        <vt:i4>221</vt:i4>
      </vt:variant>
      <vt:variant>
        <vt:i4>0</vt:i4>
      </vt:variant>
      <vt:variant>
        <vt:i4>5</vt:i4>
      </vt:variant>
      <vt:variant>
        <vt:lpwstr/>
      </vt:variant>
      <vt:variant>
        <vt:lpwstr>_Toc416947621</vt:lpwstr>
      </vt:variant>
      <vt:variant>
        <vt:i4>1703984</vt:i4>
      </vt:variant>
      <vt:variant>
        <vt:i4>215</vt:i4>
      </vt:variant>
      <vt:variant>
        <vt:i4>0</vt:i4>
      </vt:variant>
      <vt:variant>
        <vt:i4>5</vt:i4>
      </vt:variant>
      <vt:variant>
        <vt:lpwstr/>
      </vt:variant>
      <vt:variant>
        <vt:lpwstr>_Toc416947620</vt:lpwstr>
      </vt:variant>
      <vt:variant>
        <vt:i4>1638448</vt:i4>
      </vt:variant>
      <vt:variant>
        <vt:i4>209</vt:i4>
      </vt:variant>
      <vt:variant>
        <vt:i4>0</vt:i4>
      </vt:variant>
      <vt:variant>
        <vt:i4>5</vt:i4>
      </vt:variant>
      <vt:variant>
        <vt:lpwstr/>
      </vt:variant>
      <vt:variant>
        <vt:lpwstr>_Toc416947619</vt:lpwstr>
      </vt:variant>
      <vt:variant>
        <vt:i4>1638448</vt:i4>
      </vt:variant>
      <vt:variant>
        <vt:i4>203</vt:i4>
      </vt:variant>
      <vt:variant>
        <vt:i4>0</vt:i4>
      </vt:variant>
      <vt:variant>
        <vt:i4>5</vt:i4>
      </vt:variant>
      <vt:variant>
        <vt:lpwstr/>
      </vt:variant>
      <vt:variant>
        <vt:lpwstr>_Toc416947618</vt:lpwstr>
      </vt:variant>
      <vt:variant>
        <vt:i4>1638448</vt:i4>
      </vt:variant>
      <vt:variant>
        <vt:i4>197</vt:i4>
      </vt:variant>
      <vt:variant>
        <vt:i4>0</vt:i4>
      </vt:variant>
      <vt:variant>
        <vt:i4>5</vt:i4>
      </vt:variant>
      <vt:variant>
        <vt:lpwstr/>
      </vt:variant>
      <vt:variant>
        <vt:lpwstr>_Toc416947617</vt:lpwstr>
      </vt:variant>
      <vt:variant>
        <vt:i4>1638448</vt:i4>
      </vt:variant>
      <vt:variant>
        <vt:i4>191</vt:i4>
      </vt:variant>
      <vt:variant>
        <vt:i4>0</vt:i4>
      </vt:variant>
      <vt:variant>
        <vt:i4>5</vt:i4>
      </vt:variant>
      <vt:variant>
        <vt:lpwstr/>
      </vt:variant>
      <vt:variant>
        <vt:lpwstr>_Toc416947616</vt:lpwstr>
      </vt:variant>
      <vt:variant>
        <vt:i4>1638448</vt:i4>
      </vt:variant>
      <vt:variant>
        <vt:i4>185</vt:i4>
      </vt:variant>
      <vt:variant>
        <vt:i4>0</vt:i4>
      </vt:variant>
      <vt:variant>
        <vt:i4>5</vt:i4>
      </vt:variant>
      <vt:variant>
        <vt:lpwstr/>
      </vt:variant>
      <vt:variant>
        <vt:lpwstr>_Toc416947615</vt:lpwstr>
      </vt:variant>
      <vt:variant>
        <vt:i4>1638448</vt:i4>
      </vt:variant>
      <vt:variant>
        <vt:i4>179</vt:i4>
      </vt:variant>
      <vt:variant>
        <vt:i4>0</vt:i4>
      </vt:variant>
      <vt:variant>
        <vt:i4>5</vt:i4>
      </vt:variant>
      <vt:variant>
        <vt:lpwstr/>
      </vt:variant>
      <vt:variant>
        <vt:lpwstr>_Toc416947614</vt:lpwstr>
      </vt:variant>
      <vt:variant>
        <vt:i4>1638448</vt:i4>
      </vt:variant>
      <vt:variant>
        <vt:i4>173</vt:i4>
      </vt:variant>
      <vt:variant>
        <vt:i4>0</vt:i4>
      </vt:variant>
      <vt:variant>
        <vt:i4>5</vt:i4>
      </vt:variant>
      <vt:variant>
        <vt:lpwstr/>
      </vt:variant>
      <vt:variant>
        <vt:lpwstr>_Toc416947613</vt:lpwstr>
      </vt:variant>
      <vt:variant>
        <vt:i4>1638448</vt:i4>
      </vt:variant>
      <vt:variant>
        <vt:i4>167</vt:i4>
      </vt:variant>
      <vt:variant>
        <vt:i4>0</vt:i4>
      </vt:variant>
      <vt:variant>
        <vt:i4>5</vt:i4>
      </vt:variant>
      <vt:variant>
        <vt:lpwstr/>
      </vt:variant>
      <vt:variant>
        <vt:lpwstr>_Toc416947612</vt:lpwstr>
      </vt:variant>
      <vt:variant>
        <vt:i4>1638448</vt:i4>
      </vt:variant>
      <vt:variant>
        <vt:i4>161</vt:i4>
      </vt:variant>
      <vt:variant>
        <vt:i4>0</vt:i4>
      </vt:variant>
      <vt:variant>
        <vt:i4>5</vt:i4>
      </vt:variant>
      <vt:variant>
        <vt:lpwstr/>
      </vt:variant>
      <vt:variant>
        <vt:lpwstr>_Toc416947611</vt:lpwstr>
      </vt:variant>
      <vt:variant>
        <vt:i4>1638448</vt:i4>
      </vt:variant>
      <vt:variant>
        <vt:i4>155</vt:i4>
      </vt:variant>
      <vt:variant>
        <vt:i4>0</vt:i4>
      </vt:variant>
      <vt:variant>
        <vt:i4>5</vt:i4>
      </vt:variant>
      <vt:variant>
        <vt:lpwstr/>
      </vt:variant>
      <vt:variant>
        <vt:lpwstr>_Toc416947610</vt:lpwstr>
      </vt:variant>
      <vt:variant>
        <vt:i4>1572912</vt:i4>
      </vt:variant>
      <vt:variant>
        <vt:i4>149</vt:i4>
      </vt:variant>
      <vt:variant>
        <vt:i4>0</vt:i4>
      </vt:variant>
      <vt:variant>
        <vt:i4>5</vt:i4>
      </vt:variant>
      <vt:variant>
        <vt:lpwstr/>
      </vt:variant>
      <vt:variant>
        <vt:lpwstr>_Toc416947609</vt:lpwstr>
      </vt:variant>
      <vt:variant>
        <vt:i4>1572912</vt:i4>
      </vt:variant>
      <vt:variant>
        <vt:i4>143</vt:i4>
      </vt:variant>
      <vt:variant>
        <vt:i4>0</vt:i4>
      </vt:variant>
      <vt:variant>
        <vt:i4>5</vt:i4>
      </vt:variant>
      <vt:variant>
        <vt:lpwstr/>
      </vt:variant>
      <vt:variant>
        <vt:lpwstr>_Toc416947608</vt:lpwstr>
      </vt:variant>
      <vt:variant>
        <vt:i4>1572912</vt:i4>
      </vt:variant>
      <vt:variant>
        <vt:i4>137</vt:i4>
      </vt:variant>
      <vt:variant>
        <vt:i4>0</vt:i4>
      </vt:variant>
      <vt:variant>
        <vt:i4>5</vt:i4>
      </vt:variant>
      <vt:variant>
        <vt:lpwstr/>
      </vt:variant>
      <vt:variant>
        <vt:lpwstr>_Toc416947607</vt:lpwstr>
      </vt:variant>
      <vt:variant>
        <vt:i4>1572912</vt:i4>
      </vt:variant>
      <vt:variant>
        <vt:i4>131</vt:i4>
      </vt:variant>
      <vt:variant>
        <vt:i4>0</vt:i4>
      </vt:variant>
      <vt:variant>
        <vt:i4>5</vt:i4>
      </vt:variant>
      <vt:variant>
        <vt:lpwstr/>
      </vt:variant>
      <vt:variant>
        <vt:lpwstr>_Toc416947606</vt:lpwstr>
      </vt:variant>
      <vt:variant>
        <vt:i4>1572912</vt:i4>
      </vt:variant>
      <vt:variant>
        <vt:i4>125</vt:i4>
      </vt:variant>
      <vt:variant>
        <vt:i4>0</vt:i4>
      </vt:variant>
      <vt:variant>
        <vt:i4>5</vt:i4>
      </vt:variant>
      <vt:variant>
        <vt:lpwstr/>
      </vt:variant>
      <vt:variant>
        <vt:lpwstr>_Toc416947605</vt:lpwstr>
      </vt:variant>
      <vt:variant>
        <vt:i4>1572912</vt:i4>
      </vt:variant>
      <vt:variant>
        <vt:i4>119</vt:i4>
      </vt:variant>
      <vt:variant>
        <vt:i4>0</vt:i4>
      </vt:variant>
      <vt:variant>
        <vt:i4>5</vt:i4>
      </vt:variant>
      <vt:variant>
        <vt:lpwstr/>
      </vt:variant>
      <vt:variant>
        <vt:lpwstr>_Toc416947604</vt:lpwstr>
      </vt:variant>
      <vt:variant>
        <vt:i4>1572912</vt:i4>
      </vt:variant>
      <vt:variant>
        <vt:i4>113</vt:i4>
      </vt:variant>
      <vt:variant>
        <vt:i4>0</vt:i4>
      </vt:variant>
      <vt:variant>
        <vt:i4>5</vt:i4>
      </vt:variant>
      <vt:variant>
        <vt:lpwstr/>
      </vt:variant>
      <vt:variant>
        <vt:lpwstr>_Toc416947603</vt:lpwstr>
      </vt:variant>
      <vt:variant>
        <vt:i4>1572912</vt:i4>
      </vt:variant>
      <vt:variant>
        <vt:i4>107</vt:i4>
      </vt:variant>
      <vt:variant>
        <vt:i4>0</vt:i4>
      </vt:variant>
      <vt:variant>
        <vt:i4>5</vt:i4>
      </vt:variant>
      <vt:variant>
        <vt:lpwstr/>
      </vt:variant>
      <vt:variant>
        <vt:lpwstr>_Toc416947602</vt:lpwstr>
      </vt:variant>
      <vt:variant>
        <vt:i4>1572912</vt:i4>
      </vt:variant>
      <vt:variant>
        <vt:i4>101</vt:i4>
      </vt:variant>
      <vt:variant>
        <vt:i4>0</vt:i4>
      </vt:variant>
      <vt:variant>
        <vt:i4>5</vt:i4>
      </vt:variant>
      <vt:variant>
        <vt:lpwstr/>
      </vt:variant>
      <vt:variant>
        <vt:lpwstr>_Toc416947601</vt:lpwstr>
      </vt:variant>
      <vt:variant>
        <vt:i4>1572912</vt:i4>
      </vt:variant>
      <vt:variant>
        <vt:i4>95</vt:i4>
      </vt:variant>
      <vt:variant>
        <vt:i4>0</vt:i4>
      </vt:variant>
      <vt:variant>
        <vt:i4>5</vt:i4>
      </vt:variant>
      <vt:variant>
        <vt:lpwstr/>
      </vt:variant>
      <vt:variant>
        <vt:lpwstr>_Toc416947600</vt:lpwstr>
      </vt:variant>
      <vt:variant>
        <vt:i4>1114163</vt:i4>
      </vt:variant>
      <vt:variant>
        <vt:i4>89</vt:i4>
      </vt:variant>
      <vt:variant>
        <vt:i4>0</vt:i4>
      </vt:variant>
      <vt:variant>
        <vt:i4>5</vt:i4>
      </vt:variant>
      <vt:variant>
        <vt:lpwstr/>
      </vt:variant>
      <vt:variant>
        <vt:lpwstr>_Toc416947599</vt:lpwstr>
      </vt:variant>
      <vt:variant>
        <vt:i4>1114163</vt:i4>
      </vt:variant>
      <vt:variant>
        <vt:i4>83</vt:i4>
      </vt:variant>
      <vt:variant>
        <vt:i4>0</vt:i4>
      </vt:variant>
      <vt:variant>
        <vt:i4>5</vt:i4>
      </vt:variant>
      <vt:variant>
        <vt:lpwstr/>
      </vt:variant>
      <vt:variant>
        <vt:lpwstr>_Toc416947598</vt:lpwstr>
      </vt:variant>
      <vt:variant>
        <vt:i4>1114163</vt:i4>
      </vt:variant>
      <vt:variant>
        <vt:i4>77</vt:i4>
      </vt:variant>
      <vt:variant>
        <vt:i4>0</vt:i4>
      </vt:variant>
      <vt:variant>
        <vt:i4>5</vt:i4>
      </vt:variant>
      <vt:variant>
        <vt:lpwstr/>
      </vt:variant>
      <vt:variant>
        <vt:lpwstr>_Toc416947597</vt:lpwstr>
      </vt:variant>
      <vt:variant>
        <vt:i4>1114163</vt:i4>
      </vt:variant>
      <vt:variant>
        <vt:i4>71</vt:i4>
      </vt:variant>
      <vt:variant>
        <vt:i4>0</vt:i4>
      </vt:variant>
      <vt:variant>
        <vt:i4>5</vt:i4>
      </vt:variant>
      <vt:variant>
        <vt:lpwstr/>
      </vt:variant>
      <vt:variant>
        <vt:lpwstr>_Toc416947596</vt:lpwstr>
      </vt:variant>
      <vt:variant>
        <vt:i4>1114163</vt:i4>
      </vt:variant>
      <vt:variant>
        <vt:i4>65</vt:i4>
      </vt:variant>
      <vt:variant>
        <vt:i4>0</vt:i4>
      </vt:variant>
      <vt:variant>
        <vt:i4>5</vt:i4>
      </vt:variant>
      <vt:variant>
        <vt:lpwstr/>
      </vt:variant>
      <vt:variant>
        <vt:lpwstr>_Toc416947595</vt:lpwstr>
      </vt:variant>
      <vt:variant>
        <vt:i4>1114163</vt:i4>
      </vt:variant>
      <vt:variant>
        <vt:i4>59</vt:i4>
      </vt:variant>
      <vt:variant>
        <vt:i4>0</vt:i4>
      </vt:variant>
      <vt:variant>
        <vt:i4>5</vt:i4>
      </vt:variant>
      <vt:variant>
        <vt:lpwstr/>
      </vt:variant>
      <vt:variant>
        <vt:lpwstr>_Toc416947594</vt:lpwstr>
      </vt:variant>
      <vt:variant>
        <vt:i4>1114163</vt:i4>
      </vt:variant>
      <vt:variant>
        <vt:i4>53</vt:i4>
      </vt:variant>
      <vt:variant>
        <vt:i4>0</vt:i4>
      </vt:variant>
      <vt:variant>
        <vt:i4>5</vt:i4>
      </vt:variant>
      <vt:variant>
        <vt:lpwstr/>
      </vt:variant>
      <vt:variant>
        <vt:lpwstr>_Toc416947593</vt:lpwstr>
      </vt:variant>
      <vt:variant>
        <vt:i4>1114163</vt:i4>
      </vt:variant>
      <vt:variant>
        <vt:i4>47</vt:i4>
      </vt:variant>
      <vt:variant>
        <vt:i4>0</vt:i4>
      </vt:variant>
      <vt:variant>
        <vt:i4>5</vt:i4>
      </vt:variant>
      <vt:variant>
        <vt:lpwstr/>
      </vt:variant>
      <vt:variant>
        <vt:lpwstr>_Toc416947592</vt:lpwstr>
      </vt:variant>
      <vt:variant>
        <vt:i4>1114163</vt:i4>
      </vt:variant>
      <vt:variant>
        <vt:i4>41</vt:i4>
      </vt:variant>
      <vt:variant>
        <vt:i4>0</vt:i4>
      </vt:variant>
      <vt:variant>
        <vt:i4>5</vt:i4>
      </vt:variant>
      <vt:variant>
        <vt:lpwstr/>
      </vt:variant>
      <vt:variant>
        <vt:lpwstr>_Toc416947591</vt:lpwstr>
      </vt:variant>
      <vt:variant>
        <vt:i4>1114163</vt:i4>
      </vt:variant>
      <vt:variant>
        <vt:i4>35</vt:i4>
      </vt:variant>
      <vt:variant>
        <vt:i4>0</vt:i4>
      </vt:variant>
      <vt:variant>
        <vt:i4>5</vt:i4>
      </vt:variant>
      <vt:variant>
        <vt:lpwstr/>
      </vt:variant>
      <vt:variant>
        <vt:lpwstr>_Toc416947590</vt:lpwstr>
      </vt:variant>
      <vt:variant>
        <vt:i4>1048627</vt:i4>
      </vt:variant>
      <vt:variant>
        <vt:i4>29</vt:i4>
      </vt:variant>
      <vt:variant>
        <vt:i4>0</vt:i4>
      </vt:variant>
      <vt:variant>
        <vt:i4>5</vt:i4>
      </vt:variant>
      <vt:variant>
        <vt:lpwstr/>
      </vt:variant>
      <vt:variant>
        <vt:lpwstr>_Toc416947589</vt:lpwstr>
      </vt:variant>
      <vt:variant>
        <vt:i4>1048627</vt:i4>
      </vt:variant>
      <vt:variant>
        <vt:i4>23</vt:i4>
      </vt:variant>
      <vt:variant>
        <vt:i4>0</vt:i4>
      </vt:variant>
      <vt:variant>
        <vt:i4>5</vt:i4>
      </vt:variant>
      <vt:variant>
        <vt:lpwstr/>
      </vt:variant>
      <vt:variant>
        <vt:lpwstr>_Toc416947588</vt:lpwstr>
      </vt:variant>
      <vt:variant>
        <vt:i4>1048627</vt:i4>
      </vt:variant>
      <vt:variant>
        <vt:i4>17</vt:i4>
      </vt:variant>
      <vt:variant>
        <vt:i4>0</vt:i4>
      </vt:variant>
      <vt:variant>
        <vt:i4>5</vt:i4>
      </vt:variant>
      <vt:variant>
        <vt:lpwstr/>
      </vt:variant>
      <vt:variant>
        <vt:lpwstr>_Toc416947587</vt:lpwstr>
      </vt:variant>
      <vt:variant>
        <vt:i4>1048627</vt:i4>
      </vt:variant>
      <vt:variant>
        <vt:i4>11</vt:i4>
      </vt:variant>
      <vt:variant>
        <vt:i4>0</vt:i4>
      </vt:variant>
      <vt:variant>
        <vt:i4>5</vt:i4>
      </vt:variant>
      <vt:variant>
        <vt:lpwstr/>
      </vt:variant>
      <vt:variant>
        <vt:lpwstr>_Toc416947586</vt:lpwstr>
      </vt:variant>
      <vt:variant>
        <vt:i4>1048627</vt:i4>
      </vt:variant>
      <vt:variant>
        <vt:i4>5</vt:i4>
      </vt:variant>
      <vt:variant>
        <vt:i4>0</vt:i4>
      </vt:variant>
      <vt:variant>
        <vt:i4>5</vt:i4>
      </vt:variant>
      <vt:variant>
        <vt:lpwstr/>
      </vt:variant>
      <vt:variant>
        <vt:lpwstr>_Toc416947585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subject/>
  <dc:creator>VKrahn</dc:creator>
  <cp:keywords/>
  <cp:lastModifiedBy>Sorko, Heather (MI)</cp:lastModifiedBy>
  <cp:revision>2</cp:revision>
  <cp:lastPrinted>2015-04-16T16:32:00Z</cp:lastPrinted>
  <dcterms:created xsi:type="dcterms:W3CDTF">2022-02-08T17:10:00Z</dcterms:created>
  <dcterms:modified xsi:type="dcterms:W3CDTF">2022-02-08T17:10:00Z</dcterms:modified>
</cp:coreProperties>
</file>