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43A1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37928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43A1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F43A1A">
              <w:rPr>
                <w:rFonts w:ascii="Arial" w:hAnsi="Arial" w:cs="Arial"/>
                <w:sz w:val="24"/>
                <w:szCs w:val="24"/>
              </w:rPr>
              <w:t>Support Service Clerk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43A1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F43A1A">
              <w:rPr>
                <w:rFonts w:ascii="Arial" w:hAnsi="Arial" w:cs="Arial"/>
                <w:sz w:val="24"/>
                <w:szCs w:val="24"/>
              </w:rPr>
              <w:t>Conservation and Climate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43A1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Manitoba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43A1A">
        <w:rPr>
          <w:rFonts w:ascii="Arial" w:hAnsi="Arial" w:cs="Arial"/>
          <w:sz w:val="24"/>
          <w:szCs w:val="24"/>
        </w:rPr>
      </w:r>
      <w:r w:rsidR="00F43A1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A1A" w:rsidRPr="00F43A1A">
              <w:rPr>
                <w:rFonts w:ascii="Arial" w:hAnsi="Arial" w:cs="Arial"/>
                <w:sz w:val="24"/>
                <w:szCs w:val="24"/>
              </w:rPr>
              <w:t xml:space="preserve">Experience performing administrative and/or clerical duties which may include but are not limited to: reception, answering phones, records management, filing, data entry, general correspondence, </w:t>
            </w:r>
            <w:proofErr w:type="spellStart"/>
            <w:r w:rsidR="00F43A1A" w:rsidRPr="00F43A1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43A1A" w:rsidRPr="00F43A1A">
              <w:rPr>
                <w:rFonts w:ascii="Arial" w:hAnsi="Arial" w:cs="Arial"/>
                <w:sz w:val="24"/>
                <w:szCs w:val="24"/>
              </w:rPr>
              <w:t>Experience working with the public and providing customer service to a diverse clientele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43A1A" w:rsidRPr="00F43A1A">
              <w:rPr>
                <w:rFonts w:ascii="Arial" w:hAnsi="Arial" w:cs="Arial"/>
                <w:sz w:val="24"/>
                <w:szCs w:val="24"/>
              </w:rPr>
              <w:t>Ability to interpret, explain and apply legislation, regulations, policies and/or procedures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43A1A" w:rsidRPr="00F43A1A">
              <w:rPr>
                <w:rFonts w:ascii="Arial" w:hAnsi="Arial" w:cs="Arial"/>
                <w:sz w:val="24"/>
                <w:szCs w:val="24"/>
              </w:rPr>
              <w:t>Proficiency with Microsoft Office programs such as Word, Excel and Outlook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  <w:bookmarkStart w:id="13" w:name="_GoBack"/>
      <w:bookmarkEnd w:id="13"/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43A1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43A1A">
        <w:rPr>
          <w:rFonts w:ascii="Arial" w:hAnsi="Arial" w:cs="Arial"/>
          <w:sz w:val="24"/>
          <w:szCs w:val="24"/>
        </w:rPr>
      </w:r>
      <w:r w:rsidR="00F43A1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43A1A">
        <w:rPr>
          <w:rFonts w:ascii="Arial" w:hAnsi="Arial" w:cs="Arial"/>
          <w:sz w:val="24"/>
          <w:szCs w:val="24"/>
        </w:rPr>
      </w:r>
      <w:r w:rsidR="00F43A1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43A1A">
        <w:rPr>
          <w:rFonts w:ascii="Arial" w:hAnsi="Arial" w:cs="Arial"/>
          <w:sz w:val="24"/>
          <w:szCs w:val="24"/>
        </w:rPr>
      </w:r>
      <w:r w:rsidR="00F43A1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43A1A">
        <w:rPr>
          <w:rFonts w:ascii="Arial" w:hAnsi="Arial" w:cs="Arial"/>
          <w:sz w:val="24"/>
          <w:szCs w:val="24"/>
        </w:rPr>
      </w:r>
      <w:r w:rsidR="00F43A1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43A1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43A1A">
        <w:rPr>
          <w:rFonts w:ascii="Arial" w:hAnsi="Arial" w:cs="Arial"/>
          <w:sz w:val="24"/>
          <w:szCs w:val="24"/>
        </w:rPr>
      </w:r>
      <w:r w:rsidR="00F43A1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3A1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3A1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43A1A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E8EA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E9628-069C-4C68-8060-B4F34DB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Ayotte, Joel (CSC)</cp:lastModifiedBy>
  <cp:revision>2</cp:revision>
  <cp:lastPrinted>2015-05-13T15:12:00Z</cp:lastPrinted>
  <dcterms:created xsi:type="dcterms:W3CDTF">2021-07-19T21:06:00Z</dcterms:created>
  <dcterms:modified xsi:type="dcterms:W3CDTF">2021-07-19T21:06:00Z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