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1052" w:type="dxa"/>
        <w:tblLayout w:type="fixed"/>
        <w:tblLook w:val="04A0" w:firstRow="1" w:lastRow="0" w:firstColumn="1" w:lastColumn="0" w:noHBand="0" w:noVBand="1"/>
      </w:tblPr>
      <w:tblGrid>
        <w:gridCol w:w="2537"/>
        <w:gridCol w:w="1427"/>
        <w:gridCol w:w="286"/>
        <w:gridCol w:w="1406"/>
        <w:gridCol w:w="1710"/>
        <w:gridCol w:w="1134"/>
        <w:gridCol w:w="426"/>
        <w:gridCol w:w="2126"/>
      </w:tblGrid>
      <w:tr w:rsidR="00B8762E" w:rsidRPr="00A0346B" w:rsidTr="00157E31">
        <w:trPr>
          <w:trHeight w:val="279"/>
        </w:trPr>
        <w:tc>
          <w:tcPr>
            <w:tcW w:w="1105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762E" w:rsidRPr="00BF0D2D" w:rsidRDefault="00B8762E" w:rsidP="00157E31">
            <w:pPr>
              <w:spacing w:before="120"/>
              <w:rPr>
                <w:rFonts w:ascii="Arial" w:hAnsi="Arial" w:cs="Arial"/>
              </w:rPr>
            </w:pPr>
            <w:bookmarkStart w:id="0" w:name="_GoBack"/>
            <w:bookmarkEnd w:id="0"/>
            <w:r w:rsidRPr="00A0346B">
              <w:rPr>
                <w:rFonts w:ascii="Arial" w:hAnsi="Arial" w:cs="Arial"/>
                <w:b/>
              </w:rPr>
              <w:t xml:space="preserve">Part 1 </w:t>
            </w:r>
            <w:r>
              <w:rPr>
                <w:rFonts w:ascii="Arial" w:hAnsi="Arial" w:cs="Arial"/>
                <w:b/>
              </w:rPr>
              <w:t>–</w:t>
            </w:r>
            <w:r w:rsidRPr="00A0346B">
              <w:rPr>
                <w:rFonts w:ascii="Arial" w:hAnsi="Arial" w:cs="Arial"/>
                <w:b/>
              </w:rPr>
              <w:t xml:space="preserve"> </w:t>
            </w:r>
            <w:r>
              <w:rPr>
                <w:rFonts w:ascii="Arial" w:hAnsi="Arial" w:cs="Arial"/>
                <w:b/>
              </w:rPr>
              <w:t xml:space="preserve">Position Information </w:t>
            </w:r>
            <w:r w:rsidRPr="00563977">
              <w:rPr>
                <w:rFonts w:ascii="Arial" w:hAnsi="Arial" w:cs="Arial"/>
                <w:sz w:val="18"/>
                <w:szCs w:val="18"/>
              </w:rPr>
              <w:t>(Please confirm the Advertisement Number and Position Title for th</w:t>
            </w:r>
            <w:r w:rsidR="00080AF5">
              <w:rPr>
                <w:rFonts w:ascii="Arial" w:hAnsi="Arial" w:cs="Arial"/>
                <w:sz w:val="18"/>
                <w:szCs w:val="18"/>
              </w:rPr>
              <w:t>e position you are applying to)</w:t>
            </w:r>
          </w:p>
        </w:tc>
      </w:tr>
      <w:tr w:rsidR="00B8762E" w:rsidRPr="00A0346B" w:rsidTr="00157E31">
        <w:trPr>
          <w:trHeight w:val="397"/>
        </w:trPr>
        <w:tc>
          <w:tcPr>
            <w:tcW w:w="2537" w:type="dxa"/>
            <w:tcBorders>
              <w:top w:val="single" w:sz="4" w:space="0" w:color="auto"/>
            </w:tcBorders>
            <w:shd w:val="clear" w:color="auto" w:fill="FFFFFF" w:themeFill="background1"/>
            <w:vAlign w:val="center"/>
          </w:tcPr>
          <w:p w:rsidR="00B8762E" w:rsidRPr="00A0346B" w:rsidRDefault="00B8762E" w:rsidP="00157E31">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Pr>
                <w:rFonts w:ascii="Arial" w:hAnsi="Arial" w:cs="Arial"/>
              </w:rPr>
              <w:t>38110</w:t>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rsidR="00B8762E" w:rsidRPr="00A0346B" w:rsidRDefault="00B8762E" w:rsidP="00157E31">
            <w:pPr>
              <w:spacing w:before="60"/>
              <w:rPr>
                <w:rFonts w:ascii="Arial" w:hAnsi="Arial" w:cs="Arial"/>
                <w:b/>
              </w:rPr>
            </w:pPr>
            <w:r>
              <w:rPr>
                <w:rFonts w:ascii="Arial" w:hAnsi="Arial" w:cs="Arial"/>
                <w:b/>
              </w:rPr>
              <w:t>Position Title:</w:t>
            </w:r>
          </w:p>
        </w:tc>
        <w:tc>
          <w:tcPr>
            <w:tcW w:w="5396" w:type="dxa"/>
            <w:gridSpan w:val="4"/>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61777">
              <w:rPr>
                <w:rFonts w:ascii="Arial" w:hAnsi="Arial" w:cs="Arial"/>
              </w:rPr>
              <w:t>Employment and I</w:t>
            </w:r>
            <w:r>
              <w:rPr>
                <w:rFonts w:ascii="Arial" w:hAnsi="Arial" w:cs="Arial"/>
              </w:rPr>
              <w:t>ncome Assistance Program Manager</w:t>
            </w:r>
            <w:r w:rsidRPr="00A0346B">
              <w:rPr>
                <w:rFonts w:ascii="Arial" w:hAnsi="Arial" w:cs="Arial"/>
              </w:rPr>
              <w:tab/>
            </w:r>
          </w:p>
        </w:tc>
      </w:tr>
      <w:tr w:rsidR="00B8762E" w:rsidRPr="00A0346B" w:rsidTr="00157E31">
        <w:trPr>
          <w:trHeight w:val="408"/>
        </w:trPr>
        <w:tc>
          <w:tcPr>
            <w:tcW w:w="1105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8762E" w:rsidRPr="00A0346B" w:rsidRDefault="00B8762E" w:rsidP="00157E31">
            <w:pPr>
              <w:spacing w:before="120"/>
              <w:rPr>
                <w:rFonts w:ascii="Arial" w:hAnsi="Arial" w:cs="Arial"/>
                <w:b/>
              </w:rPr>
            </w:pPr>
            <w:r w:rsidRPr="00A0346B">
              <w:rPr>
                <w:rFonts w:ascii="Arial" w:hAnsi="Arial" w:cs="Arial"/>
                <w:b/>
              </w:rPr>
              <w:t xml:space="preserve">Part </w:t>
            </w:r>
            <w:r>
              <w:rPr>
                <w:rFonts w:ascii="Arial" w:hAnsi="Arial" w:cs="Arial"/>
                <w:b/>
              </w:rPr>
              <w:t>2</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Applicant Information</w:t>
            </w:r>
          </w:p>
        </w:tc>
      </w:tr>
      <w:tr w:rsidR="00B8762E" w:rsidRPr="00A0346B" w:rsidTr="00157E31">
        <w:trPr>
          <w:trHeight w:val="397"/>
        </w:trPr>
        <w:tc>
          <w:tcPr>
            <w:tcW w:w="2537" w:type="dxa"/>
            <w:tcBorders>
              <w:top w:val="single" w:sz="4" w:space="0" w:color="auto"/>
            </w:tcBorders>
            <w:shd w:val="clear" w:color="auto" w:fill="FFFFFF" w:themeFill="background1"/>
            <w:vAlign w:val="center"/>
          </w:tcPr>
          <w:p w:rsidR="00B8762E" w:rsidRPr="00A0346B" w:rsidRDefault="00B8762E" w:rsidP="00157E31">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rsidR="00B8762E" w:rsidRPr="00A0346B" w:rsidRDefault="00B8762E" w:rsidP="00157E31">
            <w:pPr>
              <w:spacing w:before="60"/>
              <w:rPr>
                <w:rFonts w:ascii="Arial" w:hAnsi="Arial" w:cs="Arial"/>
                <w:b/>
              </w:rPr>
            </w:pPr>
            <w:r>
              <w:rPr>
                <w:rFonts w:ascii="Arial" w:hAnsi="Arial" w:cs="Arial"/>
                <w:b/>
              </w:rPr>
              <w:t>Last Name:</w:t>
            </w:r>
          </w:p>
        </w:tc>
        <w:tc>
          <w:tcPr>
            <w:tcW w:w="3686" w:type="dxa"/>
            <w:gridSpan w:val="3"/>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8762E" w:rsidRPr="00A0346B" w:rsidTr="00157E31">
        <w:trPr>
          <w:trHeight w:val="397"/>
        </w:trPr>
        <w:tc>
          <w:tcPr>
            <w:tcW w:w="2537" w:type="dxa"/>
            <w:tcBorders>
              <w:top w:val="single" w:sz="4" w:space="0" w:color="auto"/>
            </w:tcBorders>
            <w:shd w:val="clear" w:color="auto" w:fill="FFFFFF" w:themeFill="background1"/>
            <w:vAlign w:val="center"/>
          </w:tcPr>
          <w:p w:rsidR="00B8762E" w:rsidRPr="00A0346B" w:rsidRDefault="00B8762E" w:rsidP="00157E31">
            <w:pPr>
              <w:spacing w:before="60"/>
              <w:rPr>
                <w:rFonts w:ascii="Arial" w:hAnsi="Arial" w:cs="Arial"/>
                <w:b/>
              </w:rPr>
            </w:pPr>
            <w:r>
              <w:rPr>
                <w:rFonts w:ascii="Arial" w:hAnsi="Arial" w:cs="Arial"/>
                <w:b/>
              </w:rPr>
              <w:t xml:space="preserve">Preferred Name: </w:t>
            </w:r>
          </w:p>
        </w:tc>
        <w:tc>
          <w:tcPr>
            <w:tcW w:w="8515" w:type="dxa"/>
            <w:gridSpan w:val="7"/>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8762E" w:rsidRPr="00A0346B" w:rsidTr="00157E31">
        <w:trPr>
          <w:trHeight w:val="397"/>
        </w:trPr>
        <w:tc>
          <w:tcPr>
            <w:tcW w:w="2537" w:type="dxa"/>
            <w:tcBorders>
              <w:top w:val="single" w:sz="4" w:space="0" w:color="auto"/>
            </w:tcBorders>
            <w:shd w:val="clear" w:color="auto" w:fill="FFFFFF" w:themeFill="background1"/>
            <w:vAlign w:val="center"/>
          </w:tcPr>
          <w:p w:rsidR="00B8762E" w:rsidRPr="00A0346B" w:rsidRDefault="00B8762E" w:rsidP="00157E31">
            <w:pPr>
              <w:spacing w:before="60"/>
              <w:rPr>
                <w:rFonts w:ascii="Arial" w:hAnsi="Arial" w:cs="Arial"/>
                <w:b/>
              </w:rPr>
            </w:pPr>
            <w:r>
              <w:rPr>
                <w:rFonts w:ascii="Arial" w:hAnsi="Arial" w:cs="Arial"/>
                <w:b/>
              </w:rPr>
              <w:t xml:space="preserve">Email:  </w:t>
            </w:r>
          </w:p>
        </w:tc>
        <w:tc>
          <w:tcPr>
            <w:tcW w:w="3119" w:type="dxa"/>
            <w:gridSpan w:val="3"/>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rsidR="00B8762E" w:rsidRDefault="00B8762E" w:rsidP="00157E31">
            <w:pPr>
              <w:spacing w:before="60"/>
              <w:rPr>
                <w:rFonts w:ascii="Arial" w:hAnsi="Arial" w:cs="Arial"/>
                <w:b/>
              </w:rPr>
            </w:pPr>
            <w:r>
              <w:rPr>
                <w:rFonts w:ascii="Arial" w:hAnsi="Arial" w:cs="Arial"/>
                <w:b/>
              </w:rPr>
              <w:t>Phone Number:</w:t>
            </w:r>
          </w:p>
          <w:p w:rsidR="00B8762E" w:rsidRPr="007A53E4" w:rsidRDefault="00B8762E" w:rsidP="00157E31">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686" w:type="dxa"/>
            <w:gridSpan w:val="3"/>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8762E" w:rsidRPr="00A0346B" w:rsidTr="00157E31">
        <w:trPr>
          <w:trHeight w:val="420"/>
        </w:trPr>
        <w:tc>
          <w:tcPr>
            <w:tcW w:w="2537" w:type="dxa"/>
            <w:tcBorders>
              <w:top w:val="single" w:sz="4" w:space="0" w:color="auto"/>
            </w:tcBorders>
            <w:shd w:val="clear" w:color="auto" w:fill="FFFFFF" w:themeFill="background1"/>
            <w:vAlign w:val="center"/>
          </w:tcPr>
          <w:p w:rsidR="00B8762E" w:rsidRDefault="00B8762E" w:rsidP="00157E31">
            <w:pPr>
              <w:spacing w:before="60"/>
              <w:rPr>
                <w:rFonts w:ascii="Arial" w:hAnsi="Arial" w:cs="Arial"/>
                <w:b/>
              </w:rPr>
            </w:pPr>
            <w:r>
              <w:rPr>
                <w:rFonts w:ascii="Arial" w:hAnsi="Arial" w:cs="Arial"/>
                <w:b/>
              </w:rPr>
              <w:t>Mailing Address Line 1:</w:t>
            </w:r>
          </w:p>
          <w:p w:rsidR="00B8762E" w:rsidRPr="00BF4852" w:rsidRDefault="00B8762E" w:rsidP="00157E31">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rsidR="00B8762E" w:rsidRDefault="00B8762E" w:rsidP="00157E31">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rsidR="00B8762E" w:rsidRDefault="00B8762E" w:rsidP="00157E31">
            <w:pPr>
              <w:spacing w:before="60"/>
              <w:rPr>
                <w:rFonts w:ascii="Arial" w:hAnsi="Arial" w:cs="Arial"/>
                <w:b/>
              </w:rPr>
            </w:pPr>
            <w:r>
              <w:rPr>
                <w:rFonts w:ascii="Arial" w:hAnsi="Arial" w:cs="Arial"/>
                <w:b/>
              </w:rPr>
              <w:t xml:space="preserve">Suite No./P.O. Box </w:t>
            </w:r>
          </w:p>
        </w:tc>
        <w:tc>
          <w:tcPr>
            <w:tcW w:w="2126" w:type="dxa"/>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p>
        </w:tc>
      </w:tr>
      <w:tr w:rsidR="00B8762E" w:rsidRPr="00A0346B" w:rsidTr="00157E31">
        <w:trPr>
          <w:trHeight w:val="420"/>
        </w:trPr>
        <w:tc>
          <w:tcPr>
            <w:tcW w:w="2537" w:type="dxa"/>
            <w:tcBorders>
              <w:top w:val="single" w:sz="4" w:space="0" w:color="auto"/>
            </w:tcBorders>
            <w:shd w:val="clear" w:color="auto" w:fill="FFFFFF" w:themeFill="background1"/>
            <w:vAlign w:val="center"/>
          </w:tcPr>
          <w:p w:rsidR="00B8762E" w:rsidRPr="00A0346B" w:rsidRDefault="00B8762E" w:rsidP="00157E31">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rsidR="00B8762E" w:rsidRDefault="00B8762E" w:rsidP="00157E31">
            <w:pPr>
              <w:spacing w:before="60"/>
              <w:rPr>
                <w:rFonts w:ascii="Arial" w:hAnsi="Arial" w:cs="Arial"/>
                <w:b/>
              </w:rPr>
            </w:pPr>
            <w:r>
              <w:rPr>
                <w:rFonts w:ascii="Arial" w:hAnsi="Arial" w:cs="Arial"/>
                <w:b/>
              </w:rPr>
              <w:t>Postal Code:</w:t>
            </w:r>
          </w:p>
          <w:p w:rsidR="00B8762E" w:rsidRPr="00721B79" w:rsidRDefault="00B8762E" w:rsidP="00157E31">
            <w:pPr>
              <w:spacing w:before="60"/>
              <w:rPr>
                <w:rFonts w:ascii="Arial" w:hAnsi="Arial" w:cs="Arial"/>
                <w:sz w:val="16"/>
                <w:szCs w:val="16"/>
              </w:rPr>
            </w:pPr>
            <w:r w:rsidRPr="00721B79">
              <w:rPr>
                <w:rFonts w:ascii="Arial" w:hAnsi="Arial" w:cs="Arial"/>
                <w:sz w:val="16"/>
                <w:szCs w:val="16"/>
              </w:rPr>
              <w:t>(i.e. A1A 1A1)</w:t>
            </w:r>
          </w:p>
        </w:tc>
        <w:tc>
          <w:tcPr>
            <w:tcW w:w="2126" w:type="dxa"/>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8762E" w:rsidRPr="00A0346B" w:rsidTr="00157E31">
        <w:trPr>
          <w:trHeight w:val="584"/>
        </w:trPr>
        <w:tc>
          <w:tcPr>
            <w:tcW w:w="2537" w:type="dxa"/>
            <w:tcBorders>
              <w:top w:val="single" w:sz="4" w:space="0" w:color="auto"/>
            </w:tcBorders>
            <w:shd w:val="clear" w:color="auto" w:fill="FFFFFF" w:themeFill="background1"/>
            <w:vAlign w:val="center"/>
          </w:tcPr>
          <w:p w:rsidR="00B8762E" w:rsidRPr="00A0346B" w:rsidRDefault="00B8762E" w:rsidP="00157E31">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rsidR="00B8762E" w:rsidRDefault="00B8762E" w:rsidP="00157E31">
            <w:pPr>
              <w:spacing w:before="60"/>
              <w:rPr>
                <w:rFonts w:ascii="Arial" w:hAnsi="Arial" w:cs="Arial"/>
                <w:b/>
              </w:rPr>
            </w:pPr>
            <w:r>
              <w:rPr>
                <w:rFonts w:ascii="Arial" w:hAnsi="Arial" w:cs="Arial"/>
                <w:b/>
              </w:rPr>
              <w:t>Province:</w:t>
            </w:r>
          </w:p>
          <w:p w:rsidR="00B8762E" w:rsidRPr="00721B79" w:rsidRDefault="00B8762E" w:rsidP="00157E31">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rsidR="00B8762E" w:rsidRDefault="00B8762E" w:rsidP="00157E31">
            <w:pPr>
              <w:spacing w:before="60"/>
              <w:rPr>
                <w:rFonts w:ascii="Arial" w:hAnsi="Arial" w:cs="Arial"/>
                <w:b/>
              </w:rPr>
            </w:pPr>
            <w:r>
              <w:rPr>
                <w:rFonts w:ascii="Arial" w:hAnsi="Arial" w:cs="Arial"/>
                <w:b/>
              </w:rPr>
              <w:t>Country:</w:t>
            </w:r>
          </w:p>
          <w:p w:rsidR="00B8762E" w:rsidRPr="00721B79" w:rsidRDefault="00B8762E" w:rsidP="00157E31">
            <w:pPr>
              <w:spacing w:before="60"/>
              <w:rPr>
                <w:rFonts w:ascii="Arial" w:hAnsi="Arial" w:cs="Arial"/>
                <w:sz w:val="15"/>
                <w:szCs w:val="15"/>
              </w:rPr>
            </w:pPr>
            <w:r w:rsidRPr="00721B79">
              <w:rPr>
                <w:rFonts w:ascii="Arial" w:hAnsi="Arial" w:cs="Arial"/>
                <w:sz w:val="15"/>
                <w:szCs w:val="15"/>
              </w:rPr>
              <w:t>(i.e. CA for Canada)</w:t>
            </w:r>
          </w:p>
        </w:tc>
        <w:tc>
          <w:tcPr>
            <w:tcW w:w="2126" w:type="dxa"/>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8762E" w:rsidRPr="00A0346B" w:rsidTr="00157E31">
        <w:trPr>
          <w:trHeight w:hRule="exact" w:val="458"/>
        </w:trPr>
        <w:tc>
          <w:tcPr>
            <w:tcW w:w="8500" w:type="dxa"/>
            <w:gridSpan w:val="6"/>
            <w:tcBorders>
              <w:top w:val="single" w:sz="4" w:space="0" w:color="auto"/>
              <w:bottom w:val="nil"/>
            </w:tcBorders>
            <w:shd w:val="clear" w:color="auto" w:fill="auto"/>
          </w:tcPr>
          <w:p w:rsidR="00B8762E" w:rsidRPr="001D494C" w:rsidRDefault="00B8762E" w:rsidP="00157E31">
            <w:pPr>
              <w:spacing w:before="120" w:after="120"/>
              <w:rPr>
                <w:rFonts w:ascii="Arial" w:hAnsi="Arial" w:cs="Arial"/>
                <w:b/>
                <w:sz w:val="16"/>
              </w:rPr>
            </w:pPr>
            <w:r>
              <w:rPr>
                <w:rFonts w:ascii="Arial" w:hAnsi="Arial" w:cs="Arial"/>
                <w:b/>
              </w:rPr>
              <w:t xml:space="preserve">Have you been previously employed by the Manitoba government? </w:t>
            </w:r>
          </w:p>
        </w:tc>
        <w:tc>
          <w:tcPr>
            <w:tcW w:w="2552" w:type="dxa"/>
            <w:gridSpan w:val="2"/>
            <w:tcBorders>
              <w:top w:val="single" w:sz="4" w:space="0" w:color="auto"/>
              <w:bottom w:val="nil"/>
            </w:tcBorders>
            <w:shd w:val="clear" w:color="auto" w:fill="auto"/>
          </w:tcPr>
          <w:p w:rsidR="00B8762E" w:rsidRPr="003A2A03" w:rsidRDefault="00B8762E" w:rsidP="00157E31">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B8762E" w:rsidRPr="00A0346B" w:rsidTr="00157E31">
        <w:trPr>
          <w:trHeight w:hRule="exact" w:val="458"/>
        </w:trPr>
        <w:tc>
          <w:tcPr>
            <w:tcW w:w="8500" w:type="dxa"/>
            <w:gridSpan w:val="6"/>
            <w:tcBorders>
              <w:top w:val="single" w:sz="4" w:space="0" w:color="auto"/>
              <w:bottom w:val="nil"/>
            </w:tcBorders>
            <w:shd w:val="clear" w:color="auto" w:fill="auto"/>
          </w:tcPr>
          <w:p w:rsidR="00B8762E" w:rsidRPr="003562B7" w:rsidRDefault="00B8762E" w:rsidP="00157E31">
            <w:pPr>
              <w:spacing w:before="120" w:after="120"/>
              <w:rPr>
                <w:rFonts w:ascii="Arial" w:hAnsi="Arial" w:cs="Arial"/>
                <w:b/>
              </w:rPr>
            </w:pPr>
            <w:r w:rsidRPr="003562B7">
              <w:rPr>
                <w:rFonts w:ascii="Arial" w:hAnsi="Arial" w:cs="Arial"/>
                <w:b/>
              </w:rPr>
              <w:t>Are you currently employed by the Manitoba government?</w:t>
            </w:r>
          </w:p>
        </w:tc>
        <w:tc>
          <w:tcPr>
            <w:tcW w:w="2552" w:type="dxa"/>
            <w:gridSpan w:val="2"/>
            <w:tcBorders>
              <w:top w:val="single" w:sz="4" w:space="0" w:color="auto"/>
              <w:bottom w:val="nil"/>
            </w:tcBorders>
            <w:shd w:val="clear" w:color="auto" w:fill="auto"/>
          </w:tcPr>
          <w:p w:rsidR="00B8762E" w:rsidRDefault="00B8762E" w:rsidP="00157E31">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Pr>
                <w:rFonts w:ascii="Arial" w:hAnsi="Arial" w:cs="Arial"/>
                <w:b/>
              </w:rPr>
              <w:fldChar w:fldCharType="end"/>
            </w:r>
            <w:bookmarkEnd w:id="1"/>
            <w:r w:rsidRPr="003A2A03">
              <w:rPr>
                <w:rFonts w:ascii="Arial" w:hAnsi="Arial" w:cs="Arial"/>
                <w:b/>
              </w:rPr>
              <w:t xml:space="preserve">   </w:t>
            </w:r>
            <w:r w:rsidRPr="003A2A03">
              <w:rPr>
                <w:rFonts w:ascii="Arial" w:hAnsi="Arial" w:cs="Arial"/>
              </w:rPr>
              <w:t>YES</w:t>
            </w:r>
            <w:r>
              <w:rPr>
                <w:rFonts w:ascii="Arial" w:hAnsi="Arial" w:cs="Arial"/>
              </w:rPr>
              <w:t>*</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p w:rsidR="00B8762E" w:rsidRPr="003A2A03" w:rsidRDefault="00B8762E" w:rsidP="00157E31">
            <w:pPr>
              <w:spacing w:before="120" w:after="120"/>
              <w:rPr>
                <w:rFonts w:ascii="Arial" w:hAnsi="Arial" w:cs="Arial"/>
                <w:b/>
              </w:rPr>
            </w:pPr>
          </w:p>
        </w:tc>
      </w:tr>
      <w:tr w:rsidR="00B8762E" w:rsidRPr="00A0346B" w:rsidTr="00157E31">
        <w:trPr>
          <w:trHeight w:hRule="exact" w:val="683"/>
        </w:trPr>
        <w:tc>
          <w:tcPr>
            <w:tcW w:w="8500" w:type="dxa"/>
            <w:gridSpan w:val="6"/>
            <w:tcBorders>
              <w:top w:val="single" w:sz="4" w:space="0" w:color="auto"/>
              <w:bottom w:val="nil"/>
            </w:tcBorders>
            <w:shd w:val="clear" w:color="auto" w:fill="auto"/>
          </w:tcPr>
          <w:p w:rsidR="00B8762E" w:rsidRPr="003562B7" w:rsidRDefault="00B8762E" w:rsidP="00157E31">
            <w:pPr>
              <w:spacing w:before="120" w:after="120"/>
              <w:rPr>
                <w:rFonts w:ascii="Arial" w:hAnsi="Arial" w:cs="Arial"/>
                <w:b/>
              </w:rPr>
            </w:pPr>
            <w:r>
              <w:rPr>
                <w:rFonts w:ascii="Arial" w:hAnsi="Arial" w:cs="Arial"/>
                <w:b/>
              </w:rPr>
              <w:t>*If you are currently employed with the Manitoba government in a term, regular or departmental position please provide your Employee Number:</w:t>
            </w:r>
          </w:p>
        </w:tc>
        <w:tc>
          <w:tcPr>
            <w:tcW w:w="2552" w:type="dxa"/>
            <w:gridSpan w:val="2"/>
            <w:tcBorders>
              <w:top w:val="single" w:sz="4" w:space="0" w:color="auto"/>
              <w:bottom w:val="nil"/>
            </w:tcBorders>
            <w:shd w:val="clear" w:color="auto" w:fill="auto"/>
          </w:tcPr>
          <w:p w:rsidR="00B8762E" w:rsidRPr="003A2A03" w:rsidRDefault="00B8762E" w:rsidP="00157E31">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8762E" w:rsidRPr="00A0346B" w:rsidTr="00157E31">
        <w:trPr>
          <w:trHeight w:hRule="exact" w:val="1127"/>
        </w:trPr>
        <w:tc>
          <w:tcPr>
            <w:tcW w:w="8500" w:type="dxa"/>
            <w:gridSpan w:val="6"/>
            <w:tcBorders>
              <w:top w:val="single" w:sz="4" w:space="0" w:color="auto"/>
              <w:bottom w:val="nil"/>
            </w:tcBorders>
            <w:shd w:val="clear" w:color="auto" w:fill="auto"/>
          </w:tcPr>
          <w:p w:rsidR="00B8762E" w:rsidRDefault="00B8762E" w:rsidP="00157E31">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rsidR="00B8762E" w:rsidRPr="003562B7" w:rsidRDefault="00B8762E" w:rsidP="00157E31">
            <w:pPr>
              <w:spacing w:before="120" w:after="120"/>
              <w:rPr>
                <w:rFonts w:ascii="Arial" w:hAnsi="Arial" w:cs="Arial"/>
              </w:rPr>
            </w:pPr>
            <w:r>
              <w:rPr>
                <w:rFonts w:ascii="Arial" w:hAnsi="Arial" w:cs="Arial"/>
                <w:b/>
              </w:rPr>
              <w:t>*</w:t>
            </w:r>
            <w:r>
              <w:rPr>
                <w:rFonts w:ascii="Arial" w:hAnsi="Arial" w:cs="Arial"/>
              </w:rPr>
              <w:t>To be legally entitled to work in Canada, you must be either a Canadian citizen, permanent resident or hold a valid work permit.</w:t>
            </w:r>
          </w:p>
        </w:tc>
        <w:tc>
          <w:tcPr>
            <w:tcW w:w="2552" w:type="dxa"/>
            <w:gridSpan w:val="2"/>
            <w:tcBorders>
              <w:top w:val="single" w:sz="4" w:space="0" w:color="auto"/>
              <w:bottom w:val="nil"/>
            </w:tcBorders>
            <w:shd w:val="clear" w:color="auto" w:fill="auto"/>
          </w:tcPr>
          <w:p w:rsidR="00B8762E" w:rsidRPr="00A0346B" w:rsidRDefault="00B8762E" w:rsidP="00157E31">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B8762E" w:rsidRPr="00A0346B" w:rsidTr="00157E31">
        <w:trPr>
          <w:trHeight w:hRule="exact" w:val="704"/>
        </w:trPr>
        <w:tc>
          <w:tcPr>
            <w:tcW w:w="8500" w:type="dxa"/>
            <w:gridSpan w:val="6"/>
            <w:tcBorders>
              <w:top w:val="single" w:sz="4" w:space="0" w:color="auto"/>
              <w:bottom w:val="nil"/>
            </w:tcBorders>
            <w:shd w:val="clear" w:color="auto" w:fill="auto"/>
          </w:tcPr>
          <w:p w:rsidR="00B8762E" w:rsidRPr="003562B7" w:rsidRDefault="00B8762E" w:rsidP="00157E31">
            <w:pPr>
              <w:spacing w:before="120" w:after="120"/>
              <w:rPr>
                <w:rFonts w:ascii="Arial" w:hAnsi="Arial" w:cs="Arial"/>
                <w:b/>
              </w:rPr>
            </w:pPr>
            <w:r w:rsidRPr="003562B7">
              <w:rPr>
                <w:rFonts w:ascii="Arial" w:hAnsi="Arial" w:cs="Arial"/>
                <w:b/>
              </w:rPr>
              <w:t xml:space="preserve">Are you </w:t>
            </w:r>
            <w:r>
              <w:rPr>
                <w:rFonts w:ascii="Arial" w:hAnsi="Arial" w:cs="Arial"/>
                <w:b/>
              </w:rPr>
              <w:t xml:space="preserve">bilingual (French/English)? </w:t>
            </w:r>
            <w:r>
              <w:rPr>
                <w:rFonts w:ascii="Arial" w:hAnsi="Arial" w:cs="Arial"/>
              </w:rPr>
              <w:t xml:space="preserve">Further assessment of written and verbal abilities may </w:t>
            </w:r>
            <w:r w:rsidRPr="00382E58">
              <w:rPr>
                <w:rFonts w:ascii="Arial" w:hAnsi="Arial" w:cs="Arial"/>
              </w:rPr>
              <w:t>be required.</w:t>
            </w:r>
          </w:p>
        </w:tc>
        <w:tc>
          <w:tcPr>
            <w:tcW w:w="2552" w:type="dxa"/>
            <w:gridSpan w:val="2"/>
            <w:tcBorders>
              <w:top w:val="single" w:sz="4" w:space="0" w:color="auto"/>
              <w:bottom w:val="nil"/>
            </w:tcBorders>
            <w:shd w:val="clear" w:color="auto" w:fill="auto"/>
          </w:tcPr>
          <w:p w:rsidR="00B8762E" w:rsidRPr="003A2A03" w:rsidRDefault="00B8762E" w:rsidP="00157E31">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B8762E" w:rsidRPr="00A0346B" w:rsidTr="00157E31">
        <w:trPr>
          <w:trHeight w:val="408"/>
        </w:trPr>
        <w:tc>
          <w:tcPr>
            <w:tcW w:w="1105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8762E" w:rsidRPr="00A0346B" w:rsidRDefault="00B8762E" w:rsidP="00157E31">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 xml:space="preserve">– Voluntary Declarations </w:t>
            </w:r>
            <w:r w:rsidRPr="00563977">
              <w:rPr>
                <w:rFonts w:ascii="Arial" w:hAnsi="Arial" w:cs="Arial"/>
              </w:rPr>
              <w:t>(</w:t>
            </w:r>
            <w:r w:rsidRPr="00563977">
              <w:rPr>
                <w:rFonts w:ascii="Arial" w:hAnsi="Arial" w:cs="Arial"/>
                <w:sz w:val="18"/>
                <w:szCs w:val="18"/>
              </w:rPr>
              <w:t>Completi</w:t>
            </w:r>
            <w:r>
              <w:rPr>
                <w:rFonts w:ascii="Arial" w:hAnsi="Arial" w:cs="Arial"/>
                <w:sz w:val="18"/>
                <w:szCs w:val="18"/>
              </w:rPr>
              <w:t>on of this section is voluntary)</w:t>
            </w:r>
          </w:p>
        </w:tc>
      </w:tr>
      <w:tr w:rsidR="00B8762E" w:rsidRPr="00A0346B" w:rsidTr="00157E31">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762E" w:rsidRDefault="00B8762E" w:rsidP="00157E31">
            <w:pPr>
              <w:rPr>
                <w:rFonts w:ascii="Arial" w:hAnsi="Arial" w:cs="Arial"/>
                <w:b/>
              </w:rPr>
            </w:pPr>
            <w:r>
              <w:rPr>
                <w:rFonts w:ascii="Arial" w:hAnsi="Arial" w:cs="Arial"/>
                <w:b/>
              </w:rPr>
              <w:t xml:space="preserve">Employment Equity Declaration </w:t>
            </w:r>
          </w:p>
          <w:p w:rsidR="00B8762E" w:rsidRDefault="00B8762E" w:rsidP="00157E31">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rsidR="00B8762E" w:rsidRPr="009F7DB2" w:rsidRDefault="00B8762E" w:rsidP="00157E31">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 persons with disabilities).</w:t>
            </w:r>
            <w:r w:rsidRPr="00222604">
              <w:rPr>
                <w:rFonts w:ascii="Arial" w:hAnsi="Arial" w:cs="Arial"/>
                <w:sz w:val="18"/>
                <w:szCs w:val="18"/>
                <w:lang w:val="en-CA" w:eastAsia="en-CA"/>
              </w:rPr>
              <w:t xml:space="preserve"> For further information please visit: </w:t>
            </w:r>
            <w:hyperlink r:id="rId6" w:history="1">
              <w:r w:rsidRPr="00222604">
                <w:rPr>
                  <w:rStyle w:val="Hyperlink"/>
                  <w:rFonts w:ascii="Arial" w:hAnsi="Arial" w:cs="Arial"/>
                  <w:sz w:val="18"/>
                  <w:szCs w:val="18"/>
                  <w:lang w:val="en-CA" w:eastAsia="en-CA"/>
                </w:rPr>
                <w:t>https://www.manitoba.ca/csc/policyman/eestaff.html</w:t>
              </w:r>
            </w:hyperlink>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762E" w:rsidRDefault="00B8762E" w:rsidP="00157E31">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rsidR="00B8762E" w:rsidRDefault="00B8762E" w:rsidP="00157E31">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rsidR="00B8762E" w:rsidRDefault="00B8762E" w:rsidP="00157E31">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rsidR="00B8762E" w:rsidRDefault="00B8762E" w:rsidP="00157E31">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Pr="00344B13">
              <w:rPr>
                <w:rFonts w:ascii="Arial" w:hAnsi="Arial" w:cs="Arial"/>
              </w:rPr>
              <w:t>Visible minorities</w:t>
            </w:r>
          </w:p>
          <w:p w:rsidR="00B8762E" w:rsidRDefault="00B8762E" w:rsidP="00157E31">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rsidR="00B8762E" w:rsidRDefault="00B8762E" w:rsidP="00157E31">
            <w:pPr>
              <w:shd w:val="clear" w:color="auto" w:fill="FFFFFF"/>
              <w:spacing w:before="75" w:line="240" w:lineRule="atLeast"/>
              <w:rPr>
                <w:rFonts w:ascii="Arial" w:hAnsi="Arial" w:cs="Arial"/>
              </w:rPr>
            </w:pPr>
            <w:r>
              <w:rPr>
                <w:rFonts w:ascii="Arial" w:hAnsi="Arial" w:cs="Arial"/>
              </w:rPr>
              <w:t xml:space="preserve">      disabilities</w:t>
            </w:r>
          </w:p>
          <w:p w:rsidR="00B8762E" w:rsidRPr="003562B7" w:rsidRDefault="00B8762E" w:rsidP="00157E31">
            <w:pPr>
              <w:shd w:val="clear" w:color="auto" w:fill="FFFFFF"/>
              <w:spacing w:before="75" w:line="240" w:lineRule="atLeast"/>
              <w:rPr>
                <w:rFonts w:ascii="Arial" w:hAnsi="Arial" w:cs="Arial"/>
                <w:b/>
                <w:lang w:val="en-CA"/>
              </w:rPr>
            </w:pPr>
          </w:p>
        </w:tc>
      </w:tr>
      <w:tr w:rsidR="00B8762E" w:rsidRPr="00A0346B" w:rsidTr="00157E31">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762E" w:rsidRDefault="00B8762E" w:rsidP="00157E31">
            <w:pPr>
              <w:spacing w:before="120"/>
              <w:rPr>
                <w:rFonts w:ascii="Arial" w:hAnsi="Arial" w:cs="Arial"/>
                <w:b/>
              </w:rPr>
            </w:pPr>
            <w:r>
              <w:rPr>
                <w:rFonts w:ascii="Arial" w:hAnsi="Arial" w:cs="Arial"/>
                <w:b/>
              </w:rPr>
              <w:t>Veterans’ Preference Consideration</w:t>
            </w:r>
          </w:p>
          <w:p w:rsidR="00B8762E" w:rsidRPr="00233860" w:rsidRDefault="00B8762E" w:rsidP="00157E31">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Pr>
                <w:rFonts w:ascii="Arial" w:hAnsi="Arial" w:cs="Arial"/>
                <w:bCs/>
                <w:sz w:val="18"/>
                <w:szCs w:val="18"/>
                <w:lang w:val="en-CA" w:eastAsia="en-CA"/>
              </w:rPr>
              <w:t xml:space="preserve">The Civil Service Act defines veteran for this purpose under Section 14(2) (a)-(d). To view this definition please visit: </w:t>
            </w:r>
            <w:hyperlink r:id="rId7" w:history="1">
              <w:r w:rsidRPr="000008C1">
                <w:rPr>
                  <w:rStyle w:val="Hyperlink"/>
                  <w:rFonts w:ascii="Arial" w:hAnsi="Arial" w:cs="Arial"/>
                  <w:bCs/>
                  <w:sz w:val="18"/>
                  <w:szCs w:val="18"/>
                  <w:lang w:val="en-CA" w:eastAsia="en-CA"/>
                </w:rPr>
                <w:t>https://web2.gov.mb.ca/laws/statutes/ccsm/c110e.php</w:t>
              </w:r>
            </w:hyperlink>
          </w:p>
          <w:p w:rsidR="00B8762E" w:rsidRDefault="00B8762E" w:rsidP="00157E31">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8" w:history="1">
              <w:r w:rsidRPr="000008C1">
                <w:rPr>
                  <w:rStyle w:val="Hyperlink"/>
                  <w:rFonts w:ascii="Arial" w:hAnsi="Arial" w:cs="Arial"/>
                  <w:sz w:val="18"/>
                  <w:szCs w:val="18"/>
                  <w:lang w:val="en-CA" w:eastAsia="en-CA"/>
                </w:rPr>
                <w:t>https://www.manitoba.ca/csc/policyman/veterans.html</w:t>
              </w:r>
            </w:hyperlink>
          </w:p>
          <w:p w:rsidR="00B8762E" w:rsidRPr="00233860" w:rsidRDefault="00B8762E" w:rsidP="00157E31">
            <w:pPr>
              <w:shd w:val="clear" w:color="auto" w:fill="FFFFFF"/>
              <w:spacing w:before="75" w:after="60" w:line="240" w:lineRule="atLeast"/>
              <w:rPr>
                <w:rFonts w:ascii="Arial" w:hAnsi="Arial" w:cs="Arial"/>
                <w:sz w:val="18"/>
                <w:szCs w:val="18"/>
                <w:lang w:val="en-CA" w:eastAsia="en-CA"/>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B8762E" w:rsidRDefault="00B8762E" w:rsidP="00157E31">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rsidR="00B8762E" w:rsidRDefault="00B8762E" w:rsidP="00157E31">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rsidR="00B8762E" w:rsidRPr="003A2A03" w:rsidRDefault="00B8762E" w:rsidP="00157E31">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B8762E" w:rsidRPr="00A0346B" w:rsidTr="00157E31">
        <w:trPr>
          <w:trHeight w:val="408"/>
        </w:trPr>
        <w:tc>
          <w:tcPr>
            <w:tcW w:w="1105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8762E" w:rsidRPr="00A0346B" w:rsidRDefault="00B8762E" w:rsidP="00157E31">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B8762E" w:rsidRPr="00A0346B" w:rsidTr="00157E31">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762E" w:rsidRPr="00EA4046" w:rsidRDefault="00B8762E" w:rsidP="00157E31">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rsidR="00B8762E" w:rsidRPr="00EA4046" w:rsidRDefault="00B8762E" w:rsidP="00157E31">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rsidR="00B8762E" w:rsidRPr="00EA4046" w:rsidRDefault="00B8762E" w:rsidP="00157E31">
            <w:pPr>
              <w:ind w:right="738"/>
              <w:rPr>
                <w:rFonts w:ascii="Arial" w:hAnsi="Arial" w:cs="Arial"/>
                <w:b/>
                <w:sz w:val="1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762E" w:rsidRPr="00A0346B" w:rsidRDefault="00B8762E" w:rsidP="00157E31">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7723AB">
              <w:rPr>
                <w:rFonts w:ascii="Arial" w:hAnsi="Arial" w:cs="Arial"/>
                <w:b/>
              </w:rPr>
            </w:r>
            <w:r w:rsidR="007723A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B8762E" w:rsidRPr="00A0346B" w:rsidTr="00157E31">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762E" w:rsidRPr="00C864AC" w:rsidRDefault="00B8762E" w:rsidP="00157E31">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762E" w:rsidRPr="00EA4046" w:rsidRDefault="00B8762E" w:rsidP="00157E31">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B8762E" w:rsidRPr="003A2A03" w:rsidRDefault="00B8762E" w:rsidP="00157E31">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8762E" w:rsidRPr="00A0346B" w:rsidTr="00157E31">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762E" w:rsidRPr="00EA4046" w:rsidRDefault="00B8762E" w:rsidP="00157E31">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762E" w:rsidRPr="00EA4046" w:rsidRDefault="00B8762E" w:rsidP="00157E31">
            <w:pPr>
              <w:ind w:right="596"/>
              <w:rPr>
                <w:rFonts w:ascii="Arial" w:hAnsi="Arial" w:cs="Arial"/>
                <w:szCs w:val="24"/>
              </w:rPr>
            </w:pPr>
            <w:r w:rsidRPr="00EA4046">
              <w:rPr>
                <w:rFonts w:ascii="Arial" w:hAnsi="Arial" w:cs="Arial"/>
                <w:szCs w:val="24"/>
              </w:rPr>
              <w:t>Applicant Signature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B8762E" w:rsidRPr="00EA4046" w:rsidRDefault="00B8762E" w:rsidP="00157E31">
            <w:pPr>
              <w:spacing w:before="120"/>
              <w:rPr>
                <w:rFonts w:ascii="Arial" w:hAnsi="Arial" w:cs="Arial"/>
                <w:b/>
              </w:rPr>
            </w:pPr>
            <w:r w:rsidRPr="00EA4046">
              <w:rPr>
                <w:rFonts w:ascii="Arial" w:hAnsi="Arial" w:cs="Arial"/>
                <w:szCs w:val="24"/>
              </w:rPr>
              <w:t>Date</w:t>
            </w:r>
          </w:p>
        </w:tc>
      </w:tr>
      <w:tr w:rsidR="00B8762E" w:rsidRPr="00A0346B" w:rsidTr="00157E31">
        <w:trPr>
          <w:trHeight w:val="408"/>
        </w:trPr>
        <w:tc>
          <w:tcPr>
            <w:tcW w:w="110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8762E" w:rsidRPr="00EA4046" w:rsidRDefault="00B8762E" w:rsidP="00157E31">
            <w:pPr>
              <w:spacing w:before="120"/>
              <w:jc w:val="center"/>
              <w:rPr>
                <w:rFonts w:ascii="Arial" w:hAnsi="Arial" w:cs="Arial"/>
                <w:szCs w:val="24"/>
              </w:rPr>
            </w:pPr>
            <w:r w:rsidRPr="00EA4046">
              <w:rPr>
                <w:rFonts w:ascii="Arial" w:hAnsi="Arial" w:cs="Arial"/>
                <w:szCs w:val="24"/>
              </w:rPr>
              <w:t xml:space="preserve">Please submit this application </w:t>
            </w:r>
            <w:r>
              <w:rPr>
                <w:rFonts w:ascii="Arial" w:hAnsi="Arial" w:cs="Arial"/>
                <w:szCs w:val="24"/>
              </w:rPr>
              <w:t>screening</w:t>
            </w:r>
            <w:r w:rsidRPr="00EA4046">
              <w:rPr>
                <w:rFonts w:ascii="Arial" w:hAnsi="Arial" w:cs="Arial"/>
                <w:szCs w:val="24"/>
              </w:rPr>
              <w:t xml:space="preserve"> form along with any other required documents outlined in the job advertisement                   (i.e. resume, cover letter, etc.).</w:t>
            </w:r>
          </w:p>
          <w:p w:rsidR="00B8762E" w:rsidRPr="00EA4046" w:rsidRDefault="00B8762E" w:rsidP="00157E31">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rsidR="00B8762E" w:rsidRPr="00EA4046" w:rsidRDefault="00B8762E" w:rsidP="00157E31">
            <w:pPr>
              <w:jc w:val="center"/>
              <w:rPr>
                <w:rFonts w:ascii="Arial" w:hAnsi="Arial" w:cs="Arial"/>
                <w:b/>
              </w:rPr>
            </w:pPr>
          </w:p>
        </w:tc>
      </w:tr>
    </w:tbl>
    <w:p w:rsidR="00B8762E" w:rsidRDefault="00B8762E" w:rsidP="00B8762E">
      <w:pPr>
        <w:rPr>
          <w:sz w:val="24"/>
          <w:szCs w:val="24"/>
        </w:rPr>
      </w:pPr>
    </w:p>
    <w:tbl>
      <w:tblPr>
        <w:tblStyle w:val="TableGrid"/>
        <w:tblpPr w:leftFromText="180" w:rightFromText="180" w:vertAnchor="text" w:tblpY="1"/>
        <w:tblOverlap w:val="never"/>
        <w:tblW w:w="11052" w:type="dxa"/>
        <w:tblLayout w:type="fixed"/>
        <w:tblLook w:val="04A0" w:firstRow="1" w:lastRow="0" w:firstColumn="1" w:lastColumn="0" w:noHBand="0" w:noVBand="1"/>
      </w:tblPr>
      <w:tblGrid>
        <w:gridCol w:w="8500"/>
        <w:gridCol w:w="2552"/>
      </w:tblGrid>
      <w:tr w:rsidR="00B8762E" w:rsidRPr="00BF0D2D" w:rsidTr="00157E31">
        <w:trPr>
          <w:trHeight w:val="279"/>
        </w:trPr>
        <w:tc>
          <w:tcPr>
            <w:tcW w:w="110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762E" w:rsidRPr="00EA330B" w:rsidRDefault="00B8762E" w:rsidP="00157E31">
            <w:pPr>
              <w:spacing w:before="120"/>
              <w:rPr>
                <w:rFonts w:ascii="Arial" w:hAnsi="Arial" w:cs="Arial"/>
                <w:b/>
              </w:rPr>
            </w:pPr>
            <w:r>
              <w:rPr>
                <w:rFonts w:ascii="Arial" w:hAnsi="Arial" w:cs="Arial"/>
                <w:b/>
              </w:rPr>
              <w:lastRenderedPageBreak/>
              <w:t>Part 5</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 xml:space="preserve">Conditions of Employment </w:t>
            </w:r>
            <w:r w:rsidRPr="00EA330B">
              <w:rPr>
                <w:rFonts w:ascii="Arial" w:hAnsi="Arial" w:cs="Arial"/>
                <w:sz w:val="18"/>
              </w:rPr>
              <w:t>(Completion of this section is mandatory)</w:t>
            </w:r>
          </w:p>
        </w:tc>
      </w:tr>
      <w:tr w:rsidR="00B8762E" w:rsidRPr="00A0346B" w:rsidTr="00157E31">
        <w:trPr>
          <w:trHeight w:val="397"/>
        </w:trPr>
        <w:tc>
          <w:tcPr>
            <w:tcW w:w="11052" w:type="dxa"/>
            <w:gridSpan w:val="2"/>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B8762E" w:rsidRPr="00A0346B" w:rsidTr="00157E31">
        <w:trPr>
          <w:trHeight w:val="397"/>
        </w:trPr>
        <w:tc>
          <w:tcPr>
            <w:tcW w:w="8500" w:type="dxa"/>
            <w:tcBorders>
              <w:top w:val="single" w:sz="4" w:space="0" w:color="auto"/>
            </w:tcBorders>
            <w:shd w:val="clear" w:color="auto" w:fill="FFFFFF" w:themeFill="background1"/>
            <w:vAlign w:val="center"/>
          </w:tcPr>
          <w:p w:rsidR="00B8762E" w:rsidRPr="001128A0" w:rsidRDefault="00B8762E" w:rsidP="00157E31">
            <w:pPr>
              <w:spacing w:before="60"/>
              <w:rPr>
                <w:rFonts w:ascii="Arial" w:hAnsi="Arial" w:cs="Arial"/>
              </w:rPr>
            </w:pPr>
            <w:r w:rsidRPr="001128A0">
              <w:rPr>
                <w:rFonts w:ascii="Arial" w:hAnsi="Arial" w:cs="Arial"/>
              </w:rPr>
              <w:t xml:space="preserve">Must be legally entitled to work in Canada </w:t>
            </w:r>
            <w:r w:rsidRPr="001128A0">
              <w:rPr>
                <w:rFonts w:ascii="Arial" w:hAnsi="Arial" w:cs="Arial"/>
                <w:i/>
              </w:rPr>
              <w:t>(must be able verify status prior to appointment)</w:t>
            </w:r>
          </w:p>
        </w:tc>
        <w:tc>
          <w:tcPr>
            <w:tcW w:w="2552" w:type="dxa"/>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7723AB">
              <w:rPr>
                <w:rFonts w:ascii="Arial" w:hAnsi="Arial" w:cs="Arial"/>
              </w:rPr>
            </w:r>
            <w:r w:rsidR="007723AB">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7723AB">
              <w:rPr>
                <w:rFonts w:ascii="Arial" w:hAnsi="Arial" w:cs="Arial"/>
              </w:rPr>
            </w:r>
            <w:r w:rsidR="007723AB">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B8762E" w:rsidRPr="00A0346B" w:rsidTr="00157E31">
        <w:trPr>
          <w:trHeight w:val="397"/>
        </w:trPr>
        <w:tc>
          <w:tcPr>
            <w:tcW w:w="8500" w:type="dxa"/>
            <w:tcBorders>
              <w:top w:val="single" w:sz="4" w:space="0" w:color="auto"/>
            </w:tcBorders>
            <w:shd w:val="clear" w:color="auto" w:fill="FFFFFF" w:themeFill="background1"/>
            <w:vAlign w:val="center"/>
          </w:tcPr>
          <w:p w:rsidR="00B8762E" w:rsidRPr="001128A0" w:rsidRDefault="00B8762E" w:rsidP="00157E31">
            <w:pPr>
              <w:spacing w:before="60"/>
              <w:rPr>
                <w:rFonts w:ascii="Arial" w:hAnsi="Arial" w:cs="Arial"/>
              </w:rPr>
            </w:pPr>
            <w:r w:rsidRPr="001128A0">
              <w:rPr>
                <w:rFonts w:ascii="Arial" w:hAnsi="Arial" w:cs="Arial"/>
              </w:rPr>
              <w:t>Able to work evenings, weekends and statutory holidays on occasion</w:t>
            </w:r>
          </w:p>
        </w:tc>
        <w:tc>
          <w:tcPr>
            <w:tcW w:w="2552" w:type="dxa"/>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7723AB">
              <w:rPr>
                <w:rFonts w:ascii="Arial" w:hAnsi="Arial" w:cs="Arial"/>
              </w:rPr>
            </w:r>
            <w:r w:rsidR="007723AB">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7723AB">
              <w:rPr>
                <w:rFonts w:ascii="Arial" w:hAnsi="Arial" w:cs="Arial"/>
              </w:rPr>
            </w:r>
            <w:r w:rsidR="007723AB">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B8762E" w:rsidRPr="00A0346B" w:rsidTr="00157E31">
        <w:trPr>
          <w:trHeight w:val="397"/>
        </w:trPr>
        <w:tc>
          <w:tcPr>
            <w:tcW w:w="8500" w:type="dxa"/>
            <w:tcBorders>
              <w:top w:val="single" w:sz="4" w:space="0" w:color="auto"/>
            </w:tcBorders>
            <w:shd w:val="clear" w:color="auto" w:fill="FFFFFF" w:themeFill="background1"/>
            <w:vAlign w:val="center"/>
          </w:tcPr>
          <w:p w:rsidR="00B8762E" w:rsidRPr="001128A0" w:rsidRDefault="00B8762E" w:rsidP="00157E31">
            <w:pPr>
              <w:spacing w:before="60"/>
              <w:rPr>
                <w:rFonts w:ascii="Arial" w:hAnsi="Arial" w:cs="Arial"/>
              </w:rPr>
            </w:pPr>
            <w:r w:rsidRPr="001128A0">
              <w:rPr>
                <w:rFonts w:ascii="Arial" w:hAnsi="Arial" w:cs="Arial"/>
              </w:rPr>
              <w:t>Satisfactory Criminal Record Check (including Vulnerable Sector Search), Child Abuse Registry Check and Adult Abuse Registry Check</w:t>
            </w:r>
          </w:p>
        </w:tc>
        <w:tc>
          <w:tcPr>
            <w:tcW w:w="2552" w:type="dxa"/>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7723AB">
              <w:rPr>
                <w:rFonts w:ascii="Arial" w:hAnsi="Arial" w:cs="Arial"/>
              </w:rPr>
            </w:r>
            <w:r w:rsidR="007723AB">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7723AB">
              <w:rPr>
                <w:rFonts w:ascii="Arial" w:hAnsi="Arial" w:cs="Arial"/>
              </w:rPr>
            </w:r>
            <w:r w:rsidR="007723AB">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B8762E" w:rsidRPr="00A0346B" w:rsidTr="00157E31">
        <w:trPr>
          <w:trHeight w:val="397"/>
        </w:trPr>
        <w:tc>
          <w:tcPr>
            <w:tcW w:w="8500" w:type="dxa"/>
            <w:tcBorders>
              <w:top w:val="single" w:sz="4" w:space="0" w:color="auto"/>
            </w:tcBorders>
            <w:shd w:val="clear" w:color="auto" w:fill="FFFFFF" w:themeFill="background1"/>
            <w:vAlign w:val="center"/>
          </w:tcPr>
          <w:p w:rsidR="00B8762E" w:rsidRPr="001128A0" w:rsidRDefault="00B8762E" w:rsidP="00157E31">
            <w:pPr>
              <w:spacing w:before="60"/>
              <w:rPr>
                <w:rFonts w:ascii="Arial" w:hAnsi="Arial" w:cs="Arial"/>
              </w:rPr>
            </w:pPr>
            <w:r w:rsidRPr="001128A0">
              <w:rPr>
                <w:rFonts w:ascii="Arial" w:hAnsi="Arial" w:cs="Arial"/>
              </w:rPr>
              <w:t>Valid driver's license and use of a personal vehicle</w:t>
            </w:r>
          </w:p>
        </w:tc>
        <w:tc>
          <w:tcPr>
            <w:tcW w:w="2552" w:type="dxa"/>
            <w:tcBorders>
              <w:top w:val="single" w:sz="4" w:space="0" w:color="auto"/>
            </w:tcBorders>
            <w:shd w:val="clear" w:color="auto" w:fill="FFFFFF" w:themeFill="background1"/>
            <w:vAlign w:val="center"/>
          </w:tcPr>
          <w:p w:rsidR="00B8762E" w:rsidRPr="00A0346B" w:rsidRDefault="00B8762E" w:rsidP="00157E31">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7723AB">
              <w:rPr>
                <w:rFonts w:ascii="Arial" w:hAnsi="Arial" w:cs="Arial"/>
              </w:rPr>
            </w:r>
            <w:r w:rsidR="007723AB">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7723AB">
              <w:rPr>
                <w:rFonts w:ascii="Arial" w:hAnsi="Arial" w:cs="Arial"/>
              </w:rPr>
            </w:r>
            <w:r w:rsidR="007723AB">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B8762E" w:rsidRPr="00A0346B" w:rsidTr="00157E31">
        <w:trPr>
          <w:trHeight w:val="596"/>
        </w:trPr>
        <w:tc>
          <w:tcPr>
            <w:tcW w:w="110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8762E" w:rsidRPr="00A0346B" w:rsidRDefault="00B8762E" w:rsidP="00157E31">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B8762E" w:rsidRPr="00A0346B" w:rsidTr="00157E31">
        <w:trPr>
          <w:trHeight w:val="408"/>
        </w:trPr>
        <w:tc>
          <w:tcPr>
            <w:tcW w:w="110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762E" w:rsidRDefault="00B8762E" w:rsidP="00157E31">
            <w:pPr>
              <w:rPr>
                <w:rFonts w:ascii="Arial" w:hAnsi="Arial" w:cs="Arial"/>
                <w:sz w:val="18"/>
                <w:szCs w:val="24"/>
              </w:rPr>
            </w:pPr>
          </w:p>
          <w:p w:rsidR="00B8762E" w:rsidRPr="00C40421" w:rsidRDefault="00B8762E" w:rsidP="00157E31">
            <w:pPr>
              <w:rPr>
                <w:rFonts w:ascii="Arial" w:hAnsi="Arial" w:cs="Arial"/>
              </w:rPr>
            </w:pPr>
            <w:r w:rsidRPr="00C40421">
              <w:rPr>
                <w:rFonts w:ascii="Arial" w:hAnsi="Arial" w:cs="Arial"/>
              </w:rPr>
              <w:t>Please describe how you meet each of the screening criteria below using significant and relevant examples from your experience.</w:t>
            </w:r>
            <w:r>
              <w:rPr>
                <w:rFonts w:ascii="Arial" w:hAnsi="Arial" w:cs="Arial"/>
              </w:rPr>
              <w:t xml:space="preserve">  </w:t>
            </w:r>
            <w:r w:rsidRPr="00C40421">
              <w:rPr>
                <w:rFonts w:ascii="Arial" w:hAnsi="Arial" w:cs="Arial"/>
              </w:rPr>
              <w:t xml:space="preserve">Experience can include work, volunteer and/or educational experience.  Please do not exceed 250 words per criterion.  </w:t>
            </w:r>
            <w:r w:rsidR="004F1D5F" w:rsidRPr="00C40421">
              <w:rPr>
                <w:rFonts w:ascii="Arial" w:hAnsi="Arial" w:cs="Arial"/>
              </w:rPr>
              <w:t>Your written communication skills will be assessed for clarity, spelling and grammar.</w:t>
            </w:r>
            <w:r w:rsidR="004F1D5F">
              <w:rPr>
                <w:rFonts w:ascii="Arial" w:hAnsi="Arial" w:cs="Arial"/>
              </w:rPr>
              <w:t xml:space="preserve">  </w:t>
            </w:r>
            <w:r w:rsidRPr="00C40421">
              <w:rPr>
                <w:rFonts w:ascii="Arial" w:hAnsi="Arial" w:cs="Arial"/>
              </w:rPr>
              <w:t xml:space="preserve">Additional criteria will be reviewed at a later stage for candidates selected for further assessment.  </w:t>
            </w:r>
          </w:p>
          <w:p w:rsidR="00B8762E" w:rsidRPr="00775CB7" w:rsidRDefault="00B8762E" w:rsidP="00157E31">
            <w:pPr>
              <w:rPr>
                <w:rFonts w:ascii="Arial" w:hAnsi="Arial" w:cs="Arial"/>
                <w:szCs w:val="24"/>
              </w:rPr>
            </w:pPr>
          </w:p>
        </w:tc>
      </w:tr>
    </w:tbl>
    <w:tbl>
      <w:tblPr>
        <w:tblStyle w:val="TableGrid"/>
        <w:tblW w:w="11057" w:type="dxa"/>
        <w:tblInd w:w="-5" w:type="dxa"/>
        <w:tblLayout w:type="fixed"/>
        <w:tblLook w:val="04A0" w:firstRow="1" w:lastRow="0" w:firstColumn="1" w:lastColumn="0" w:noHBand="0" w:noVBand="1"/>
      </w:tblPr>
      <w:tblGrid>
        <w:gridCol w:w="11057"/>
      </w:tblGrid>
      <w:tr w:rsidR="00B8762E" w:rsidRPr="002A5535" w:rsidTr="00157E31">
        <w:tc>
          <w:tcPr>
            <w:tcW w:w="11057" w:type="dxa"/>
            <w:tcBorders>
              <w:bottom w:val="single" w:sz="4" w:space="0" w:color="auto"/>
            </w:tcBorders>
            <w:shd w:val="clear" w:color="auto" w:fill="D9D9D9" w:themeFill="background1" w:themeFillShade="D9"/>
          </w:tcPr>
          <w:p w:rsidR="00B8762E" w:rsidRPr="002A5535" w:rsidRDefault="00B8762E" w:rsidP="00157E31">
            <w:pPr>
              <w:rPr>
                <w:rFonts w:ascii="Arial" w:hAnsi="Arial" w:cs="Arial"/>
              </w:rPr>
            </w:pPr>
            <w:r w:rsidRPr="002A5535">
              <w:rPr>
                <w:rFonts w:ascii="Arial" w:hAnsi="Arial" w:cs="Arial"/>
                <w:b/>
              </w:rPr>
              <w:t xml:space="preserve">Screening criterion #1:  </w:t>
            </w:r>
            <w:r w:rsidRPr="002A5535">
              <w:rPr>
                <w:rFonts w:ascii="Arial" w:hAnsi="Arial" w:cs="Arial"/>
              </w:rPr>
              <w:t xml:space="preserve">Please describe your </w:t>
            </w:r>
            <w:r>
              <w:rPr>
                <w:rFonts w:ascii="Arial" w:hAnsi="Arial" w:cs="Arial"/>
              </w:rPr>
              <w:t>p</w:t>
            </w:r>
            <w:r w:rsidRPr="00A34F60">
              <w:rPr>
                <w:rFonts w:ascii="Arial" w:hAnsi="Arial" w:cs="Arial"/>
              </w:rPr>
              <w:t>ost-secondary education in the social services field</w:t>
            </w:r>
            <w:r>
              <w:rPr>
                <w:rFonts w:ascii="Arial" w:hAnsi="Arial" w:cs="Arial"/>
              </w:rPr>
              <w:t>.</w:t>
            </w:r>
          </w:p>
          <w:p w:rsidR="00B8762E" w:rsidRPr="002A5535" w:rsidRDefault="00B8762E" w:rsidP="00157E31">
            <w:pPr>
              <w:rPr>
                <w:rFonts w:ascii="Arial" w:hAnsi="Arial" w:cs="Arial"/>
              </w:rPr>
            </w:pPr>
          </w:p>
          <w:p w:rsidR="00B8762E" w:rsidRPr="002A5535" w:rsidRDefault="00B8762E" w:rsidP="00157E31">
            <w:pPr>
              <w:rPr>
                <w:rFonts w:ascii="Arial" w:hAnsi="Arial" w:cs="Arial"/>
              </w:rPr>
            </w:pPr>
          </w:p>
        </w:tc>
      </w:tr>
      <w:tr w:rsidR="00B8762E" w:rsidRPr="002A5535" w:rsidTr="00157E31">
        <w:trPr>
          <w:trHeight w:val="1406"/>
        </w:trPr>
        <w:tc>
          <w:tcPr>
            <w:tcW w:w="11057" w:type="dxa"/>
            <w:tcBorders>
              <w:bottom w:val="single" w:sz="4" w:space="0" w:color="auto"/>
            </w:tcBorders>
            <w:shd w:val="clear" w:color="auto" w:fill="auto"/>
          </w:tcPr>
          <w:p w:rsidR="00B8762E" w:rsidRPr="00DC18C7" w:rsidRDefault="00B8762E" w:rsidP="00157E31">
            <w:pPr>
              <w:rPr>
                <w:rFonts w:ascii="Arial" w:hAnsi="Arial" w:cs="Arial"/>
              </w:rPr>
            </w:pPr>
          </w:p>
          <w:p w:rsidR="00B8762E" w:rsidRPr="00DC18C7" w:rsidRDefault="00B8762E" w:rsidP="00157E31">
            <w:pPr>
              <w:rPr>
                <w:rFonts w:ascii="Arial" w:hAnsi="Arial" w:cs="Arial"/>
              </w:rPr>
            </w:pPr>
          </w:p>
          <w:p w:rsidR="00B8762E" w:rsidRPr="00DC18C7" w:rsidRDefault="00B8762E" w:rsidP="00157E31">
            <w:pPr>
              <w:rPr>
                <w:rFonts w:ascii="Arial" w:hAnsi="Arial" w:cs="Arial"/>
              </w:rPr>
            </w:pPr>
          </w:p>
          <w:p w:rsidR="00B8762E" w:rsidRPr="00DC18C7" w:rsidRDefault="00B8762E" w:rsidP="00157E31">
            <w:pPr>
              <w:rPr>
                <w:rFonts w:ascii="Arial" w:hAnsi="Arial" w:cs="Arial"/>
              </w:rPr>
            </w:pPr>
          </w:p>
          <w:p w:rsidR="00B8762E" w:rsidRPr="00DC18C7" w:rsidRDefault="00B8762E" w:rsidP="00157E31">
            <w:pPr>
              <w:rPr>
                <w:rFonts w:ascii="Arial" w:hAnsi="Arial" w:cs="Arial"/>
              </w:rPr>
            </w:pPr>
          </w:p>
          <w:p w:rsidR="00B8762E" w:rsidRPr="00DC18C7" w:rsidRDefault="00B8762E" w:rsidP="00157E31">
            <w:pPr>
              <w:rPr>
                <w:rFonts w:ascii="Arial" w:hAnsi="Arial" w:cs="Arial"/>
              </w:rPr>
            </w:pPr>
          </w:p>
          <w:p w:rsidR="00B8762E" w:rsidRPr="00DC18C7" w:rsidRDefault="00B8762E" w:rsidP="00157E31">
            <w:pPr>
              <w:rPr>
                <w:rFonts w:ascii="Arial" w:hAnsi="Arial" w:cs="Arial"/>
              </w:rPr>
            </w:pPr>
          </w:p>
          <w:p w:rsidR="00B8762E" w:rsidRPr="00DC18C7" w:rsidRDefault="00B8762E" w:rsidP="00157E31">
            <w:pPr>
              <w:rPr>
                <w:rFonts w:ascii="Arial" w:hAnsi="Arial" w:cs="Arial"/>
              </w:rPr>
            </w:pPr>
          </w:p>
          <w:p w:rsidR="00B8762E" w:rsidRPr="00DC18C7" w:rsidRDefault="00B8762E" w:rsidP="00157E31">
            <w:pPr>
              <w:rPr>
                <w:rFonts w:ascii="Arial" w:hAnsi="Arial" w:cs="Arial"/>
              </w:rPr>
            </w:pPr>
          </w:p>
          <w:p w:rsidR="00B8762E" w:rsidRPr="002A5535" w:rsidRDefault="00B8762E" w:rsidP="00157E31">
            <w:pPr>
              <w:rPr>
                <w:rFonts w:ascii="Arial" w:hAnsi="Arial" w:cs="Arial"/>
                <w:b/>
              </w:rPr>
            </w:pPr>
          </w:p>
        </w:tc>
      </w:tr>
      <w:tr w:rsidR="00B8762E" w:rsidRPr="002A5535" w:rsidTr="00157E31">
        <w:trPr>
          <w:trHeight w:val="846"/>
        </w:trPr>
        <w:tc>
          <w:tcPr>
            <w:tcW w:w="11057" w:type="dxa"/>
            <w:shd w:val="clear" w:color="auto" w:fill="D9D9D9" w:themeFill="background1" w:themeFillShade="D9"/>
          </w:tcPr>
          <w:p w:rsidR="00B8762E" w:rsidRPr="002A5535" w:rsidRDefault="00B8762E" w:rsidP="00157E31">
            <w:pPr>
              <w:rPr>
                <w:rFonts w:ascii="Arial" w:hAnsi="Arial" w:cs="Arial"/>
              </w:rPr>
            </w:pPr>
            <w:r w:rsidRPr="002A5535">
              <w:rPr>
                <w:rFonts w:ascii="Arial" w:hAnsi="Arial" w:cs="Arial"/>
                <w:b/>
              </w:rPr>
              <w:t xml:space="preserve">Screening criterion #2:  </w:t>
            </w:r>
            <w:r w:rsidRPr="00DC18C7">
              <w:rPr>
                <w:rFonts w:ascii="Arial" w:hAnsi="Arial" w:cs="Arial"/>
              </w:rPr>
              <w:t>Pl</w:t>
            </w:r>
            <w:r>
              <w:rPr>
                <w:rFonts w:ascii="Arial" w:hAnsi="Arial" w:cs="Arial"/>
              </w:rPr>
              <w:t>ease describe your l</w:t>
            </w:r>
            <w:r w:rsidRPr="00586735">
              <w:rPr>
                <w:rFonts w:ascii="Arial" w:hAnsi="Arial" w:cs="Arial"/>
              </w:rPr>
              <w:t>eadership and human resource management experience in social services that includes managing the administration of programs, supervising service delivery teams, managing service delivery to clients, and planning and evaluation of services delivered to clients.  Other combinations of education and experience may be considered at a commensurate or underfill salary and classification level</w:t>
            </w:r>
            <w:r>
              <w:rPr>
                <w:rFonts w:ascii="Arial" w:hAnsi="Arial" w:cs="Arial"/>
              </w:rPr>
              <w:t>.</w:t>
            </w:r>
          </w:p>
          <w:p w:rsidR="00B8762E" w:rsidRPr="002A5535" w:rsidRDefault="00B8762E" w:rsidP="00157E31">
            <w:pPr>
              <w:rPr>
                <w:rFonts w:ascii="Arial" w:hAnsi="Arial" w:cs="Arial"/>
                <w:b/>
                <w:lang w:val="en-GB"/>
              </w:rPr>
            </w:pPr>
          </w:p>
        </w:tc>
      </w:tr>
      <w:tr w:rsidR="00B8762E" w:rsidRPr="002A5535" w:rsidTr="00157E31">
        <w:trPr>
          <w:trHeight w:val="267"/>
        </w:trPr>
        <w:tc>
          <w:tcPr>
            <w:tcW w:w="11057" w:type="dxa"/>
            <w:shd w:val="clear" w:color="auto" w:fill="auto"/>
          </w:tcPr>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tc>
      </w:tr>
      <w:tr w:rsidR="00B8762E" w:rsidRPr="002A5535" w:rsidTr="00157E31">
        <w:trPr>
          <w:trHeight w:val="837"/>
        </w:trPr>
        <w:tc>
          <w:tcPr>
            <w:tcW w:w="11057" w:type="dxa"/>
            <w:shd w:val="clear" w:color="auto" w:fill="D9D9D9" w:themeFill="background1" w:themeFillShade="D9"/>
          </w:tcPr>
          <w:p w:rsidR="00B8762E" w:rsidRPr="002A5535" w:rsidRDefault="00B8762E" w:rsidP="00157E31">
            <w:pPr>
              <w:rPr>
                <w:rFonts w:ascii="Arial" w:hAnsi="Arial" w:cs="Arial"/>
              </w:rPr>
            </w:pPr>
            <w:r w:rsidRPr="002A5535">
              <w:rPr>
                <w:rFonts w:ascii="Arial" w:hAnsi="Arial" w:cs="Arial"/>
                <w:b/>
              </w:rPr>
              <w:t xml:space="preserve">Screening criterion #3:  </w:t>
            </w:r>
            <w:r w:rsidRPr="002A5535">
              <w:rPr>
                <w:rFonts w:ascii="Arial" w:hAnsi="Arial" w:cs="Arial"/>
              </w:rPr>
              <w:t xml:space="preserve">Please describe your </w:t>
            </w:r>
            <w:r w:rsidRPr="00586735">
              <w:rPr>
                <w:rFonts w:ascii="Arial" w:hAnsi="Arial" w:cs="Arial"/>
              </w:rPr>
              <w:t>case management experience in the EIA Program</w:t>
            </w:r>
            <w:r>
              <w:rPr>
                <w:rFonts w:ascii="Arial" w:hAnsi="Arial" w:cs="Arial"/>
              </w:rPr>
              <w:t>.</w:t>
            </w:r>
          </w:p>
          <w:p w:rsidR="00B8762E" w:rsidRPr="002A5535" w:rsidRDefault="00B8762E" w:rsidP="00157E31">
            <w:pPr>
              <w:rPr>
                <w:rFonts w:ascii="Arial" w:hAnsi="Arial" w:cs="Arial"/>
                <w:b/>
              </w:rPr>
            </w:pPr>
          </w:p>
        </w:tc>
      </w:tr>
      <w:tr w:rsidR="00B8762E" w:rsidRPr="002A5535" w:rsidTr="00157E31">
        <w:trPr>
          <w:trHeight w:val="1543"/>
        </w:trPr>
        <w:tc>
          <w:tcPr>
            <w:tcW w:w="11057" w:type="dxa"/>
            <w:tcBorders>
              <w:bottom w:val="single" w:sz="4" w:space="0" w:color="auto"/>
            </w:tcBorders>
            <w:shd w:val="clear" w:color="auto" w:fill="auto"/>
          </w:tcPr>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tc>
      </w:tr>
      <w:tr w:rsidR="00B8762E" w:rsidRPr="002A5535" w:rsidTr="00157E31">
        <w:trPr>
          <w:trHeight w:val="976"/>
        </w:trPr>
        <w:tc>
          <w:tcPr>
            <w:tcW w:w="11057" w:type="dxa"/>
            <w:tcBorders>
              <w:bottom w:val="single" w:sz="4" w:space="0" w:color="auto"/>
            </w:tcBorders>
            <w:shd w:val="clear" w:color="auto" w:fill="D9D9D9" w:themeFill="background1" w:themeFillShade="D9"/>
          </w:tcPr>
          <w:p w:rsidR="00B8762E" w:rsidRPr="002A5535" w:rsidRDefault="00B8762E" w:rsidP="00157E31">
            <w:pPr>
              <w:rPr>
                <w:rFonts w:ascii="Arial" w:hAnsi="Arial" w:cs="Arial"/>
              </w:rPr>
            </w:pPr>
            <w:r w:rsidRPr="002A5535">
              <w:rPr>
                <w:rFonts w:ascii="Arial" w:hAnsi="Arial" w:cs="Arial"/>
                <w:b/>
              </w:rPr>
              <w:lastRenderedPageBreak/>
              <w:t xml:space="preserve">Screening criterion #4:  </w:t>
            </w:r>
            <w:r w:rsidRPr="00DC18C7">
              <w:rPr>
                <w:rFonts w:ascii="Arial" w:hAnsi="Arial" w:cs="Arial"/>
              </w:rPr>
              <w:t xml:space="preserve">Please describe your experience </w:t>
            </w:r>
            <w:r w:rsidRPr="00586735">
              <w:rPr>
                <w:rFonts w:ascii="Arial" w:hAnsi="Arial" w:cs="Arial"/>
              </w:rPr>
              <w:t>with EIA Program policy interpretation, implementation and evaluation</w:t>
            </w:r>
            <w:r>
              <w:rPr>
                <w:rFonts w:ascii="Arial" w:hAnsi="Arial" w:cs="Arial"/>
              </w:rPr>
              <w:t>.</w:t>
            </w:r>
          </w:p>
          <w:p w:rsidR="00B8762E" w:rsidRPr="002A5535" w:rsidRDefault="00B8762E" w:rsidP="00157E31">
            <w:pPr>
              <w:rPr>
                <w:rFonts w:ascii="Arial" w:hAnsi="Arial" w:cs="Arial"/>
                <w:b/>
              </w:rPr>
            </w:pPr>
          </w:p>
        </w:tc>
      </w:tr>
      <w:tr w:rsidR="00B8762E" w:rsidRPr="002A5535" w:rsidTr="00157E31">
        <w:trPr>
          <w:trHeight w:val="1543"/>
        </w:trPr>
        <w:tc>
          <w:tcPr>
            <w:tcW w:w="11057" w:type="dxa"/>
            <w:tcBorders>
              <w:bottom w:val="single" w:sz="4" w:space="0" w:color="auto"/>
            </w:tcBorders>
            <w:shd w:val="clear" w:color="auto" w:fill="auto"/>
          </w:tcPr>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p w:rsidR="00B8762E" w:rsidRPr="002A5535" w:rsidRDefault="00B8762E" w:rsidP="00157E31">
            <w:pPr>
              <w:rPr>
                <w:rFonts w:ascii="Arial" w:hAnsi="Arial" w:cs="Arial"/>
              </w:rPr>
            </w:pPr>
          </w:p>
        </w:tc>
      </w:tr>
    </w:tbl>
    <w:p w:rsidR="00B8762E" w:rsidRDefault="00B8762E" w:rsidP="00B8762E">
      <w:pPr>
        <w:rPr>
          <w:sz w:val="24"/>
          <w:szCs w:val="24"/>
        </w:rPr>
      </w:pPr>
    </w:p>
    <w:p w:rsidR="00B8762E" w:rsidRDefault="00B8762E" w:rsidP="00B8762E">
      <w:pPr>
        <w:rPr>
          <w:sz w:val="24"/>
          <w:szCs w:val="24"/>
        </w:rPr>
      </w:pPr>
    </w:p>
    <w:p w:rsidR="00B8762E" w:rsidRDefault="00B8762E" w:rsidP="00B8762E">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rsidR="00B8762E" w:rsidRPr="00EA4046" w:rsidRDefault="00B8762E" w:rsidP="00B8762E">
      <w:pPr>
        <w:spacing w:before="120"/>
        <w:jc w:val="center"/>
        <w:rPr>
          <w:rFonts w:ascii="Arial" w:hAnsi="Arial" w:cs="Arial"/>
          <w:szCs w:val="24"/>
        </w:rPr>
      </w:pPr>
    </w:p>
    <w:p w:rsidR="00B8762E" w:rsidRPr="00C40421" w:rsidRDefault="00B8762E" w:rsidP="00B8762E">
      <w:pPr>
        <w:spacing w:before="120"/>
        <w:jc w:val="center"/>
        <w:rPr>
          <w:rFonts w:ascii="Arial" w:hAnsi="Arial" w:cs="Arial"/>
        </w:rPr>
      </w:pPr>
      <w:r w:rsidRPr="00C40421">
        <w:rPr>
          <w:rFonts w:ascii="Arial" w:hAnsi="Arial" w:cs="Arial"/>
          <w:b/>
        </w:rPr>
        <w:t>We thank all who apply and advise that only those selected for further consideration will be contacted.</w:t>
      </w:r>
    </w:p>
    <w:p w:rsidR="00B8762E" w:rsidRDefault="00B8762E" w:rsidP="00B8762E">
      <w:pPr>
        <w:rPr>
          <w:sz w:val="24"/>
          <w:szCs w:val="24"/>
        </w:rPr>
      </w:pPr>
    </w:p>
    <w:p w:rsidR="00B8762E" w:rsidRPr="00B73A25" w:rsidRDefault="00B8762E" w:rsidP="00B8762E">
      <w:pPr>
        <w:tabs>
          <w:tab w:val="left" w:pos="8120"/>
        </w:tabs>
        <w:rPr>
          <w:sz w:val="24"/>
          <w:szCs w:val="24"/>
        </w:rPr>
      </w:pPr>
    </w:p>
    <w:p w:rsidR="00690004" w:rsidRDefault="00690004"/>
    <w:sectPr w:rsidR="00690004" w:rsidSect="00A73767">
      <w:headerReference w:type="even" r:id="rId9"/>
      <w:headerReference w:type="default" r:id="rId10"/>
      <w:footerReference w:type="even" r:id="rId11"/>
      <w:footerReference w:type="default" r:id="rId12"/>
      <w:headerReference w:type="first" r:id="rId13"/>
      <w:footerReference w:type="first" r:id="rId14"/>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3AB" w:rsidRDefault="007723AB">
      <w:r>
        <w:separator/>
      </w:r>
    </w:p>
  </w:endnote>
  <w:endnote w:type="continuationSeparator" w:id="0">
    <w:p w:rsidR="007723AB" w:rsidRDefault="0077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1C" w:rsidRPr="00344B13" w:rsidRDefault="007723AB"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1C" w:rsidRDefault="00B8762E"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rsidR="0070541C" w:rsidRDefault="007723AB" w:rsidP="00344B13">
    <w:pPr>
      <w:autoSpaceDE w:val="0"/>
      <w:autoSpaceDN w:val="0"/>
      <w:adjustRightInd w:val="0"/>
      <w:jc w:val="center"/>
      <w:rPr>
        <w:rFonts w:ascii="Arial" w:eastAsiaTheme="minorHAnsi" w:hAnsi="Arial" w:cs="Arial"/>
        <w:bCs/>
        <w:i/>
        <w:sz w:val="17"/>
        <w:szCs w:val="17"/>
        <w:lang w:val="en-CA"/>
      </w:rPr>
    </w:pPr>
  </w:p>
  <w:p w:rsidR="0070541C" w:rsidRPr="00344B13" w:rsidRDefault="00B8762E"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rsidR="0070541C" w:rsidRDefault="00B8762E" w:rsidP="001E21BC">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rsidR="0070541C" w:rsidRPr="000E171C" w:rsidRDefault="00772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32" w:rsidRDefault="00B8762E"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rsidR="00F62732" w:rsidRDefault="007723AB" w:rsidP="00F62732">
    <w:pPr>
      <w:autoSpaceDE w:val="0"/>
      <w:autoSpaceDN w:val="0"/>
      <w:adjustRightInd w:val="0"/>
      <w:jc w:val="center"/>
      <w:rPr>
        <w:rFonts w:ascii="Arial" w:eastAsiaTheme="minorHAnsi" w:hAnsi="Arial" w:cs="Arial"/>
        <w:bCs/>
        <w:i/>
        <w:sz w:val="17"/>
        <w:szCs w:val="17"/>
        <w:lang w:val="en-CA"/>
      </w:rPr>
    </w:pPr>
  </w:p>
  <w:p w:rsidR="00F62732" w:rsidRPr="00344B13" w:rsidRDefault="00B8762E"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rsidR="00F62732" w:rsidRDefault="00B8762E" w:rsidP="00F62732">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rsidR="00F62732" w:rsidRDefault="00772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3AB" w:rsidRDefault="007723AB">
      <w:r>
        <w:separator/>
      </w:r>
    </w:p>
  </w:footnote>
  <w:footnote w:type="continuationSeparator" w:id="0">
    <w:p w:rsidR="007723AB" w:rsidRDefault="0077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C2" w:rsidRDefault="00772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1C" w:rsidRDefault="00B8762E" w:rsidP="007C7984">
    <w:pPr>
      <w:pStyle w:val="Header"/>
      <w:jc w:val="right"/>
    </w:pPr>
    <w:r w:rsidRPr="001B41A0">
      <w:rPr>
        <w:noProof/>
        <w:lang w:eastAsia="en-CA"/>
      </w:rPr>
      <w:drawing>
        <wp:anchor distT="0" distB="0" distL="114300" distR="114300" simplePos="0" relativeHeight="251659264" behindDoc="0" locked="0" layoutInCell="1" allowOverlap="1" wp14:anchorId="46B41F71" wp14:editId="072718DB">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rsidR="0070541C" w:rsidRDefault="00B8762E">
    <w:pPr>
      <w:pStyle w:val="Header"/>
      <w:pBdr>
        <w:bottom w:val="single" w:sz="12" w:space="1" w:color="auto"/>
      </w:pBdr>
      <w:rPr>
        <w:rFonts w:ascii="Arial" w:hAnsi="Arial" w:cs="Arial"/>
        <w:b/>
        <w:sz w:val="28"/>
        <w:szCs w:val="28"/>
      </w:rPr>
    </w:pPr>
    <w:r>
      <w:rPr>
        <w:rFonts w:ascii="Arial" w:hAnsi="Arial" w:cs="Arial"/>
        <w:b/>
        <w:sz w:val="28"/>
        <w:szCs w:val="28"/>
      </w:rPr>
      <w:t>APPLICATION SCREENING FORM</w:t>
    </w:r>
  </w:p>
  <w:p w:rsidR="0070541C" w:rsidRPr="00344B13" w:rsidRDefault="007723AB"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67" w:rsidRDefault="00B8762E" w:rsidP="00A73767">
    <w:pPr>
      <w:pStyle w:val="Header"/>
      <w:jc w:val="right"/>
    </w:pPr>
    <w:r w:rsidRPr="001B41A0">
      <w:rPr>
        <w:noProof/>
        <w:lang w:eastAsia="en-CA"/>
      </w:rPr>
      <w:drawing>
        <wp:anchor distT="0" distB="0" distL="114300" distR="114300" simplePos="0" relativeHeight="251660288" behindDoc="0" locked="0" layoutInCell="1" allowOverlap="1" wp14:anchorId="01F14521" wp14:editId="1FF5C5FA">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rsidR="00A73767" w:rsidRDefault="00B8762E"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 FORM</w:t>
    </w:r>
  </w:p>
  <w:p w:rsidR="00A73767" w:rsidRDefault="00772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2E"/>
    <w:rsid w:val="00080AF5"/>
    <w:rsid w:val="00113FB5"/>
    <w:rsid w:val="003843AF"/>
    <w:rsid w:val="004F1D5F"/>
    <w:rsid w:val="005C3D9F"/>
    <w:rsid w:val="00690004"/>
    <w:rsid w:val="007723AB"/>
    <w:rsid w:val="009E7F50"/>
    <w:rsid w:val="00B86C14"/>
    <w:rsid w:val="00B8762E"/>
    <w:rsid w:val="00D127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DD610-FA0F-493A-8496-E2A81A18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62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762E"/>
    <w:rPr>
      <w:color w:val="0563C1" w:themeColor="hyperlink"/>
      <w:u w:val="single"/>
    </w:rPr>
  </w:style>
  <w:style w:type="paragraph" w:styleId="Header">
    <w:name w:val="header"/>
    <w:basedOn w:val="Normal"/>
    <w:link w:val="HeaderChar"/>
    <w:uiPriority w:val="99"/>
    <w:unhideWhenUsed/>
    <w:rsid w:val="00B8762E"/>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B8762E"/>
  </w:style>
  <w:style w:type="paragraph" w:styleId="Footer">
    <w:name w:val="footer"/>
    <w:basedOn w:val="Normal"/>
    <w:link w:val="FooterChar"/>
    <w:unhideWhenUsed/>
    <w:rsid w:val="00B8762E"/>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B8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nitoba.ca/csc/policyman/veterans.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eb2.gov.mb.ca/laws/statutes/ccsm/c110e.ph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nitoba.ca/csc/policyman/eestaff.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Pasquarelli, Nick (CSC)</dc:creator>
  <cp:keywords/>
  <dc:description/>
  <cp:lastModifiedBy>Smiley, Linda (FIN)</cp:lastModifiedBy>
  <cp:revision>2</cp:revision>
  <dcterms:created xsi:type="dcterms:W3CDTF">2021-09-10T16:06:00Z</dcterms:created>
  <dcterms:modified xsi:type="dcterms:W3CDTF">2021-09-10T16:06:00Z</dcterms:modified>
</cp:coreProperties>
</file>