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C7" w:rsidRDefault="00C031C7" w:rsidP="00C031C7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C031C7" w:rsidRPr="005424F2" w:rsidRDefault="00C031C7" w:rsidP="00C031C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B03CE0F" wp14:editId="0C0504B9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C031C7" w:rsidRDefault="00C031C7" w:rsidP="00C031C7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31C7" w:rsidRPr="00665F63" w:rsidRDefault="00C031C7" w:rsidP="00C031C7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4854D4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asked to submit this completed application form and a current </w:t>
      </w:r>
      <w:proofErr w:type="spellStart"/>
      <w:r>
        <w:rPr>
          <w:rFonts w:ascii="Arial" w:hAnsi="Arial" w:cs="Arial"/>
          <w:sz w:val="24"/>
          <w:szCs w:val="24"/>
        </w:rPr>
        <w:t>resumé</w:t>
      </w:r>
      <w:proofErr w:type="spellEnd"/>
      <w:r>
        <w:rPr>
          <w:rFonts w:ascii="Arial" w:hAnsi="Arial" w:cs="Arial"/>
          <w:sz w:val="24"/>
          <w:szCs w:val="24"/>
        </w:rPr>
        <w:t xml:space="preserve">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5424F2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resumé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4E2838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36043</w:t>
            </w:r>
            <w:bookmarkStart w:id="0" w:name="_GoBack"/>
            <w:bookmarkEnd w:id="0"/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9D5C36" w:rsidP="00715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 w:rsidR="007151EC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7151EC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Services 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C031C7" w:rsidRPr="00A22C4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C031C7" w:rsidRPr="005424F2" w:rsidTr="002D2D9B"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2838">
        <w:rPr>
          <w:rFonts w:ascii="Arial" w:hAnsi="Arial" w:cs="Arial"/>
          <w:sz w:val="24"/>
          <w:szCs w:val="24"/>
        </w:rPr>
      </w:r>
      <w:r w:rsidR="004E283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C031C7" w:rsidRPr="002709CC" w:rsidRDefault="00C031C7" w:rsidP="00C031C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Pr="002709CC">
        <w:rPr>
          <w:rFonts w:ascii="Arial" w:hAnsi="Arial" w:cs="Arial"/>
          <w:b/>
          <w:sz w:val="28"/>
          <w:szCs w:val="24"/>
        </w:rPr>
        <w:lastRenderedPageBreak/>
        <w:t>PART 2: SCREENING CRITERIA</w:t>
      </w:r>
    </w:p>
    <w:p w:rsidR="00C031C7" w:rsidRPr="00A22C4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031C7" w:rsidRPr="005424F2" w:rsidTr="002D2D9B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31C7" w:rsidRPr="005424F2" w:rsidRDefault="00C031C7" w:rsidP="002D2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C031C7" w:rsidRPr="005424F2" w:rsidRDefault="00C031C7" w:rsidP="002D2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screening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C031C7" w:rsidRPr="004F6E0E" w:rsidRDefault="00C031C7" w:rsidP="002D2D9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716790" w:rsidRDefault="00C031C7" w:rsidP="00716790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SymbolMT" w:hAnsi="ArialMT" w:cs="ArialMT"/>
                <w:sz w:val="24"/>
                <w:szCs w:val="24"/>
                <w:highlight w:val="yellow"/>
              </w:rPr>
            </w:pPr>
            <w:r w:rsidRPr="00A00BAC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>Accreditation or certification towards a professional purchasing/materials designation management (Supply Chain Management Association (SCMP)), or equivalent combination of work experience or training may be considered.</w:t>
            </w:r>
          </w:p>
        </w:tc>
        <w:tc>
          <w:tcPr>
            <w:tcW w:w="6379" w:type="dxa"/>
          </w:tcPr>
          <w:p w:rsidR="00C031C7" w:rsidRPr="00A10D3F" w:rsidRDefault="00C031C7" w:rsidP="002D2D9B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0D3F">
              <w:rPr>
                <w:rFonts w:ascii="Arial" w:hAnsi="Arial" w:cs="Arial"/>
              </w:rPr>
              <w:t xml:space="preserve"> </w:t>
            </w:r>
          </w:p>
          <w:p w:rsidR="00C031C7" w:rsidRPr="00204C46" w:rsidRDefault="00C031C7" w:rsidP="002D2D9B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C031C7" w:rsidRPr="00E338C3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C2152C" w:rsidRDefault="00C031C7" w:rsidP="002D2D9B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SymbolMT" w:hAnsi="ArialMT" w:cs="ArialMT"/>
                <w:sz w:val="24"/>
                <w:szCs w:val="24"/>
              </w:rPr>
            </w:pPr>
            <w:r w:rsidRPr="00C2152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 xml:space="preserve">Experience with the competitive procurement cycle, </w:t>
            </w:r>
            <w:proofErr w:type="gramStart"/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>including:</w:t>
            </w:r>
            <w:proofErr w:type="gramEnd"/>
            <w:r w:rsidR="007151EC" w:rsidRPr="007151EC">
              <w:rPr>
                <w:rFonts w:ascii="ArialMT" w:eastAsia="SymbolMT" w:hAnsi="ArialMT" w:cs="ArialMT"/>
                <w:sz w:val="24"/>
                <w:szCs w:val="24"/>
              </w:rPr>
              <w:t xml:space="preserve"> tendering, evaluation strategy, supplier selection, contract award and contract management.</w:t>
            </w:r>
          </w:p>
        </w:tc>
        <w:tc>
          <w:tcPr>
            <w:tcW w:w="6379" w:type="dxa"/>
          </w:tcPr>
          <w:p w:rsidR="00C031C7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C031C7" w:rsidRPr="00E338C3" w:rsidRDefault="00C031C7" w:rsidP="002D2D9B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C2152C" w:rsidRDefault="00716790" w:rsidP="00A00BAC">
            <w:pPr>
              <w:pStyle w:val="BodyText1"/>
              <w:spacing w:before="120" w:after="120"/>
              <w:rPr>
                <w:color w:val="000000"/>
              </w:rPr>
            </w:pPr>
            <w:r w:rsidRPr="00C2152C">
              <w:rPr>
                <w:color w:val="000000"/>
              </w:rPr>
              <w:t xml:space="preserve">3. </w:t>
            </w:r>
            <w:r w:rsidR="007151EC" w:rsidRPr="007151EC">
              <w:rPr>
                <w:color w:val="000000"/>
              </w:rPr>
              <w:t xml:space="preserve">Experience negotiating internally and with </w:t>
            </w:r>
            <w:proofErr w:type="gramStart"/>
            <w:r w:rsidR="007151EC" w:rsidRPr="007151EC">
              <w:rPr>
                <w:color w:val="000000"/>
              </w:rPr>
              <w:t>suppliers  and</w:t>
            </w:r>
            <w:proofErr w:type="gramEnd"/>
            <w:r w:rsidR="007151EC" w:rsidRPr="007151EC">
              <w:rPr>
                <w:color w:val="000000"/>
              </w:rPr>
              <w:t xml:space="preserve"> demonstrating ability to apply a process to structured negotiations.</w:t>
            </w:r>
          </w:p>
        </w:tc>
        <w:tc>
          <w:tcPr>
            <w:tcW w:w="6379" w:type="dxa"/>
          </w:tcPr>
          <w:p w:rsidR="00C031C7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C031C7" w:rsidRPr="00E338C3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C031C7" w:rsidRDefault="00C031C7" w:rsidP="00C031C7">
      <w:pPr>
        <w:rPr>
          <w:rFonts w:eastAsiaTheme="majorEastAsia"/>
        </w:rPr>
      </w:pPr>
      <w:r>
        <w:br w:type="page"/>
      </w:r>
    </w:p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031C7" w:rsidRDefault="00C031C7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C031C7" w:rsidRPr="005424F2" w:rsidRDefault="00C031C7" w:rsidP="00C031C7">
      <w:pPr>
        <w:spacing w:after="0" w:line="240" w:lineRule="auto"/>
        <w:rPr>
          <w:sz w:val="24"/>
          <w:szCs w:val="24"/>
        </w:rPr>
      </w:pPr>
    </w:p>
    <w:p w:rsidR="00C031C7" w:rsidRDefault="004E2838" w:rsidP="00C031C7">
      <w:pPr>
        <w:spacing w:after="0" w:line="240" w:lineRule="auto"/>
      </w:pPr>
      <w:hyperlink r:id="rId8" w:history="1">
        <w:r w:rsidR="00C031C7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C031C7" w:rsidRDefault="00C031C7" w:rsidP="00C031C7">
      <w:pPr>
        <w:spacing w:after="0" w:line="240" w:lineRule="auto"/>
      </w:pPr>
    </w:p>
    <w:p w:rsidR="00C031C7" w:rsidRPr="004D7F64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2838">
        <w:rPr>
          <w:rFonts w:ascii="Arial" w:hAnsi="Arial" w:cs="Arial"/>
          <w:sz w:val="24"/>
          <w:szCs w:val="24"/>
        </w:rPr>
      </w:r>
      <w:r w:rsidR="004E283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2838">
        <w:rPr>
          <w:rFonts w:ascii="Arial" w:hAnsi="Arial" w:cs="Arial"/>
          <w:sz w:val="24"/>
          <w:szCs w:val="24"/>
        </w:rPr>
      </w:r>
      <w:r w:rsidR="004E283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2838">
        <w:rPr>
          <w:rFonts w:ascii="Arial" w:hAnsi="Arial" w:cs="Arial"/>
          <w:sz w:val="24"/>
          <w:szCs w:val="24"/>
        </w:rPr>
      </w:r>
      <w:r w:rsidR="004E283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2838">
        <w:rPr>
          <w:rFonts w:ascii="Arial" w:hAnsi="Arial" w:cs="Arial"/>
          <w:sz w:val="24"/>
          <w:szCs w:val="24"/>
        </w:rPr>
      </w:r>
      <w:r w:rsidR="004E283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C031C7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1C7" w:rsidRDefault="00C031C7" w:rsidP="00C031C7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4E2838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C031C7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C031C7" w:rsidRPr="005424F2">
          <w:rPr>
            <w:rStyle w:val="Hyperlink"/>
            <w:sz w:val="24"/>
            <w:szCs w:val="24"/>
          </w:rPr>
          <w:t>.</w:t>
        </w:r>
      </w:hyperlink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2838">
        <w:rPr>
          <w:rFonts w:ascii="Arial" w:hAnsi="Arial" w:cs="Arial"/>
          <w:sz w:val="24"/>
          <w:szCs w:val="24"/>
        </w:rPr>
      </w:r>
      <w:r w:rsidR="004E28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C031C7" w:rsidRPr="005424F2" w:rsidTr="002D2D9B">
        <w:tc>
          <w:tcPr>
            <w:tcW w:w="7763" w:type="dxa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C031C7" w:rsidRPr="00F91BFA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031C7" w:rsidRPr="005424F2" w:rsidRDefault="00C031C7" w:rsidP="00C03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807C54" w:rsidRDefault="00807C54"/>
    <w:sectPr w:rsidR="00807C54" w:rsidSect="003A21AD">
      <w:footerReference w:type="default" r:id="rId10"/>
      <w:pgSz w:w="12240" w:h="15840"/>
      <w:pgMar w:top="993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3" w:rsidRDefault="00167393">
      <w:pPr>
        <w:spacing w:after="0" w:line="240" w:lineRule="auto"/>
      </w:pPr>
      <w:r>
        <w:separator/>
      </w:r>
    </w:p>
  </w:endnote>
  <w:endnote w:type="continuationSeparator" w:id="0">
    <w:p w:rsidR="00167393" w:rsidRDefault="0016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-372466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19439580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4E283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4E283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9D5C36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283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283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4E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3" w:rsidRDefault="00167393">
      <w:pPr>
        <w:spacing w:after="0" w:line="240" w:lineRule="auto"/>
      </w:pPr>
      <w:r>
        <w:separator/>
      </w:r>
    </w:p>
  </w:footnote>
  <w:footnote w:type="continuationSeparator" w:id="0">
    <w:p w:rsidR="00167393" w:rsidRDefault="0016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38CD"/>
    <w:multiLevelType w:val="hybridMultilevel"/>
    <w:tmpl w:val="C3E6E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167393"/>
    <w:rsid w:val="004E2838"/>
    <w:rsid w:val="005C0264"/>
    <w:rsid w:val="0067157A"/>
    <w:rsid w:val="006E6BCA"/>
    <w:rsid w:val="007151EC"/>
    <w:rsid w:val="00716790"/>
    <w:rsid w:val="007400A1"/>
    <w:rsid w:val="00807C54"/>
    <w:rsid w:val="009D5C36"/>
    <w:rsid w:val="00A00BAC"/>
    <w:rsid w:val="00AE2E24"/>
    <w:rsid w:val="00C031C7"/>
    <w:rsid w:val="00C2152C"/>
    <w:rsid w:val="00D65CB8"/>
    <w:rsid w:val="00E76C5B"/>
    <w:rsid w:val="00E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8A39"/>
  <w15:chartTrackingRefBased/>
  <w15:docId w15:val="{E1C2E4E0-CF49-43F7-BE40-F59EB3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1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C0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C7"/>
  </w:style>
  <w:style w:type="character" w:styleId="Hyperlink">
    <w:name w:val="Hyperlink"/>
    <w:basedOn w:val="DefaultParagraphFont"/>
    <w:uiPriority w:val="99"/>
    <w:unhideWhenUsed/>
    <w:rsid w:val="00C031C7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C031C7"/>
    <w:pPr>
      <w:ind w:left="720"/>
      <w:contextualSpacing/>
    </w:pPr>
  </w:style>
  <w:style w:type="paragraph" w:customStyle="1" w:styleId="BodyText1">
    <w:name w:val="Body Text 1"/>
    <w:basedOn w:val="Normal"/>
    <w:next w:val="Normal"/>
    <w:uiPriority w:val="99"/>
    <w:rsid w:val="0071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sc/policyman/equ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Madariaga-Vignudo, Lucia (FAM)</dc:creator>
  <cp:keywords/>
  <dc:description/>
  <cp:lastModifiedBy>kmandarano</cp:lastModifiedBy>
  <cp:revision>4</cp:revision>
  <dcterms:created xsi:type="dcterms:W3CDTF">2020-02-12T20:57:00Z</dcterms:created>
  <dcterms:modified xsi:type="dcterms:W3CDTF">2020-02-19T20:29:00Z</dcterms:modified>
</cp:coreProperties>
</file>