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 xml:space="preserve">You are not required to submit a cover letter, but </w:t>
      </w:r>
      <w:r w:rsidR="00EE6ED9">
        <w:rPr>
          <w:rFonts w:ascii="Arial" w:hAnsi="Arial" w:cs="Arial"/>
          <w:sz w:val="24"/>
          <w:szCs w:val="24"/>
        </w:rPr>
        <w:t>are</w:t>
      </w:r>
      <w:r w:rsidRPr="004854D4">
        <w:rPr>
          <w:rFonts w:ascii="Arial" w:hAnsi="Arial" w:cs="Arial"/>
          <w:sz w:val="24"/>
          <w:szCs w:val="24"/>
        </w:rPr>
        <w:t xml:space="preserve"> asked to submit a</w:t>
      </w:r>
      <w:r w:rsidR="00EE6ED9">
        <w:rPr>
          <w:rFonts w:ascii="Arial" w:hAnsi="Arial" w:cs="Arial"/>
          <w:sz w:val="24"/>
          <w:szCs w:val="24"/>
        </w:rPr>
        <w:t xml:space="preserve"> copy of your</w:t>
      </w:r>
      <w:r w:rsidRPr="004854D4">
        <w:rPr>
          <w:rFonts w:ascii="Arial" w:hAnsi="Arial" w:cs="Arial"/>
          <w:sz w:val="24"/>
          <w:szCs w:val="24"/>
        </w:rPr>
        <w:t xml:space="preserve"> resum</w:t>
      </w:r>
      <w:r w:rsidR="00EE6ED9">
        <w:rPr>
          <w:rFonts w:ascii="Arial" w:hAnsi="Arial" w:cs="Arial"/>
          <w:sz w:val="24"/>
          <w:szCs w:val="24"/>
        </w:rPr>
        <w:t>e. R</w:t>
      </w:r>
      <w:r w:rsidRPr="004854D4">
        <w:rPr>
          <w:rFonts w:ascii="Arial" w:hAnsi="Arial" w:cs="Arial"/>
          <w:sz w:val="24"/>
          <w:szCs w:val="24"/>
        </w:rPr>
        <w:t>eferences or other documentation</w:t>
      </w:r>
      <w:r w:rsidR="00EE6ED9">
        <w:rPr>
          <w:rFonts w:ascii="Arial" w:hAnsi="Arial" w:cs="Arial"/>
          <w:sz w:val="24"/>
          <w:szCs w:val="24"/>
        </w:rPr>
        <w:t xml:space="preserve"> may be requested</w:t>
      </w:r>
      <w:r w:rsidRPr="004854D4">
        <w:rPr>
          <w:rFonts w:ascii="Arial" w:hAnsi="Arial" w:cs="Arial"/>
          <w:sz w:val="24"/>
          <w:szCs w:val="24"/>
        </w:rPr>
        <w:t xml:space="preserve">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B550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36881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B550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Consultant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B550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Civil Service Commission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B550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1305"/>
        <w:gridCol w:w="1955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3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3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3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EE6ED9" w:rsidRPr="005424F2" w:rsidTr="00EE6ED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792" w:type="dxa"/>
            <w:gridSpan w:val="4"/>
          </w:tcPr>
          <w:p w:rsidR="00EE6ED9" w:rsidRDefault="00EE6ED9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currently employed with the Manitoba Government in a term, regular or departmental </w:t>
            </w:r>
            <w:r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E6ED9" w:rsidRPr="005424F2" w:rsidRDefault="00EE6ED9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EE6ED9" w:rsidRPr="005424F2" w:rsidRDefault="00EE6ED9" w:rsidP="00EE6E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E6ED9" w:rsidRPr="005424F2" w:rsidTr="00EE6ED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792" w:type="dxa"/>
            <w:gridSpan w:val="4"/>
          </w:tcPr>
          <w:p w:rsidR="00EE6ED9" w:rsidRDefault="00EE6ED9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currently legally entitled to work in Canada?</w:t>
            </w:r>
          </w:p>
          <w:p w:rsidR="00EE6ED9" w:rsidRDefault="00EE6ED9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EE6ED9" w:rsidRDefault="00EE6ED9" w:rsidP="00EE6E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38737B" w:rsidRPr="005424F2" w:rsidRDefault="0038737B" w:rsidP="00EE6E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ED9" w:rsidRPr="005424F2" w:rsidRDefault="00EE6ED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ED9" w:rsidRDefault="00EE6E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B550B" w:rsidRPr="00CB550B" w:rsidRDefault="004F6E0E" w:rsidP="00CB55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550B">
              <w:rPr>
                <w:rFonts w:ascii="Arial" w:hAnsi="Arial" w:cs="Arial"/>
              </w:rPr>
              <w:t xml:space="preserve">1. </w:t>
            </w:r>
            <w:r w:rsidR="000F62AE" w:rsidRPr="00CB550B">
              <w:rPr>
                <w:rFonts w:ascii="Arial" w:hAnsi="Arial" w:cs="Arial"/>
              </w:rPr>
              <w:t xml:space="preserve"> </w:t>
            </w:r>
            <w:r w:rsidR="00CB550B" w:rsidRPr="00CB550B">
              <w:rPr>
                <w:rFonts w:ascii="Arial" w:hAnsi="Arial" w:cs="Arial"/>
              </w:rPr>
              <w:t>Project management experience leading the design, development, implementation and evaluation of multiple projects and</w:t>
            </w:r>
          </w:p>
          <w:p w:rsidR="00BF3A28" w:rsidRDefault="00CB550B" w:rsidP="00CB550B">
            <w:pPr>
              <w:rPr>
                <w:rFonts w:ascii="Arial" w:hAnsi="Arial" w:cs="Arial"/>
              </w:rPr>
            </w:pPr>
            <w:r w:rsidRPr="00CB550B">
              <w:rPr>
                <w:rFonts w:ascii="Arial" w:hAnsi="Arial" w:cs="Arial"/>
              </w:rPr>
              <w:t>initiatives.</w:t>
            </w:r>
          </w:p>
          <w:p w:rsidR="00CB550B" w:rsidRPr="00CB550B" w:rsidRDefault="00CB550B" w:rsidP="00CB550B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B550B" w:rsidRPr="00CB550B" w:rsidRDefault="004F6E0E" w:rsidP="00CB55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550B">
              <w:rPr>
                <w:rFonts w:ascii="Arial" w:hAnsi="Arial" w:cs="Arial"/>
              </w:rPr>
              <w:t xml:space="preserve">2. </w:t>
            </w:r>
            <w:r w:rsidR="00CB550B" w:rsidRPr="00CB550B">
              <w:rPr>
                <w:rFonts w:ascii="Arial" w:hAnsi="Arial" w:cs="Arial"/>
              </w:rPr>
              <w:t>Research and analytical skills with experience gathering and analyzing information, identifying trends and providing creative and</w:t>
            </w:r>
          </w:p>
          <w:p w:rsidR="00BF3A28" w:rsidRDefault="00CB550B" w:rsidP="00CB550B">
            <w:pPr>
              <w:rPr>
                <w:rFonts w:ascii="Arial" w:hAnsi="Arial" w:cs="Arial"/>
              </w:rPr>
            </w:pPr>
            <w:r w:rsidRPr="00CB550B">
              <w:rPr>
                <w:rFonts w:ascii="Arial" w:hAnsi="Arial" w:cs="Arial"/>
              </w:rPr>
              <w:t>strategic options to complex issues.</w:t>
            </w:r>
          </w:p>
          <w:p w:rsidR="00CB550B" w:rsidRPr="00CB550B" w:rsidRDefault="00CB550B" w:rsidP="00CB550B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B550B" w:rsidRPr="00CB550B" w:rsidRDefault="004F6E0E" w:rsidP="00CB55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550B">
              <w:rPr>
                <w:rFonts w:ascii="Arial" w:hAnsi="Arial" w:cs="Arial"/>
              </w:rPr>
              <w:t xml:space="preserve">3. </w:t>
            </w:r>
            <w:r w:rsidR="00CB550B" w:rsidRPr="00CB550B">
              <w:rPr>
                <w:rFonts w:ascii="Arial" w:hAnsi="Arial" w:cs="Arial"/>
              </w:rPr>
              <w:t>Effective interpersonal skills with experience establishing collaborative, client-focused relationships with diverse stakeholders and</w:t>
            </w:r>
            <w:r w:rsidR="00CB550B">
              <w:rPr>
                <w:rFonts w:ascii="Arial" w:hAnsi="Arial" w:cs="Arial"/>
              </w:rPr>
              <w:t xml:space="preserve"> </w:t>
            </w:r>
            <w:r w:rsidR="00CB550B" w:rsidRPr="00CB550B">
              <w:rPr>
                <w:rFonts w:ascii="Arial" w:hAnsi="Arial" w:cs="Arial"/>
              </w:rPr>
              <w:t>effectively leading teams to achieve results.</w:t>
            </w:r>
          </w:p>
          <w:p w:rsidR="00BF3A28" w:rsidRPr="00CB550B" w:rsidRDefault="00BF3A28" w:rsidP="00CB550B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Default="004F6E0E" w:rsidP="00CB55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550B">
              <w:rPr>
                <w:rFonts w:ascii="Arial" w:hAnsi="Arial" w:cs="Arial"/>
              </w:rPr>
              <w:t xml:space="preserve">4. </w:t>
            </w:r>
            <w:r w:rsidR="00CB550B" w:rsidRPr="00CB550B">
              <w:rPr>
                <w:rFonts w:ascii="Arial" w:hAnsi="Arial" w:cs="Arial"/>
              </w:rPr>
              <w:t>Communication skills with experience developing communication plans and drafting and delivering clear and concise written and</w:t>
            </w:r>
            <w:r w:rsidR="00CB550B">
              <w:rPr>
                <w:rFonts w:ascii="Arial" w:hAnsi="Arial" w:cs="Arial"/>
              </w:rPr>
              <w:t xml:space="preserve"> </w:t>
            </w:r>
            <w:r w:rsidR="00CB550B" w:rsidRPr="00CB550B">
              <w:rPr>
                <w:rFonts w:ascii="Arial" w:hAnsi="Arial" w:cs="Arial"/>
              </w:rPr>
              <w:t>verbal communication for a variety of audiences.</w:t>
            </w:r>
          </w:p>
          <w:p w:rsidR="00CB550B" w:rsidRPr="00CB550B" w:rsidRDefault="00CB550B" w:rsidP="00CB55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B550B" w:rsidRPr="00CB550B" w:rsidRDefault="004F6E0E" w:rsidP="00CB55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550B">
              <w:rPr>
                <w:rFonts w:ascii="Arial" w:hAnsi="Arial" w:cs="Arial"/>
              </w:rPr>
              <w:t xml:space="preserve">5. </w:t>
            </w:r>
            <w:r w:rsidR="00CB550B" w:rsidRPr="00CB550B">
              <w:rPr>
                <w:rFonts w:ascii="Arial" w:hAnsi="Arial" w:cs="Arial"/>
              </w:rPr>
              <w:t>Change management experience supporting organizational change with hope, optimism and resiliency; and leveraging</w:t>
            </w:r>
            <w:r w:rsidR="00CB550B">
              <w:rPr>
                <w:rFonts w:ascii="Arial" w:hAnsi="Arial" w:cs="Arial"/>
              </w:rPr>
              <w:t xml:space="preserve"> </w:t>
            </w:r>
            <w:r w:rsidR="00CB550B" w:rsidRPr="00CB550B">
              <w:rPr>
                <w:rFonts w:ascii="Arial" w:hAnsi="Arial" w:cs="Arial"/>
              </w:rPr>
              <w:t>opportunities for innovation and responsible risk taking.</w:t>
            </w:r>
          </w:p>
          <w:p w:rsidR="000F62AE" w:rsidRPr="00CB550B" w:rsidRDefault="000F62AE" w:rsidP="005424F2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690CD8" w:rsidRPr="00E338C3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E525B8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6ED9" w:rsidRDefault="00EE6ED9" w:rsidP="005424F2">
      <w:pPr>
        <w:spacing w:after="0" w:line="240" w:lineRule="auto"/>
        <w:rPr>
          <w:rFonts w:ascii="Arial" w:hAnsi="Arial" w:cs="Arial"/>
          <w:sz w:val="24"/>
          <w:szCs w:val="24"/>
        </w:rPr>
        <w:sectPr w:rsidR="00EE6ED9" w:rsidSect="000D5FDB">
          <w:footerReference w:type="default" r:id="rId13"/>
          <w:pgSz w:w="12240" w:h="15840"/>
          <w:pgMar w:top="1191" w:right="1191" w:bottom="1191" w:left="1191" w:header="709" w:footer="709" w:gutter="0"/>
          <w:cols w:space="708"/>
          <w:docGrid w:linePitch="360"/>
        </w:sectPr>
      </w:pPr>
    </w:p>
    <w:p w:rsidR="00086FBD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525B8">
        <w:rPr>
          <w:rFonts w:ascii="Arial" w:hAnsi="Arial" w:cs="Arial"/>
          <w:sz w:val="24"/>
          <w:szCs w:val="24"/>
        </w:rPr>
      </w:r>
      <w:r w:rsidR="00E525B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EE6ED9" w:rsidRPr="005424F2" w:rsidRDefault="00EE6ED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525B8">
        <w:rPr>
          <w:rFonts w:ascii="Arial" w:hAnsi="Arial" w:cs="Arial"/>
          <w:sz w:val="24"/>
          <w:szCs w:val="24"/>
        </w:rPr>
      </w:r>
      <w:r w:rsidR="00E525B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525B8">
        <w:rPr>
          <w:rFonts w:ascii="Arial" w:hAnsi="Arial" w:cs="Arial"/>
          <w:sz w:val="24"/>
          <w:szCs w:val="24"/>
        </w:rPr>
      </w:r>
      <w:r w:rsidR="00E525B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EE6ED9" w:rsidRPr="005424F2" w:rsidRDefault="00EE6ED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525B8">
        <w:rPr>
          <w:rFonts w:ascii="Arial" w:hAnsi="Arial" w:cs="Arial"/>
          <w:sz w:val="24"/>
          <w:szCs w:val="24"/>
        </w:rPr>
      </w:r>
      <w:r w:rsidR="00E525B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EE6ED9" w:rsidRDefault="00EE6ED9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EE6ED9" w:rsidSect="00EE6ED9">
          <w:type w:val="continuous"/>
          <w:pgSz w:w="12240" w:h="15840"/>
          <w:pgMar w:top="1191" w:right="1191" w:bottom="1191" w:left="1191" w:header="709" w:footer="709" w:gutter="0"/>
          <w:cols w:num="2" w:space="708"/>
          <w:docGrid w:linePitch="360"/>
        </w:sectPr>
      </w:pP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E525B8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4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E525B8">
        <w:rPr>
          <w:rFonts w:ascii="Arial" w:hAnsi="Arial" w:cs="Arial"/>
          <w:sz w:val="24"/>
          <w:szCs w:val="24"/>
        </w:rPr>
      </w:r>
      <w:r w:rsidR="00E525B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  <w:gridCol w:w="1388"/>
      </w:tblGrid>
      <w:tr w:rsidR="001B3AD1" w:rsidRPr="005424F2" w:rsidTr="00CA4ECB">
        <w:tc>
          <w:tcPr>
            <w:tcW w:w="8359" w:type="dxa"/>
          </w:tcPr>
          <w:p w:rsidR="00667983" w:rsidRPr="00CA4ECB" w:rsidRDefault="004A518B" w:rsidP="00EE6ED9">
            <w:pPr>
              <w:rPr>
                <w:rFonts w:ascii="Arial" w:hAnsi="Arial" w:cs="Arial"/>
                <w:sz w:val="24"/>
                <w:szCs w:val="24"/>
              </w:rPr>
            </w:pPr>
            <w:r w:rsidRPr="00CA4ECB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CA4ECB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CA4ECB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="00FC5A89" w:rsidRPr="00CA4ECB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CA4ECB">
              <w:rPr>
                <w:rFonts w:ascii="Arial" w:hAnsi="Arial" w:cs="Arial"/>
                <w:sz w:val="24"/>
                <w:szCs w:val="24"/>
              </w:rPr>
              <w:t>.</w:t>
            </w:r>
            <w:r w:rsidRPr="00CA4EC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388" w:type="dxa"/>
          </w:tcPr>
          <w:p w:rsidR="001B3AD1" w:rsidRPr="00F91BFA" w:rsidRDefault="00EE6ED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</w:tr>
      <w:tr w:rsidR="00EE6ED9" w:rsidRPr="005424F2" w:rsidTr="00CA4ECB">
        <w:tc>
          <w:tcPr>
            <w:tcW w:w="8359" w:type="dxa"/>
          </w:tcPr>
          <w:p w:rsidR="00EE6ED9" w:rsidRPr="00CA4ECB" w:rsidRDefault="00EE6ED9" w:rsidP="00EE6ED9">
            <w:pPr>
              <w:rPr>
                <w:rFonts w:ascii="Arial" w:hAnsi="Arial" w:cs="Arial"/>
                <w:sz w:val="24"/>
                <w:szCs w:val="24"/>
              </w:rPr>
            </w:pPr>
            <w:r w:rsidRPr="00CA4ECB">
              <w:rPr>
                <w:rFonts w:ascii="Arial" w:hAnsi="Arial" w:cs="Arial"/>
                <w:sz w:val="24"/>
                <w:szCs w:val="24"/>
              </w:rPr>
              <w:t>I understand that falsified or misleading statements and omissions will result in rejection of this application and, if employed, may be cause for termination.</w:t>
            </w:r>
          </w:p>
        </w:tc>
        <w:tc>
          <w:tcPr>
            <w:tcW w:w="1388" w:type="dxa"/>
          </w:tcPr>
          <w:p w:rsidR="00EE6ED9" w:rsidRDefault="00EE6ED9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</w:tr>
      <w:tr w:rsidR="00EE6ED9" w:rsidRPr="005424F2" w:rsidTr="00CA4ECB">
        <w:tc>
          <w:tcPr>
            <w:tcW w:w="8359" w:type="dxa"/>
          </w:tcPr>
          <w:p w:rsidR="00EE6ED9" w:rsidRPr="00CA4ECB" w:rsidRDefault="00EE6ED9" w:rsidP="00EE6ED9">
            <w:pPr>
              <w:rPr>
                <w:rFonts w:ascii="Arial" w:hAnsi="Arial" w:cs="Arial"/>
                <w:sz w:val="24"/>
                <w:szCs w:val="24"/>
              </w:rPr>
            </w:pPr>
            <w:r w:rsidRPr="00CA4ECB">
              <w:rPr>
                <w:rFonts w:ascii="Arial" w:hAnsi="Arial" w:cs="Arial"/>
                <w:sz w:val="24"/>
                <w:szCs w:val="24"/>
              </w:rPr>
              <w:t xml:space="preserve">I have attached a copy of my resume to this application form. </w:t>
            </w:r>
          </w:p>
          <w:p w:rsidR="00EE6ED9" w:rsidRPr="00CA4ECB" w:rsidRDefault="00EE6ED9" w:rsidP="00EE6E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EE6ED9" w:rsidRDefault="00EE6ED9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8" w:name="_GoBack"/>
      <w:bookmarkEnd w:id="18"/>
    </w:p>
    <w:p w:rsidR="000F7451" w:rsidRPr="005424F2" w:rsidRDefault="00EE6ED9" w:rsidP="00EE6E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 Name/Signature</w:t>
      </w:r>
      <w:r w:rsidRPr="005424F2">
        <w:rPr>
          <w:rFonts w:ascii="Arial" w:hAnsi="Arial" w:cs="Arial"/>
          <w:sz w:val="24"/>
          <w:szCs w:val="24"/>
        </w:rPr>
        <w:t xml:space="preserve">: </w:t>
      </w: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Pr="005424F2">
        <w:rPr>
          <w:rFonts w:ascii="Arial" w:hAnsi="Arial" w:cs="Arial"/>
          <w:sz w:val="24"/>
          <w:szCs w:val="24"/>
        </w:rPr>
      </w:r>
      <w:r w:rsidRPr="005424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52A6"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EE6ED9" w:rsidRDefault="00EE6ED9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EE6ED9">
      <w:type w:val="continuous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B8" w:rsidRDefault="00E525B8" w:rsidP="00017602">
      <w:pPr>
        <w:spacing w:after="0" w:line="240" w:lineRule="auto"/>
      </w:pPr>
      <w:r>
        <w:separator/>
      </w:r>
    </w:p>
  </w:endnote>
  <w:endnote w:type="continuationSeparator" w:id="0">
    <w:p w:rsidR="00E525B8" w:rsidRDefault="00E525B8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4ECB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4ECB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B8" w:rsidRDefault="00E525B8" w:rsidP="00017602">
      <w:pPr>
        <w:spacing w:after="0" w:line="240" w:lineRule="auto"/>
      </w:pPr>
      <w:r>
        <w:separator/>
      </w:r>
    </w:p>
  </w:footnote>
  <w:footnote w:type="continuationSeparator" w:id="0">
    <w:p w:rsidR="00E525B8" w:rsidRDefault="00E525B8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D3432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4ECB"/>
    <w:rsid w:val="00CA5071"/>
    <w:rsid w:val="00CB550B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525B8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E6ED9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975A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nitoba.ca/csc/policyman/veter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78270C-80BE-4852-9FF7-F773C914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Purdy, Kristin (CSC)</cp:lastModifiedBy>
  <cp:revision>2</cp:revision>
  <cp:lastPrinted>2015-05-13T15:12:00Z</cp:lastPrinted>
  <dcterms:created xsi:type="dcterms:W3CDTF">2020-11-23T16:36:00Z</dcterms:created>
  <dcterms:modified xsi:type="dcterms:W3CDTF">2020-11-23T16:36:00Z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