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A21E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36907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A21E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Works Supervisor (PK3)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A21E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Conservation and Climate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A21E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Hecla/Grindstone Provincial Park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A21E8">
        <w:rPr>
          <w:rFonts w:ascii="Arial" w:hAnsi="Arial" w:cs="Arial"/>
          <w:sz w:val="24"/>
          <w:szCs w:val="24"/>
        </w:rPr>
      </w:r>
      <w:r w:rsidR="006A21E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6A21E8" w:rsidRDefault="004F6E0E" w:rsidP="006A21E8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1E8" w:rsidRPr="006A21E8">
              <w:rPr>
                <w:rFonts w:ascii="Arial" w:hAnsi="Arial" w:cs="Arial"/>
                <w:sz w:val="24"/>
                <w:szCs w:val="24"/>
              </w:rPr>
              <w:t>Supervisory experience.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21E8" w:rsidRPr="006A21E8">
              <w:rPr>
                <w:rFonts w:ascii="Arial" w:hAnsi="Arial" w:cs="Arial"/>
                <w:sz w:val="24"/>
                <w:szCs w:val="24"/>
              </w:rPr>
              <w:t>Experience working in the construction industry.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21E8" w:rsidRPr="006A21E8">
              <w:rPr>
                <w:rFonts w:ascii="Arial" w:hAnsi="Arial" w:cs="Arial"/>
                <w:sz w:val="24"/>
                <w:szCs w:val="24"/>
              </w:rPr>
              <w:t>Experience with cost estimates, purchasing and inventory control.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A21E8" w:rsidRPr="006A21E8">
              <w:rPr>
                <w:rFonts w:ascii="Arial" w:hAnsi="Arial" w:cs="Arial"/>
                <w:sz w:val="24"/>
                <w:szCs w:val="24"/>
              </w:rPr>
              <w:t xml:space="preserve">Experience using Microsoft Office software (Word, Excel, </w:t>
            </w:r>
            <w:proofErr w:type="gramStart"/>
            <w:r w:rsidR="006A21E8" w:rsidRPr="006A21E8">
              <w:rPr>
                <w:rFonts w:ascii="Arial" w:hAnsi="Arial" w:cs="Arial"/>
                <w:sz w:val="24"/>
                <w:szCs w:val="24"/>
              </w:rPr>
              <w:t>Outlook</w:t>
            </w:r>
            <w:proofErr w:type="gramEnd"/>
            <w:r w:rsidR="006A21E8" w:rsidRPr="006A21E8">
              <w:rPr>
                <w:rFonts w:ascii="Arial" w:hAnsi="Arial" w:cs="Arial"/>
                <w:sz w:val="24"/>
                <w:szCs w:val="24"/>
              </w:rPr>
              <w:t>) or similar software applications.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6A21E8" w:rsidRPr="006A21E8">
              <w:rPr>
                <w:rFonts w:ascii="Arial" w:hAnsi="Arial" w:cs="Arial"/>
                <w:sz w:val="24"/>
                <w:szCs w:val="24"/>
              </w:rPr>
              <w:t>Experience with Manitoba Workplace Safety and Health act and or safe working practices.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4" w:name="_GoBack"/>
      <w:bookmarkEnd w:id="14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6A21E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A21E8">
        <w:rPr>
          <w:rFonts w:ascii="Arial" w:hAnsi="Arial" w:cs="Arial"/>
          <w:sz w:val="24"/>
          <w:szCs w:val="24"/>
        </w:rPr>
      </w:r>
      <w:r w:rsidR="006A21E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A21E8">
        <w:rPr>
          <w:rFonts w:ascii="Arial" w:hAnsi="Arial" w:cs="Arial"/>
          <w:sz w:val="24"/>
          <w:szCs w:val="24"/>
        </w:rPr>
      </w:r>
      <w:r w:rsidR="006A21E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A21E8">
        <w:rPr>
          <w:rFonts w:ascii="Arial" w:hAnsi="Arial" w:cs="Arial"/>
          <w:sz w:val="24"/>
          <w:szCs w:val="24"/>
        </w:rPr>
      </w:r>
      <w:r w:rsidR="006A21E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6A21E8">
        <w:rPr>
          <w:rFonts w:ascii="Arial" w:hAnsi="Arial" w:cs="Arial"/>
          <w:sz w:val="24"/>
          <w:szCs w:val="24"/>
        </w:rPr>
      </w:r>
      <w:r w:rsidR="006A21E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6A21E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6A21E8">
        <w:rPr>
          <w:rFonts w:ascii="Arial" w:hAnsi="Arial" w:cs="Arial"/>
          <w:sz w:val="24"/>
          <w:szCs w:val="24"/>
        </w:rPr>
      </w:r>
      <w:r w:rsidR="006A21E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1E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1E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A21E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31A7B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1D1C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092AA-DE81-4C99-B241-6556AB0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Paul, Charmaine (CSC)</cp:lastModifiedBy>
  <cp:revision>3</cp:revision>
  <cp:lastPrinted>2015-05-13T15:12:00Z</cp:lastPrinted>
  <dcterms:created xsi:type="dcterms:W3CDTF">2021-01-07T17:02:00Z</dcterms:created>
  <dcterms:modified xsi:type="dcterms:W3CDTF">2021-01-07T17:11:00Z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