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BF0DAA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</w:t>
      </w:r>
      <w:r w:rsidR="004F6E0E" w:rsidRPr="004854D4">
        <w:rPr>
          <w:rFonts w:ascii="Arial" w:hAnsi="Arial" w:cs="Arial"/>
          <w:sz w:val="24"/>
          <w:szCs w:val="24"/>
        </w:rPr>
        <w:t>required to submit a resume</w:t>
      </w:r>
      <w:r w:rsidR="00D22CF3">
        <w:rPr>
          <w:rFonts w:ascii="Arial" w:hAnsi="Arial" w:cs="Arial"/>
          <w:sz w:val="24"/>
          <w:szCs w:val="24"/>
        </w:rPr>
        <w:t xml:space="preserve"> along with this application form.</w:t>
      </w:r>
      <w:r w:rsidR="004F6E0E" w:rsidRPr="004854D4">
        <w:rPr>
          <w:rFonts w:ascii="Arial" w:hAnsi="Arial" w:cs="Arial"/>
          <w:sz w:val="24"/>
          <w:szCs w:val="24"/>
        </w:rPr>
        <w:t xml:space="preserve"> </w:t>
      </w:r>
      <w:r w:rsidR="00D22CF3">
        <w:rPr>
          <w:rFonts w:ascii="Arial" w:hAnsi="Arial" w:cs="Arial"/>
          <w:sz w:val="24"/>
          <w:szCs w:val="24"/>
        </w:rPr>
        <w:t xml:space="preserve">You </w:t>
      </w:r>
      <w:r w:rsidR="00D22CF3" w:rsidRPr="004854D4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also</w:t>
      </w:r>
      <w:r w:rsidR="00D22CF3" w:rsidRPr="004854D4">
        <w:rPr>
          <w:rFonts w:ascii="Arial" w:hAnsi="Arial" w:cs="Arial"/>
          <w:sz w:val="24"/>
          <w:szCs w:val="24"/>
        </w:rPr>
        <w:t xml:space="preserve"> be asked to submit</w:t>
      </w:r>
      <w:r w:rsidR="00D22CF3" w:rsidRPr="004854D4">
        <w:rPr>
          <w:rFonts w:ascii="Arial" w:hAnsi="Arial" w:cs="Arial"/>
          <w:sz w:val="24"/>
          <w:szCs w:val="24"/>
        </w:rPr>
        <w:t xml:space="preserve"> </w:t>
      </w:r>
      <w:r w:rsidR="004F6E0E" w:rsidRPr="004854D4">
        <w:rPr>
          <w:rFonts w:ascii="Arial" w:hAnsi="Arial" w:cs="Arial"/>
          <w:sz w:val="24"/>
          <w:szCs w:val="24"/>
        </w:rPr>
        <w:t>references, or other documentation at a later point if invited for further consideration.</w:t>
      </w:r>
      <w:bookmarkStart w:id="0" w:name="_GoBack"/>
      <w:bookmarkEnd w:id="0"/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F2414F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36956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9F06DB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Continuity Planning Coordinator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9F06DB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Manitoba Justice, Corporate and Strategic Services Division.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9F06DB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F0DAA">
        <w:rPr>
          <w:rFonts w:ascii="Arial" w:hAnsi="Arial" w:cs="Arial"/>
          <w:sz w:val="24"/>
          <w:szCs w:val="24"/>
        </w:rPr>
      </w:r>
      <w:r w:rsidR="00BF0DA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4F6E0E" w:rsidP="00BF4333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 w:rsidR="00D474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72C3" w:rsidRPr="009872C3">
              <w:rPr>
                <w:rFonts w:ascii="Arial" w:hAnsi="Arial" w:cs="Arial"/>
                <w:sz w:val="24"/>
                <w:szCs w:val="24"/>
              </w:rPr>
              <w:t xml:space="preserve">Post secondary education in a related field (e.g. Social Sciences, Public Administration, Business Administration, </w:t>
            </w:r>
            <w:proofErr w:type="gramStart"/>
            <w:r w:rsidR="009872C3" w:rsidRPr="009872C3">
              <w:rPr>
                <w:rFonts w:ascii="Arial" w:hAnsi="Arial" w:cs="Arial"/>
                <w:sz w:val="24"/>
                <w:szCs w:val="24"/>
              </w:rPr>
              <w:t>Project</w:t>
            </w:r>
            <w:proofErr w:type="gramEnd"/>
            <w:r w:rsidR="009872C3" w:rsidRPr="009872C3">
              <w:rPr>
                <w:rFonts w:ascii="Arial" w:hAnsi="Arial" w:cs="Arial"/>
                <w:sz w:val="24"/>
                <w:szCs w:val="24"/>
              </w:rPr>
              <w:t xml:space="preserve"> Management) or an equivalent combination of related education, training and experience in Business Continuity Planning or Emergency Response Plans may be considered</w:t>
            </w:r>
            <w:r w:rsidR="009872C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BF4333">
            <w:pPr>
              <w:rPr>
                <w:rFonts w:ascii="Arial" w:hAnsi="Arial" w:cs="Arial"/>
                <w:sz w:val="24"/>
                <w:szCs w:val="24"/>
              </w:rPr>
            </w:pPr>
            <w:r w:rsidRPr="008A0065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9872C3" w:rsidRPr="009872C3">
              <w:rPr>
                <w:rFonts w:ascii="Arial" w:hAnsi="Arial" w:cs="Arial"/>
                <w:sz w:val="24"/>
                <w:szCs w:val="24"/>
              </w:rPr>
              <w:t>Experience researching, evaluating and developing programs</w:t>
            </w:r>
            <w:r w:rsidR="009872C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333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4333" w:rsidRPr="0024098A" w:rsidRDefault="008A0065" w:rsidP="00BF43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A0065">
              <w:rPr>
                <w:rFonts w:ascii="Arial" w:hAnsi="Arial" w:cs="Arial"/>
                <w:sz w:val="24"/>
                <w:szCs w:val="24"/>
              </w:rPr>
              <w:t>3.</w:t>
            </w:r>
            <w:r w:rsidR="009872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72C3" w:rsidRPr="009872C3">
              <w:rPr>
                <w:rFonts w:ascii="Arial" w:hAnsi="Arial" w:cs="Arial"/>
                <w:sz w:val="24"/>
                <w:szCs w:val="24"/>
              </w:rPr>
              <w:t>Experience leading and managing projects</w:t>
            </w:r>
            <w:r w:rsidR="0008130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F4333" w:rsidRPr="00E338C3" w:rsidRDefault="00BF4333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BF0DAA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F0DAA">
        <w:rPr>
          <w:rFonts w:ascii="Arial" w:hAnsi="Arial" w:cs="Arial"/>
          <w:sz w:val="24"/>
          <w:szCs w:val="24"/>
        </w:rPr>
      </w:r>
      <w:r w:rsidR="00BF0DA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F0DAA">
        <w:rPr>
          <w:rFonts w:ascii="Arial" w:hAnsi="Arial" w:cs="Arial"/>
          <w:sz w:val="24"/>
          <w:szCs w:val="24"/>
        </w:rPr>
      </w:r>
      <w:r w:rsidR="00BF0DA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F0DAA">
        <w:rPr>
          <w:rFonts w:ascii="Arial" w:hAnsi="Arial" w:cs="Arial"/>
          <w:sz w:val="24"/>
          <w:szCs w:val="24"/>
        </w:rPr>
      </w:r>
      <w:r w:rsidR="00BF0DA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F0DAA">
        <w:rPr>
          <w:rFonts w:ascii="Arial" w:hAnsi="Arial" w:cs="Arial"/>
          <w:sz w:val="24"/>
          <w:szCs w:val="24"/>
        </w:rPr>
      </w:r>
      <w:r w:rsidR="00BF0DA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BF0DAA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BF0DAA">
        <w:rPr>
          <w:rFonts w:ascii="Arial" w:hAnsi="Arial" w:cs="Arial"/>
          <w:sz w:val="24"/>
          <w:szCs w:val="24"/>
        </w:rPr>
      </w:r>
      <w:r w:rsidR="00BF0DA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7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F0DAA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F0DAA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1303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4098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5F387C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D64C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A0065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0F33"/>
    <w:rsid w:val="00941B0A"/>
    <w:rsid w:val="009672C1"/>
    <w:rsid w:val="00976C71"/>
    <w:rsid w:val="009872C3"/>
    <w:rsid w:val="009B2869"/>
    <w:rsid w:val="009C13C9"/>
    <w:rsid w:val="009E6930"/>
    <w:rsid w:val="009E7923"/>
    <w:rsid w:val="009F06DB"/>
    <w:rsid w:val="009F6EE2"/>
    <w:rsid w:val="00A1697B"/>
    <w:rsid w:val="00A22C43"/>
    <w:rsid w:val="00A359F4"/>
    <w:rsid w:val="00A364D3"/>
    <w:rsid w:val="00A440D4"/>
    <w:rsid w:val="00A509B3"/>
    <w:rsid w:val="00A75D3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0DAA"/>
    <w:rsid w:val="00BF3A28"/>
    <w:rsid w:val="00BF4333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22CF3"/>
    <w:rsid w:val="00D43661"/>
    <w:rsid w:val="00D47429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066B7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14F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4E2DD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DA6F-25D3-4F9B-93A2-CFD44480B4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CC86AF-D672-4C5F-AD05-454C2B82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Odeku, Tosin (CSC)</cp:lastModifiedBy>
  <cp:revision>17</cp:revision>
  <cp:lastPrinted>2015-05-13T15:12:00Z</cp:lastPrinted>
  <dcterms:created xsi:type="dcterms:W3CDTF">2019-10-04T15:59:00Z</dcterms:created>
  <dcterms:modified xsi:type="dcterms:W3CDTF">2020-12-15T18:22:00Z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