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4170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#37029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4170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Appeals (XO4)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4170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4170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41706">
        <w:rPr>
          <w:rFonts w:ascii="Arial" w:hAnsi="Arial" w:cs="Arial"/>
          <w:sz w:val="24"/>
          <w:szCs w:val="24"/>
        </w:rPr>
      </w:r>
      <w:r w:rsidR="00D4170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23245" w:rsidRPr="00E338C3" w:rsidRDefault="00D41706" w:rsidP="00D41706">
            <w:pPr>
              <w:rPr>
                <w:rFonts w:ascii="Arial" w:hAnsi="Arial" w:cs="Arial"/>
                <w:sz w:val="24"/>
                <w:szCs w:val="24"/>
              </w:rPr>
            </w:pPr>
            <w:r w:rsidRPr="00D41706">
              <w:rPr>
                <w:rFonts w:ascii="Arial" w:hAnsi="Arial" w:cs="Arial"/>
                <w:sz w:val="24"/>
                <w:szCs w:val="24"/>
              </w:rPr>
              <w:t>An equivalent combination of education and experience as it relates to  legal principles, case law and admissibility of evidence particularly as it relates to an administrative tribunal environment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</w:tcPr>
          <w:p w:rsidR="0033113F" w:rsidRDefault="00D41706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D41706">
              <w:rPr>
                <w:rFonts w:ascii="Arial" w:hAnsi="Arial" w:cs="Arial"/>
                <w:sz w:val="24"/>
                <w:szCs w:val="24"/>
              </w:rPr>
              <w:t>Experience in the management of a specialized program, policy/program planning,</w:t>
            </w:r>
            <w:r>
              <w:rPr>
                <w:rFonts w:ascii="Arial" w:hAnsi="Arial" w:cs="Arial"/>
                <w:sz w:val="24"/>
                <w:szCs w:val="24"/>
              </w:rPr>
              <w:t xml:space="preserve"> development and implementation</w:t>
            </w:r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379" w:type="dxa"/>
          </w:tcPr>
          <w:p w:rsidR="0033113F" w:rsidRDefault="00D41706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D41706">
              <w:rPr>
                <w:rFonts w:ascii="Arial" w:hAnsi="Arial" w:cs="Arial"/>
                <w:sz w:val="24"/>
                <w:szCs w:val="24"/>
              </w:rPr>
              <w:t>Experience maintaining accounting records, reporting and budgeting</w:t>
            </w:r>
            <w:bookmarkStart w:id="10" w:name="_GoBack"/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D41706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41706">
        <w:rPr>
          <w:rFonts w:ascii="Arial" w:hAnsi="Arial" w:cs="Arial"/>
          <w:sz w:val="24"/>
          <w:szCs w:val="24"/>
        </w:rPr>
      </w:r>
      <w:r w:rsidR="00D4170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41706">
        <w:rPr>
          <w:rFonts w:ascii="Arial" w:hAnsi="Arial" w:cs="Arial"/>
          <w:sz w:val="24"/>
          <w:szCs w:val="24"/>
        </w:rPr>
      </w:r>
      <w:r w:rsidR="00D4170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41706">
        <w:rPr>
          <w:rFonts w:ascii="Arial" w:hAnsi="Arial" w:cs="Arial"/>
          <w:sz w:val="24"/>
          <w:szCs w:val="24"/>
        </w:rPr>
      </w:r>
      <w:r w:rsidR="00D4170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41706">
        <w:rPr>
          <w:rFonts w:ascii="Arial" w:hAnsi="Arial" w:cs="Arial"/>
          <w:sz w:val="24"/>
          <w:szCs w:val="24"/>
        </w:rPr>
      </w:r>
      <w:r w:rsidR="00D4170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D4170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D41706">
        <w:rPr>
          <w:rFonts w:ascii="Arial" w:hAnsi="Arial" w:cs="Arial"/>
          <w:sz w:val="24"/>
          <w:szCs w:val="24"/>
        </w:rPr>
      </w:r>
      <w:r w:rsidR="00D417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170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41706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619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1706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6AE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14CA6-1CB9-4266-965A-6417A065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Meilleur, Shani (CSC)</cp:lastModifiedBy>
  <cp:revision>2</cp:revision>
  <cp:lastPrinted>2015-05-13T15:12:00Z</cp:lastPrinted>
  <dcterms:created xsi:type="dcterms:W3CDTF">2021-01-26T16:55:00Z</dcterms:created>
  <dcterms:modified xsi:type="dcterms:W3CDTF">2021-01-26T16:55:00Z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