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6B7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#37478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6B7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Tenancies Officer (FC2)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6B7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6B7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B7A" w:rsidRPr="00A86B7A">
              <w:rPr>
                <w:rFonts w:ascii="Arial" w:hAnsi="Arial" w:cs="Arial"/>
                <w:sz w:val="24"/>
                <w:szCs w:val="24"/>
              </w:rPr>
              <w:t>Experience interpreting and applying Acts and Regulations.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A86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86B7A" w:rsidRPr="00A86B7A">
              <w:rPr>
                <w:rFonts w:ascii="Arial" w:hAnsi="Arial" w:cs="Arial"/>
                <w:sz w:val="24"/>
                <w:szCs w:val="24"/>
              </w:rPr>
              <w:t>Financial Accounting and/or auditing experience including financial statement analysis.</w:t>
            </w:r>
            <w:r w:rsidR="00A86B7A">
              <w:t xml:space="preserve">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86B7A" w:rsidRPr="00A86B7A">
              <w:rPr>
                <w:rFonts w:ascii="Arial" w:hAnsi="Arial" w:cs="Arial"/>
                <w:sz w:val="24"/>
                <w:szCs w:val="24"/>
              </w:rPr>
              <w:t>Experience performing investigations to ensure compliance with applicable statutes and regulations.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ED4A1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ED4A1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ED4A15">
        <w:rPr>
          <w:rFonts w:ascii="Arial" w:hAnsi="Arial" w:cs="Arial"/>
          <w:sz w:val="24"/>
          <w:szCs w:val="24"/>
        </w:rPr>
      </w:r>
      <w:r w:rsidR="00ED4A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15" w:rsidRDefault="00ED4A15" w:rsidP="00017602">
      <w:pPr>
        <w:spacing w:after="0" w:line="240" w:lineRule="auto"/>
      </w:pPr>
      <w:r>
        <w:separator/>
      </w:r>
    </w:p>
  </w:endnote>
  <w:endnote w:type="continuationSeparator" w:id="0">
    <w:p w:rsidR="00ED4A15" w:rsidRDefault="00ED4A1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0363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036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15" w:rsidRDefault="00ED4A15" w:rsidP="00017602">
      <w:pPr>
        <w:spacing w:after="0" w:line="240" w:lineRule="auto"/>
      </w:pPr>
      <w:r>
        <w:separator/>
      </w:r>
    </w:p>
  </w:footnote>
  <w:footnote w:type="continuationSeparator" w:id="0">
    <w:p w:rsidR="00ED4A15" w:rsidRDefault="00ED4A1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72C4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25C4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86B7A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0363"/>
    <w:rsid w:val="00E83413"/>
    <w:rsid w:val="00E84952"/>
    <w:rsid w:val="00E86F09"/>
    <w:rsid w:val="00EB3D7E"/>
    <w:rsid w:val="00EC2141"/>
    <w:rsid w:val="00ED2C62"/>
    <w:rsid w:val="00ED4A15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CE60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D3E5D-1C5F-488C-B1B9-9D6F4F01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Meilleur, Shani (CSC)</cp:lastModifiedBy>
  <cp:revision>2</cp:revision>
  <cp:lastPrinted>2015-05-13T15:12:00Z</cp:lastPrinted>
  <dcterms:created xsi:type="dcterms:W3CDTF">2021-04-19T20:20:00Z</dcterms:created>
  <dcterms:modified xsi:type="dcterms:W3CDTF">2021-04-19T20:20:00Z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