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BC7BFD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BFD">
        <w:rPr>
          <w:rFonts w:ascii="Arial" w:hAnsi="Arial" w:cs="Arial"/>
          <w:sz w:val="24"/>
          <w:szCs w:val="24"/>
        </w:rPr>
        <w:t>You may be asked to submit references, or other documentation at a later point if invited for further consideration.</w:t>
      </w:r>
    </w:p>
    <w:p w:rsidR="004F6E0E" w:rsidRPr="00BC7BFD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BC7BFD" w:rsidRDefault="00043DA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BFD">
        <w:rPr>
          <w:rFonts w:ascii="Arial" w:hAnsi="Arial" w:cs="Arial"/>
          <w:sz w:val="24"/>
          <w:szCs w:val="24"/>
        </w:rPr>
        <w:t>The selection board will rely only on</w:t>
      </w:r>
      <w:r w:rsidR="004F6E0E" w:rsidRPr="00BC7BFD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  <w:r w:rsidR="00BC7BFD" w:rsidRPr="00BC7BFD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Your </w:t>
      </w:r>
      <w:r w:rsidR="00BC7BFD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cover letter and </w:t>
      </w:r>
      <w:r w:rsidR="00BC7BFD" w:rsidRPr="00BC7BFD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resume may be used in addition to the Applicant Form for screening purposes.</w:t>
      </w:r>
      <w:r w:rsidR="00BC7BFD" w:rsidRPr="00BC7BFD">
        <w:rPr>
          <w:rFonts w:ascii="Arial" w:hAnsi="Arial" w:cs="Arial"/>
          <w:b/>
          <w:bCs/>
          <w:sz w:val="24"/>
          <w:szCs w:val="24"/>
        </w:rPr>
        <w:br/>
      </w: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6B1B3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37522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A80C81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Deputy </w:t>
            </w:r>
            <w:r w:rsidR="00AD3287" w:rsidRPr="00AD3287">
              <w:rPr>
                <w:rFonts w:ascii="Arial" w:hAnsi="Arial" w:cs="Arial"/>
                <w:sz w:val="24"/>
                <w:szCs w:val="24"/>
              </w:rPr>
              <w:t>Executive Director, Legal Aid Manitoba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AD3287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Manitoba Justice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AD3287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Winnipeg, Manitoba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42670E">
        <w:rPr>
          <w:rFonts w:ascii="Arial" w:hAnsi="Arial" w:cs="Arial"/>
          <w:sz w:val="24"/>
          <w:szCs w:val="24"/>
        </w:rPr>
      </w:r>
      <w:r w:rsidR="0042670E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D3287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A80C81" w:rsidRDefault="00AD3287" w:rsidP="00A80C81">
            <w:pPr>
              <w:spacing w:after="28"/>
              <w:ind w:left="360"/>
              <w:rPr>
                <w:rFonts w:ascii="Arial" w:hAnsi="Arial" w:cs="Arial"/>
                <w:color w:val="000000"/>
              </w:rPr>
            </w:pPr>
            <w:r w:rsidRPr="003A2EB8">
              <w:rPr>
                <w:rFonts w:ascii="Arial" w:hAnsi="Arial" w:cs="Arial"/>
                <w:sz w:val="24"/>
                <w:szCs w:val="24"/>
              </w:rPr>
              <w:t xml:space="preserve">1.  </w:t>
            </w:r>
            <w:r w:rsidR="00A80C81">
              <w:rPr>
                <w:rFonts w:ascii="Arial" w:hAnsi="Arial" w:cs="Arial"/>
                <w:color w:val="000000"/>
              </w:rPr>
              <w:t xml:space="preserve">Extensive experience in a legal environment including practicing law as a member of the Law Society of Manitoba or an equivalent governing body </w:t>
            </w:r>
          </w:p>
          <w:p w:rsidR="00AD3287" w:rsidRPr="004F6E0E" w:rsidRDefault="00AD3287" w:rsidP="00AD3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AD3287" w:rsidRPr="00E338C3" w:rsidRDefault="00AD3287" w:rsidP="00AD3287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D3287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A80C81" w:rsidRDefault="00AD3287" w:rsidP="00A80C81">
            <w:pPr>
              <w:spacing w:after="28"/>
              <w:ind w:left="360"/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3A2E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0C81">
              <w:rPr>
                <w:rFonts w:ascii="Arial" w:hAnsi="Arial" w:cs="Arial"/>
                <w:color w:val="000000"/>
              </w:rPr>
              <w:t xml:space="preserve">Extensive managerial experience, reflecting significant responsibility for human and fiscal resources in a unionized environment </w:t>
            </w:r>
          </w:p>
          <w:p w:rsidR="00AD3287" w:rsidRPr="005424F2" w:rsidRDefault="00AD3287" w:rsidP="00AD3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AD3287" w:rsidRDefault="00AD3287" w:rsidP="00AD3287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AD3287" w:rsidRPr="00E338C3" w:rsidRDefault="00AD3287" w:rsidP="00AD32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287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A80C81" w:rsidRDefault="00A80C81" w:rsidP="00A80C81">
            <w:pPr>
              <w:pStyle w:val="Default"/>
              <w:ind w:left="36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 Formal training in public sector business management or an equivalent combination of ed</w:t>
            </w:r>
            <w:r w:rsidR="0042670E">
              <w:rPr>
                <w:color w:val="auto"/>
                <w:sz w:val="22"/>
                <w:szCs w:val="22"/>
              </w:rPr>
              <w:t>ucation training and experience</w:t>
            </w:r>
            <w:bookmarkStart w:id="11" w:name="_GoBack"/>
            <w:bookmarkEnd w:id="11"/>
          </w:p>
          <w:p w:rsidR="00AD3287" w:rsidRPr="005424F2" w:rsidRDefault="00AD3287" w:rsidP="00AD3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AD3287" w:rsidRDefault="00AD3287" w:rsidP="00AD3287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AD3287" w:rsidRPr="00E338C3" w:rsidRDefault="00AD3287" w:rsidP="00AD32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287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A80C81" w:rsidRPr="00A80C81" w:rsidRDefault="00A80C81" w:rsidP="00A80C81">
            <w:pPr>
              <w:spacing w:after="28"/>
              <w:ind w:left="360"/>
              <w:rPr>
                <w:rFonts w:ascii="Arial" w:hAnsi="Arial" w:cs="Arial"/>
                <w:color w:val="000000"/>
              </w:rPr>
            </w:pPr>
            <w:r w:rsidRPr="00A80C81">
              <w:rPr>
                <w:rFonts w:ascii="Arial" w:hAnsi="Arial" w:cs="Arial"/>
              </w:rPr>
              <w:t>4. Experience in operational planning and policy development</w:t>
            </w:r>
          </w:p>
          <w:p w:rsidR="00AD3287" w:rsidRPr="00A80C81" w:rsidRDefault="00AD3287" w:rsidP="00AD3287">
            <w:pPr>
              <w:rPr>
                <w:rFonts w:ascii="Arial" w:hAnsi="Arial" w:cs="Arial"/>
              </w:rPr>
            </w:pPr>
          </w:p>
          <w:p w:rsidR="00AD3287" w:rsidRPr="00A80C81" w:rsidRDefault="00AD3287" w:rsidP="00AD3287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AD3287" w:rsidRPr="00E338C3" w:rsidRDefault="00AD3287" w:rsidP="00AD3287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A80C81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A80C81" w:rsidRPr="00A80C81" w:rsidRDefault="00A80C81" w:rsidP="00A80C81">
            <w:pPr>
              <w:pStyle w:val="BodyText"/>
              <w:ind w:left="360"/>
              <w:rPr>
                <w:sz w:val="22"/>
                <w:szCs w:val="22"/>
              </w:rPr>
            </w:pPr>
            <w:r w:rsidRPr="00A80C81">
              <w:rPr>
                <w:sz w:val="22"/>
                <w:szCs w:val="22"/>
              </w:rPr>
              <w:t xml:space="preserve">5. Experience in strategic planning, including change management, and determining and setting priorities based on organizational objectives </w:t>
            </w:r>
          </w:p>
          <w:p w:rsidR="00A80C81" w:rsidRPr="00A80C81" w:rsidRDefault="00A80C81" w:rsidP="00A80C81">
            <w:pPr>
              <w:spacing w:after="28"/>
              <w:ind w:left="36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A80C81" w:rsidRPr="00E338C3" w:rsidRDefault="00A80C81" w:rsidP="00AD3287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42670E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42670E">
        <w:rPr>
          <w:rFonts w:ascii="Arial" w:hAnsi="Arial" w:cs="Arial"/>
          <w:sz w:val="24"/>
          <w:szCs w:val="24"/>
        </w:rPr>
      </w:r>
      <w:r w:rsidR="0042670E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42670E">
        <w:rPr>
          <w:rFonts w:ascii="Arial" w:hAnsi="Arial" w:cs="Arial"/>
          <w:sz w:val="24"/>
          <w:szCs w:val="24"/>
        </w:rPr>
      </w:r>
      <w:r w:rsidR="0042670E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42670E">
        <w:rPr>
          <w:rFonts w:ascii="Arial" w:hAnsi="Arial" w:cs="Arial"/>
          <w:sz w:val="24"/>
          <w:szCs w:val="24"/>
        </w:rPr>
      </w:r>
      <w:r w:rsidR="0042670E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42670E">
        <w:rPr>
          <w:rFonts w:ascii="Arial" w:hAnsi="Arial" w:cs="Arial"/>
          <w:sz w:val="24"/>
          <w:szCs w:val="24"/>
        </w:rPr>
      </w:r>
      <w:r w:rsidR="0042670E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7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42670E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42670E">
        <w:rPr>
          <w:rFonts w:ascii="Arial" w:hAnsi="Arial" w:cs="Arial"/>
          <w:sz w:val="24"/>
          <w:szCs w:val="24"/>
        </w:rPr>
      </w:r>
      <w:r w:rsidR="0042670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8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9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1D" w:rsidRDefault="00405C1D" w:rsidP="00017602">
      <w:pPr>
        <w:spacing w:after="0" w:line="240" w:lineRule="auto"/>
      </w:pPr>
      <w:r>
        <w:separator/>
      </w:r>
    </w:p>
  </w:endnote>
  <w:endnote w:type="continuationSeparator" w:id="0">
    <w:p w:rsidR="00405C1D" w:rsidRDefault="00405C1D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2670E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2670E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1D" w:rsidRDefault="00405C1D" w:rsidP="00017602">
      <w:pPr>
        <w:spacing w:after="0" w:line="240" w:lineRule="auto"/>
      </w:pPr>
      <w:r>
        <w:separator/>
      </w:r>
    </w:p>
  </w:footnote>
  <w:footnote w:type="continuationSeparator" w:id="0">
    <w:p w:rsidR="00405C1D" w:rsidRDefault="00405C1D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05C1D"/>
    <w:rsid w:val="00412EF4"/>
    <w:rsid w:val="004228F6"/>
    <w:rsid w:val="00422AD7"/>
    <w:rsid w:val="0042670E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23D47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1B3E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2E43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0C81"/>
    <w:rsid w:val="00A82162"/>
    <w:rsid w:val="00A916A2"/>
    <w:rsid w:val="00AC58D5"/>
    <w:rsid w:val="00AD3287"/>
    <w:rsid w:val="00AE1ABC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C7BFD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2B17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qFormat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  <w:style w:type="character" w:styleId="Strong">
    <w:name w:val="Strong"/>
    <w:basedOn w:val="DefaultParagraphFont"/>
    <w:uiPriority w:val="22"/>
    <w:qFormat/>
    <w:rsid w:val="00BC7BFD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A80C81"/>
    <w:pPr>
      <w:snapToGrid w:val="0"/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A80C8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5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A6DA6F-25D3-4F9B-93A2-CFD44480B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7629DB-E1A6-4A0F-A458-3B2CA871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San Juan, Janice (CSC)</cp:lastModifiedBy>
  <cp:revision>8</cp:revision>
  <cp:lastPrinted>2015-05-13T15:12:00Z</cp:lastPrinted>
  <dcterms:created xsi:type="dcterms:W3CDTF">2020-11-27T17:23:00Z</dcterms:created>
  <dcterms:modified xsi:type="dcterms:W3CDTF">2021-04-26T15:22:00Z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