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F844E9C" w:rsidR="000D475E" w:rsidRPr="00A0346B" w:rsidRDefault="004F4B9B" w:rsidP="000D475E">
            <w:pPr>
              <w:spacing w:before="120"/>
              <w:rPr>
                <w:rFonts w:ascii="Arial" w:hAnsi="Arial" w:cs="Arial"/>
              </w:rPr>
            </w:pPr>
            <w:r>
              <w:rPr>
                <w:rFonts w:ascii="Arial" w:hAnsi="Arial" w:cs="Arial"/>
              </w:rPr>
              <w:t>37662</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79E4013" w:rsidR="000D475E" w:rsidRPr="00A0346B" w:rsidRDefault="004F4B9B" w:rsidP="000D475E">
            <w:pPr>
              <w:spacing w:before="120"/>
              <w:rPr>
                <w:rFonts w:ascii="Arial" w:hAnsi="Arial" w:cs="Arial"/>
              </w:rPr>
            </w:pPr>
            <w:r>
              <w:rPr>
                <w:rFonts w:ascii="Arial" w:hAnsi="Arial" w:cs="Arial"/>
              </w:rPr>
              <w:t>Employee and Family Assistance Counsellor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bookmarkStart w:id="0" w:name="_GoBack"/>
            <w:bookmarkEnd w:id="0"/>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F4B9B">
              <w:rPr>
                <w:rFonts w:ascii="Arial" w:hAnsi="Arial" w:cs="Arial"/>
                <w:b/>
              </w:rPr>
            </w:r>
            <w:r w:rsidR="004F4B9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EA79B58" w:rsidR="00EA330B" w:rsidRPr="000B02A9" w:rsidRDefault="000B02A9" w:rsidP="008F32F2">
            <w:pPr>
              <w:spacing w:before="60"/>
              <w:rPr>
                <w:rFonts w:ascii="Arial" w:hAnsi="Arial" w:cs="Arial"/>
              </w:rPr>
            </w:pPr>
            <w:r w:rsidRPr="000B02A9">
              <w:rPr>
                <w:rFonts w:ascii="Arial" w:hAnsi="Arial" w:cs="Arial"/>
              </w:rPr>
              <w:t xml:space="preserve">Must provide and </w:t>
            </w:r>
            <w:proofErr w:type="spellStart"/>
            <w:r w:rsidRPr="000B02A9">
              <w:rPr>
                <w:rFonts w:ascii="Arial" w:hAnsi="Arial" w:cs="Arial"/>
              </w:rPr>
              <w:t>maintian</w:t>
            </w:r>
            <w:proofErr w:type="spellEnd"/>
            <w:r w:rsidRPr="000B02A9">
              <w:rPr>
                <w:rFonts w:ascii="Arial" w:hAnsi="Arial" w:cs="Arial"/>
              </w:rPr>
              <w:t xml:space="preserve"> a 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6AE6D52" w:rsidR="00EA330B" w:rsidRPr="000B02A9" w:rsidRDefault="000B02A9" w:rsidP="001027D3">
            <w:pPr>
              <w:spacing w:before="60"/>
              <w:rPr>
                <w:rFonts w:ascii="Arial" w:hAnsi="Arial" w:cs="Arial"/>
              </w:rPr>
            </w:pPr>
            <w:r w:rsidRPr="000B02A9">
              <w:rPr>
                <w:rFonts w:ascii="Arial" w:hAnsi="Arial" w:cs="Arial"/>
              </w:rPr>
              <w:t xml:space="preserve">Must provide and </w:t>
            </w:r>
            <w:proofErr w:type="spellStart"/>
            <w:r w:rsidRPr="000B02A9">
              <w:rPr>
                <w:rFonts w:ascii="Arial" w:hAnsi="Arial" w:cs="Arial"/>
              </w:rPr>
              <w:t>maintian</w:t>
            </w:r>
            <w:proofErr w:type="spellEnd"/>
            <w:r w:rsidRPr="000B02A9">
              <w:rPr>
                <w:rFonts w:ascii="Arial" w:hAnsi="Arial" w:cs="Arial"/>
              </w:rPr>
              <w:t xml:space="preserve"> a satisfactory Enhanced Security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55BCD87" w:rsidR="00EA330B" w:rsidRPr="000B02A9" w:rsidRDefault="000B02A9" w:rsidP="001027D3">
            <w:pPr>
              <w:spacing w:before="60"/>
              <w:rPr>
                <w:rFonts w:ascii="Arial" w:hAnsi="Arial" w:cs="Arial"/>
              </w:rPr>
            </w:pPr>
            <w:r w:rsidRPr="000B02A9">
              <w:rPr>
                <w:rFonts w:ascii="Arial" w:hAnsi="Arial" w:cs="Arial"/>
              </w:rPr>
              <w:t>Must provide and maintain a 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BB9247F" w:rsidR="00EA330B" w:rsidRPr="000B02A9" w:rsidRDefault="000B02A9" w:rsidP="001027D3">
            <w:pPr>
              <w:spacing w:before="60"/>
              <w:rPr>
                <w:rFonts w:ascii="Arial" w:hAnsi="Arial" w:cs="Arial"/>
              </w:rPr>
            </w:pPr>
            <w:r w:rsidRPr="000B02A9">
              <w:rPr>
                <w:rFonts w:ascii="Arial" w:hAnsi="Arial" w:cs="Arial"/>
              </w:rPr>
              <w:t>Must provide and maintain a satisfactory Child Abuse Registry Check</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4F4B9B">
              <w:rPr>
                <w:rFonts w:ascii="Arial" w:hAnsi="Arial" w:cs="Arial"/>
              </w:rPr>
            </w:r>
            <w:r w:rsidR="004F4B9B">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2F5C40B5" w:rsidR="00EA330B" w:rsidRPr="000B02A9" w:rsidRDefault="000B02A9" w:rsidP="000B02A9">
            <w:pPr>
              <w:pStyle w:val="ListParagraph"/>
              <w:numPr>
                <w:ilvl w:val="0"/>
                <w:numId w:val="2"/>
              </w:numPr>
              <w:rPr>
                <w:rFonts w:ascii="Arial" w:hAnsi="Arial" w:cs="Arial"/>
                <w:sz w:val="22"/>
                <w:szCs w:val="24"/>
              </w:rPr>
            </w:pPr>
            <w:proofErr w:type="spellStart"/>
            <w:r w:rsidRPr="000B02A9">
              <w:rPr>
                <w:rFonts w:ascii="Arial" w:hAnsi="Arial" w:cs="Arial"/>
                <w:sz w:val="22"/>
                <w:szCs w:val="24"/>
              </w:rPr>
              <w:t>Masters</w:t>
            </w:r>
            <w:proofErr w:type="spellEnd"/>
            <w:r w:rsidRPr="000B02A9">
              <w:rPr>
                <w:rFonts w:ascii="Arial" w:hAnsi="Arial" w:cs="Arial"/>
                <w:sz w:val="22"/>
                <w:szCs w:val="24"/>
              </w:rPr>
              <w:t xml:space="preserve"> degree in Social Work, counselling or clinical psychology or equivalent combinations of education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F4016E4" w:rsidR="00775CB7" w:rsidRPr="000B02A9" w:rsidRDefault="000B02A9" w:rsidP="000B02A9">
            <w:pPr>
              <w:pStyle w:val="ListParagraph"/>
              <w:numPr>
                <w:ilvl w:val="0"/>
                <w:numId w:val="2"/>
              </w:numPr>
              <w:rPr>
                <w:rFonts w:ascii="Arial" w:hAnsi="Arial" w:cs="Arial"/>
                <w:sz w:val="22"/>
                <w:szCs w:val="24"/>
              </w:rPr>
            </w:pPr>
            <w:r w:rsidRPr="000B02A9">
              <w:rPr>
                <w:rFonts w:ascii="Arial" w:hAnsi="Arial" w:cs="Arial"/>
                <w:sz w:val="22"/>
                <w:szCs w:val="24"/>
              </w:rPr>
              <w:t>Extensive counselling and case management experience in the social services field providing a full range of direct services to clients including: interviewing, performing assessments, treatment planning, interventions, short-term therapy, counselling, providing referrals and follow-up, in person, by phone or through video sessions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0EEA7A6E" w:rsidR="00775CB7" w:rsidRPr="000B02A9" w:rsidRDefault="000B02A9" w:rsidP="000B02A9">
            <w:pPr>
              <w:pStyle w:val="ListParagraph"/>
              <w:numPr>
                <w:ilvl w:val="0"/>
                <w:numId w:val="2"/>
              </w:numPr>
              <w:rPr>
                <w:rFonts w:ascii="Arial" w:hAnsi="Arial" w:cs="Arial"/>
                <w:sz w:val="22"/>
                <w:szCs w:val="24"/>
              </w:rPr>
            </w:pPr>
            <w:r w:rsidRPr="000B02A9">
              <w:rPr>
                <w:rFonts w:ascii="Arial" w:hAnsi="Arial" w:cs="Arial"/>
                <w:sz w:val="22"/>
                <w:szCs w:val="24"/>
              </w:rPr>
              <w:t>Experience creating evidence based treatment and interventions plans related to a variety of issues such as workplace conflict, substance abuse, interpersonal conflict, trauma, crisis, personal tragedy, individual, family and couples relationships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02A9"/>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4F4B9B"/>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468E4D5-9B5F-4240-8D6D-A9E2F6A2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Gauthier, Jalyn (CSC)</cp:lastModifiedBy>
  <cp:revision>3</cp:revision>
  <cp:lastPrinted>2020-07-20T18:40:00Z</cp:lastPrinted>
  <dcterms:created xsi:type="dcterms:W3CDTF">2021-08-31T01:34:00Z</dcterms:created>
  <dcterms:modified xsi:type="dcterms:W3CDTF">2021-08-31T01:58:00Z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