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1D368B9" w:rsidR="000D475E" w:rsidRPr="00A0346B" w:rsidRDefault="00FD3F6C" w:rsidP="000D475E">
            <w:pPr>
              <w:spacing w:before="120"/>
              <w:rPr>
                <w:rFonts w:ascii="Arial" w:hAnsi="Arial" w:cs="Arial"/>
              </w:rPr>
            </w:pPr>
            <w:r>
              <w:rPr>
                <w:rFonts w:ascii="Arial" w:hAnsi="Arial" w:cs="Arial"/>
              </w:rPr>
              <w:t>38315</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040982E" w:rsidR="000D475E" w:rsidRPr="00A0346B" w:rsidRDefault="00FD3F6C" w:rsidP="002F6BE8">
            <w:pPr>
              <w:spacing w:before="120"/>
              <w:rPr>
                <w:rFonts w:ascii="Arial" w:hAnsi="Arial" w:cs="Arial"/>
              </w:rPr>
            </w:pPr>
            <w:r>
              <w:rPr>
                <w:rFonts w:ascii="Arial" w:hAnsi="Arial" w:cs="Arial"/>
              </w:rPr>
              <w:t>Project Consultant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C50C5">
              <w:rPr>
                <w:rFonts w:ascii="Arial" w:hAnsi="Arial" w:cs="Arial"/>
                <w:b/>
              </w:rPr>
            </w:r>
            <w:r w:rsidR="004C50C5">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E38107A" w:rsidR="00EA330B" w:rsidRPr="00B015F7" w:rsidRDefault="00B015F7" w:rsidP="008F32F2">
            <w:pPr>
              <w:spacing w:before="60"/>
              <w:rPr>
                <w:rFonts w:ascii="Arial" w:hAnsi="Arial" w:cs="Arial"/>
              </w:rPr>
            </w:pPr>
            <w:r>
              <w:rPr>
                <w:rFonts w:ascii="Arial" w:hAnsi="Arial" w:cs="Arial"/>
              </w:rPr>
              <w:t xml:space="preserve">Must have a valid Class 5 Driver’s </w:t>
            </w:r>
            <w:proofErr w:type="spellStart"/>
            <w:r>
              <w:rPr>
                <w:rFonts w:ascii="Arial" w:hAnsi="Arial" w:cs="Arial"/>
              </w:rPr>
              <w:t>Licence</w:t>
            </w:r>
            <w:proofErr w:type="spellEnd"/>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CF61985" w:rsidR="00EA330B" w:rsidRPr="00B015F7" w:rsidRDefault="00B015F7" w:rsidP="001027D3">
            <w:pPr>
              <w:spacing w:before="60"/>
              <w:rPr>
                <w:rFonts w:ascii="Arial" w:hAnsi="Arial" w:cs="Arial"/>
              </w:rPr>
            </w:pPr>
            <w:r w:rsidRPr="00B015F7">
              <w:rPr>
                <w:rFonts w:ascii="Arial" w:hAnsi="Arial" w:cs="Arial"/>
              </w:rPr>
              <w:t xml:space="preserve">Must be able to travel nationally or internationally via motorized </w:t>
            </w:r>
            <w:r>
              <w:rPr>
                <w:rFonts w:ascii="Arial" w:hAnsi="Arial" w:cs="Arial"/>
              </w:rPr>
              <w:t xml:space="preserve">vehicle, </w:t>
            </w:r>
            <w:proofErr w:type="spellStart"/>
            <w:r>
              <w:rPr>
                <w:rFonts w:ascii="Arial" w:hAnsi="Arial" w:cs="Arial"/>
              </w:rPr>
              <w:t>airplaine</w:t>
            </w:r>
            <w:proofErr w:type="spellEnd"/>
            <w:r>
              <w:rPr>
                <w:rFonts w:ascii="Arial" w:hAnsi="Arial" w:cs="Arial"/>
              </w:rPr>
              <w:t xml:space="preserve"> and/or train</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12C438FC" w:rsidR="00EA330B" w:rsidRPr="00B015F7" w:rsidRDefault="00B015F7" w:rsidP="001027D3">
            <w:pPr>
              <w:spacing w:before="60"/>
              <w:rPr>
                <w:rFonts w:ascii="Arial" w:hAnsi="Arial" w:cs="Arial"/>
              </w:rPr>
            </w:pPr>
            <w:r w:rsidRPr="00B015F7">
              <w:rPr>
                <w:rFonts w:ascii="Arial" w:hAnsi="Arial" w:cs="Arial"/>
              </w:rPr>
              <w:t>Must be willing and able to work overtime, which may include eve</w:t>
            </w:r>
            <w:r>
              <w:rPr>
                <w:rFonts w:ascii="Arial" w:hAnsi="Arial" w:cs="Arial"/>
              </w:rPr>
              <w:t>nings and weekends, as required</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4C50C5">
              <w:rPr>
                <w:rFonts w:ascii="Arial" w:hAnsi="Arial" w:cs="Arial"/>
              </w:rPr>
            </w:r>
            <w:r w:rsidR="004C50C5">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723780B" w:rsidR="00EA330B" w:rsidRPr="004C50C5" w:rsidRDefault="00B015F7" w:rsidP="00B015F7">
            <w:pPr>
              <w:pStyle w:val="ListParagraph"/>
              <w:numPr>
                <w:ilvl w:val="0"/>
                <w:numId w:val="2"/>
              </w:numPr>
              <w:rPr>
                <w:rFonts w:ascii="Arial" w:hAnsi="Arial" w:cs="Arial"/>
                <w:b/>
                <w:szCs w:val="24"/>
              </w:rPr>
            </w:pPr>
            <w:r w:rsidRPr="004C50C5">
              <w:rPr>
                <w:rFonts w:ascii="Arial" w:hAnsi="Arial" w:cs="Arial"/>
                <w:b/>
                <w:szCs w:val="24"/>
              </w:rPr>
              <w:t>Post-secondary education in business administration, political studies, or public administration. An equivalent combination of education, training and relevant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07E9507" w:rsidR="004C50C5" w:rsidRPr="004C50C5" w:rsidRDefault="004C50C5" w:rsidP="004C50C5">
            <w:pPr>
              <w:pStyle w:val="ListParagraph"/>
              <w:numPr>
                <w:ilvl w:val="0"/>
                <w:numId w:val="2"/>
              </w:numPr>
              <w:rPr>
                <w:rFonts w:ascii="Arial" w:hAnsi="Arial" w:cs="Arial"/>
                <w:b/>
                <w:szCs w:val="24"/>
              </w:rPr>
            </w:pPr>
            <w:r>
              <w:rPr>
                <w:rFonts w:ascii="Arial" w:hAnsi="Arial" w:cs="Arial"/>
                <w:b/>
                <w:szCs w:val="24"/>
              </w:rPr>
              <w:t xml:space="preserve">Experience developing and interpreting </w:t>
            </w:r>
            <w:proofErr w:type="spellStart"/>
            <w:r>
              <w:rPr>
                <w:rFonts w:ascii="Arial" w:hAnsi="Arial" w:cs="Arial"/>
                <w:b/>
                <w:szCs w:val="24"/>
              </w:rPr>
              <w:t>labour</w:t>
            </w:r>
            <w:proofErr w:type="spellEnd"/>
            <w:r>
              <w:rPr>
                <w:rFonts w:ascii="Arial" w:hAnsi="Arial" w:cs="Arial"/>
                <w:b/>
                <w:szCs w:val="24"/>
              </w:rPr>
              <w:t xml:space="preserve"> market information and data.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B434FBB" w:rsidR="00775CB7" w:rsidRPr="00754183" w:rsidRDefault="004C50C5" w:rsidP="004C50C5">
            <w:pPr>
              <w:pStyle w:val="ListParagraph"/>
              <w:numPr>
                <w:ilvl w:val="0"/>
                <w:numId w:val="2"/>
              </w:numPr>
              <w:rPr>
                <w:rFonts w:ascii="Arial" w:hAnsi="Arial" w:cs="Arial"/>
                <w:b/>
                <w:szCs w:val="24"/>
              </w:rPr>
            </w:pPr>
            <w:r w:rsidRPr="004C50C5">
              <w:rPr>
                <w:rFonts w:ascii="Arial" w:hAnsi="Arial" w:cs="Arial"/>
                <w:b/>
                <w:szCs w:val="24"/>
              </w:rPr>
              <w:t>Experience in an economic development role, including planning and implementing economic development strategies</w:t>
            </w:r>
            <w:r>
              <w:rPr>
                <w:rFonts w:ascii="Arial" w:hAnsi="Arial" w:cs="Arial"/>
                <w:b/>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B41B140" w:rsidR="00775CB7" w:rsidRPr="00754183" w:rsidRDefault="004C50C5" w:rsidP="004C50C5">
            <w:pPr>
              <w:pStyle w:val="ListParagraph"/>
              <w:numPr>
                <w:ilvl w:val="0"/>
                <w:numId w:val="2"/>
              </w:numPr>
              <w:rPr>
                <w:rFonts w:ascii="Arial" w:hAnsi="Arial" w:cs="Arial"/>
                <w:b/>
                <w:szCs w:val="24"/>
              </w:rPr>
            </w:pPr>
            <w:proofErr w:type="gramStart"/>
            <w:r w:rsidRPr="004C50C5">
              <w:rPr>
                <w:rFonts w:ascii="Arial" w:hAnsi="Arial" w:cs="Arial"/>
                <w:b/>
                <w:szCs w:val="24"/>
              </w:rPr>
              <w:t>Strong project management skills</w:t>
            </w:r>
            <w:proofErr w:type="gramEnd"/>
            <w:r w:rsidRPr="004C50C5">
              <w:rPr>
                <w:rFonts w:ascii="Arial" w:hAnsi="Arial" w:cs="Arial"/>
                <w:b/>
                <w:szCs w:val="24"/>
              </w:rPr>
              <w:t>, with experience leading complex projects in collaboration with diverse stakeholders.</w:t>
            </w:r>
            <w:bookmarkStart w:id="9" w:name="_GoBack"/>
            <w:bookmarkEnd w:id="9"/>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2F6BE8"/>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4C50C5"/>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5418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015F7"/>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3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566C8A59-16D5-4379-8072-14F715E6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Robinson, Lindsay (CSC)</cp:lastModifiedBy>
  <cp:revision>3</cp:revision>
  <cp:lastPrinted>2020-07-20T18:40:00Z</cp:lastPrinted>
  <dcterms:created xsi:type="dcterms:W3CDTF">2021-11-12T21:58:00Z</dcterms:created>
  <dcterms:modified xsi:type="dcterms:W3CDTF">2021-11-12T22:02:00Z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