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44A37D02" w:rsidR="000D475E" w:rsidRPr="00D8350C" w:rsidRDefault="00B21ABF" w:rsidP="000D475E">
            <w:pPr>
              <w:spacing w:before="120"/>
              <w:rPr>
                <w:rFonts w:ascii="Arial" w:hAnsi="Arial" w:cs="Arial"/>
                <w:b/>
                <w:bCs/>
              </w:rPr>
            </w:pPr>
            <w:r>
              <w:rPr>
                <w:rFonts w:ascii="Arial" w:hAnsi="Arial" w:cs="Arial"/>
                <w:b/>
                <w:bCs/>
              </w:rPr>
              <w:t>44790</w:t>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47DBF8D7" w14:textId="0DBB5E23" w:rsidR="00D8350C" w:rsidRPr="00D8350C" w:rsidRDefault="00D8350C" w:rsidP="00D8350C">
            <w:pPr>
              <w:spacing w:before="120"/>
              <w:rPr>
                <w:rFonts w:ascii="Arial" w:hAnsi="Arial" w:cs="Arial"/>
                <w:b/>
                <w:bCs/>
              </w:rPr>
            </w:pPr>
            <w:r w:rsidRPr="00D8350C">
              <w:rPr>
                <w:rFonts w:ascii="Arial" w:hAnsi="Arial" w:cs="Arial"/>
                <w:b/>
                <w:bCs/>
              </w:rPr>
              <w:t>Flood Damage Reduction Hydraulic Engineer (EG4)</w:t>
            </w:r>
          </w:p>
          <w:p w14:paraId="1DB48B9F" w14:textId="716B9910" w:rsidR="000D475E" w:rsidRPr="00A0346B" w:rsidRDefault="000D475E" w:rsidP="000D475E">
            <w:pPr>
              <w:spacing w:before="120"/>
              <w:rPr>
                <w:rFonts w:ascii="Arial" w:hAnsi="Arial" w:cs="Arial"/>
              </w:rPr>
            </w:pP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77777777" w:rsidR="00382E58" w:rsidRPr="00A0346B" w:rsidRDefault="00382E58" w:rsidP="007A53E4">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08BB8BB3" w14:textId="77777777" w:rsidTr="00563977">
        <w:trPr>
          <w:trHeight w:hRule="exact" w:val="458"/>
        </w:trPr>
        <w:tc>
          <w:tcPr>
            <w:tcW w:w="8500" w:type="dxa"/>
            <w:gridSpan w:val="6"/>
            <w:tcBorders>
              <w:top w:val="single" w:sz="4" w:space="0" w:color="auto"/>
              <w:bottom w:val="nil"/>
            </w:tcBorders>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tcPr>
          <w:p w14:paraId="5BDA5C0F" w14:textId="77777777"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YES</w:t>
            </w:r>
            <w:r w:rsidR="003562B7">
              <w:rPr>
                <w:rFonts w:ascii="Arial" w:hAnsi="Arial" w:cs="Arial"/>
              </w:rPr>
              <w:t>*</w:t>
            </w:r>
            <w:r w:rsidR="003562B7" w:rsidRPr="003A2A03">
              <w:rPr>
                <w:rFonts w:ascii="Arial" w:hAnsi="Arial" w:cs="Arial"/>
              </w:rPr>
              <w:t xml:space="preserve">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tcPr>
          <w:p w14:paraId="40ADA3B5" w14:textId="77777777" w:rsidR="003562B7" w:rsidRPr="003A2A03" w:rsidRDefault="003562B7" w:rsidP="003562B7">
            <w:pPr>
              <w:spacing w:before="120" w:after="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57D4D488" w14:textId="77777777" w:rsidTr="00563977">
        <w:trPr>
          <w:trHeight w:hRule="exact" w:val="1127"/>
        </w:trPr>
        <w:tc>
          <w:tcPr>
            <w:tcW w:w="8500" w:type="dxa"/>
            <w:gridSpan w:val="6"/>
            <w:tcBorders>
              <w:top w:val="single" w:sz="4" w:space="0" w:color="auto"/>
              <w:bottom w:val="nil"/>
            </w:tcBorders>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legally entitled to work in Canada</w:t>
            </w:r>
            <w:r w:rsidRPr="003562B7">
              <w:rPr>
                <w:rFonts w:ascii="Arial" w:hAnsi="Arial" w:cs="Arial"/>
                <w:b/>
              </w:rPr>
              <w:t>?</w:t>
            </w:r>
            <w:r>
              <w:rPr>
                <w:rFonts w:ascii="Arial" w:hAnsi="Arial" w:cs="Arial"/>
                <w:b/>
              </w:rPr>
              <w:t>*</w:t>
            </w:r>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382E58">
        <w:trPr>
          <w:trHeight w:hRule="exact" w:val="704"/>
        </w:trPr>
        <w:tc>
          <w:tcPr>
            <w:tcW w:w="8500" w:type="dxa"/>
            <w:gridSpan w:val="6"/>
            <w:tcBorders>
              <w:top w:val="single" w:sz="4" w:space="0" w:color="auto"/>
              <w:bottom w:val="nil"/>
            </w:tcBorders>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3CF7AFCF" w14:textId="77777777"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0C3466F8"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the contribution of individuals to national security, either serving or losing a spouse or common-law partner as a result of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w:t>
            </w:r>
            <w:r w:rsidR="00786AC9">
              <w:rPr>
                <w:rFonts w:ascii="Arial" w:hAnsi="Arial" w:cs="Arial"/>
                <w:bCs/>
                <w:sz w:val="18"/>
                <w:szCs w:val="18"/>
                <w:lang w:val="en-CA" w:eastAsia="en-CA"/>
              </w:rPr>
              <w:t xml:space="preserve">Public </w:t>
            </w:r>
            <w:r w:rsidR="00233860">
              <w:rPr>
                <w:rFonts w:ascii="Arial" w:hAnsi="Arial" w:cs="Arial"/>
                <w:bCs/>
                <w:sz w:val="18"/>
                <w:szCs w:val="18"/>
                <w:lang w:val="en-CA" w:eastAsia="en-CA"/>
              </w:rPr>
              <w:t xml:space="preserve">Service </w:t>
            </w:r>
            <w:r w:rsidR="00786AC9">
              <w:rPr>
                <w:rFonts w:ascii="Arial" w:hAnsi="Arial" w:cs="Arial"/>
                <w:bCs/>
                <w:sz w:val="18"/>
                <w:szCs w:val="18"/>
                <w:lang w:val="en-CA" w:eastAsia="en-CA"/>
              </w:rPr>
              <w:t>Regulation</w:t>
            </w:r>
            <w:r w:rsidR="00233860">
              <w:rPr>
                <w:rFonts w:ascii="Arial" w:hAnsi="Arial" w:cs="Arial"/>
                <w:bCs/>
                <w:sz w:val="18"/>
                <w:szCs w:val="18"/>
                <w:lang w:val="en-CA" w:eastAsia="en-CA"/>
              </w:rPr>
              <w:t xml:space="preserve"> defines veteran for thi</w:t>
            </w:r>
            <w:r w:rsidR="00786AC9">
              <w:rPr>
                <w:rFonts w:ascii="Arial" w:hAnsi="Arial" w:cs="Arial"/>
                <w:bCs/>
                <w:sz w:val="18"/>
                <w:szCs w:val="18"/>
                <w:lang w:val="en-CA" w:eastAsia="en-CA"/>
              </w:rPr>
              <w:t>s purpose under Section 2.2 (1)-(2</w:t>
            </w:r>
            <w:r w:rsidR="00233860">
              <w:rPr>
                <w:rFonts w:ascii="Arial" w:hAnsi="Arial" w:cs="Arial"/>
                <w:bCs/>
                <w:sz w:val="18"/>
                <w:szCs w:val="18"/>
                <w:lang w:val="en-CA" w:eastAsia="en-CA"/>
              </w:rPr>
              <w:t xml:space="preserve">). To view this definition please visit: </w:t>
            </w:r>
            <w:hyperlink r:id="rId12" w:history="1">
              <w:r w:rsidR="00F502AB" w:rsidRPr="000D6A52">
                <w:rPr>
                  <w:rStyle w:val="Hyperlink"/>
                  <w:rFonts w:ascii="Arial" w:hAnsi="Arial" w:cs="Arial"/>
                  <w:bCs/>
                  <w:sz w:val="18"/>
                  <w:szCs w:val="18"/>
                  <w:lang w:val="en-CA" w:eastAsia="en-CA"/>
                </w:rPr>
                <w:t>https://web2.gov.mb.ca/laws/regs/current/_pdf-regs.php?reg=11/2022</w:t>
              </w:r>
            </w:hyperlink>
          </w:p>
          <w:p w14:paraId="65D1A3A1" w14:textId="607AABE7"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786AC9" w:rsidRPr="000D6A52">
                <w:rPr>
                  <w:rStyle w:val="Hyperlink"/>
                  <w:rFonts w:ascii="Arial" w:hAnsi="Arial" w:cs="Arial"/>
                  <w:sz w:val="18"/>
                  <w:szCs w:val="18"/>
                  <w:lang w:val="en-CA" w:eastAsia="en-CA"/>
                </w:rPr>
                <w:t>https://www.manitoba.ca/csc/policyman/veterans.html</w:t>
              </w:r>
            </w:hyperlink>
            <w:r w:rsidR="00786AC9">
              <w:rPr>
                <w:rFonts w:ascii="Arial" w:hAnsi="Arial" w:cs="Arial"/>
                <w:sz w:val="18"/>
                <w:szCs w:val="18"/>
                <w:lang w:val="en-CA" w:eastAsia="en-CA"/>
              </w:rPr>
              <w:t xml:space="preserve"> </w:t>
            </w:r>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27EDE3BE" w14:textId="77777777" w:rsidR="00721B79" w:rsidRPr="00C864AC" w:rsidRDefault="00721B79" w:rsidP="00563977">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6C46AB4A" w14:textId="77777777" w:rsidR="00721B79" w:rsidRPr="00EA4046" w:rsidRDefault="00721B79" w:rsidP="00563977">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tcPr>
          <w:p w14:paraId="6E2629B8" w14:textId="77777777" w:rsidR="00721B79" w:rsidRPr="003A2A03" w:rsidRDefault="00721B79" w:rsidP="00563977">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46AF559E" w14:textId="1A76EA6F" w:rsidR="00B85EBD" w:rsidRPr="00EA4046" w:rsidRDefault="00B85EBD" w:rsidP="00D8350C">
            <w:pPr>
              <w:spacing w:before="120"/>
              <w:jc w:val="center"/>
              <w:rPr>
                <w:rFonts w:ascii="Arial" w:hAnsi="Arial" w:cs="Arial"/>
                <w:b/>
              </w:rPr>
            </w:pPr>
            <w:r w:rsidRPr="00EA4046">
              <w:rPr>
                <w:rFonts w:ascii="Arial" w:hAnsi="Arial" w:cs="Arial"/>
                <w:b/>
                <w:szCs w:val="24"/>
              </w:rPr>
              <w:t>We thank all who apply and advise that only those selected for further consideration will be contacted.</w:t>
            </w: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r>
              <w:rPr>
                <w:rFonts w:ascii="Arial" w:hAnsi="Arial" w:cs="Arial"/>
                <w:b/>
              </w:rPr>
              <w:t>Please check to confirm whether you meet the following Conditions of Employment:</w:t>
            </w:r>
            <w:r w:rsidRPr="00A0346B">
              <w:rPr>
                <w:rFonts w:ascii="Arial" w:hAnsi="Arial" w:cs="Arial"/>
              </w:rPr>
              <w:tab/>
            </w:r>
          </w:p>
        </w:tc>
      </w:tr>
      <w:tr w:rsidR="00EA330B" w:rsidRPr="00A0346B" w14:paraId="33B13C92" w14:textId="77777777" w:rsidTr="006C26F6">
        <w:trPr>
          <w:trHeight w:val="497"/>
        </w:trPr>
        <w:tc>
          <w:tcPr>
            <w:tcW w:w="8500"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EA330B" w:rsidRPr="00A0346B" w14:paraId="68A12C71" w14:textId="77777777" w:rsidTr="006C26F6">
        <w:trPr>
          <w:trHeight w:val="659"/>
        </w:trPr>
        <w:tc>
          <w:tcPr>
            <w:tcW w:w="8500" w:type="dxa"/>
            <w:gridSpan w:val="2"/>
            <w:tcBorders>
              <w:top w:val="single" w:sz="4" w:space="0" w:color="auto"/>
            </w:tcBorders>
            <w:shd w:val="clear" w:color="auto" w:fill="FFFFFF" w:themeFill="background1"/>
            <w:vAlign w:val="center"/>
          </w:tcPr>
          <w:p w14:paraId="6AB90C3A" w14:textId="12E1CD6B" w:rsidR="00D8350C" w:rsidRPr="00D8350C" w:rsidRDefault="00D8350C" w:rsidP="00D8350C">
            <w:pPr>
              <w:spacing w:before="60"/>
              <w:rPr>
                <w:rFonts w:ascii="Arial" w:hAnsi="Arial" w:cs="Arial"/>
              </w:rPr>
            </w:pPr>
            <w:r w:rsidRPr="00D8350C">
              <w:rPr>
                <w:rFonts w:ascii="Arial" w:hAnsi="Arial" w:cs="Arial"/>
              </w:rPr>
              <w:t xml:space="preserve">Bachelor’s degree in Civil Engineering </w:t>
            </w:r>
            <w:r w:rsidRPr="001644E0">
              <w:rPr>
                <w:rFonts w:ascii="Arial" w:hAnsi="Arial" w:cs="Arial"/>
                <w:szCs w:val="24"/>
              </w:rPr>
              <w:t xml:space="preserve"> </w:t>
            </w:r>
            <w:r>
              <w:rPr>
                <w:rFonts w:ascii="Arial" w:hAnsi="Arial" w:cs="Arial"/>
                <w:szCs w:val="24"/>
              </w:rPr>
              <w:t xml:space="preserve">or equivalency </w:t>
            </w:r>
            <w:proofErr w:type="gramStart"/>
            <w:r w:rsidRPr="001644E0">
              <w:rPr>
                <w:rFonts w:ascii="Arial" w:hAnsi="Arial" w:cs="Arial"/>
                <w:szCs w:val="24"/>
              </w:rPr>
              <w:t>recognized</w:t>
            </w:r>
            <w:proofErr w:type="gramEnd"/>
            <w:r w:rsidRPr="001644E0">
              <w:rPr>
                <w:rFonts w:ascii="Arial" w:hAnsi="Arial" w:cs="Arial"/>
                <w:szCs w:val="24"/>
              </w:rPr>
              <w:t xml:space="preserve"> by Engineers Geoscientists Manitoba.</w:t>
            </w:r>
          </w:p>
          <w:p w14:paraId="316D8C6D" w14:textId="330E0623" w:rsidR="00EA330B" w:rsidRPr="006C26F6" w:rsidRDefault="00EA330B" w:rsidP="00D8350C">
            <w:pPr>
              <w:spacing w:before="60"/>
              <w:rPr>
                <w:rFonts w:ascii="Arial" w:hAnsi="Arial" w:cs="Arial"/>
              </w:rPr>
            </w:pPr>
          </w:p>
        </w:tc>
        <w:tc>
          <w:tcPr>
            <w:tcW w:w="2410" w:type="dxa"/>
            <w:tcBorders>
              <w:top w:val="single" w:sz="4" w:space="0" w:color="auto"/>
            </w:tcBorders>
            <w:shd w:val="clear" w:color="auto" w:fill="FFFFFF" w:themeFill="background1"/>
            <w:vAlign w:val="center"/>
          </w:tcPr>
          <w:p w14:paraId="52B0EDD7" w14:textId="77777777" w:rsidR="00EA330B" w:rsidRPr="00A0346B" w:rsidRDefault="00EF6DF7"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D8350C" w:rsidRPr="00A0346B" w14:paraId="1C22CE58" w14:textId="77777777" w:rsidTr="006C26F6">
        <w:trPr>
          <w:trHeight w:val="554"/>
        </w:trPr>
        <w:tc>
          <w:tcPr>
            <w:tcW w:w="8500" w:type="dxa"/>
            <w:gridSpan w:val="2"/>
            <w:tcBorders>
              <w:top w:val="single" w:sz="4" w:space="0" w:color="auto"/>
            </w:tcBorders>
            <w:shd w:val="clear" w:color="auto" w:fill="FFFFFF" w:themeFill="background1"/>
            <w:vAlign w:val="center"/>
          </w:tcPr>
          <w:p w14:paraId="35013653" w14:textId="77777777" w:rsidR="00D8350C" w:rsidRPr="00D8350C" w:rsidRDefault="00D8350C" w:rsidP="00D8350C">
            <w:pPr>
              <w:spacing w:before="60"/>
              <w:rPr>
                <w:rFonts w:ascii="Arial" w:hAnsi="Arial" w:cs="Arial"/>
              </w:rPr>
            </w:pPr>
            <w:r w:rsidRPr="00D8350C">
              <w:rPr>
                <w:rFonts w:ascii="Arial" w:hAnsi="Arial" w:cs="Arial"/>
              </w:rPr>
              <w:t xml:space="preserve">Must be registered or be eligible for registration as a Professional Engineer with Engineers Geoscientists Manitoba (EGM) </w:t>
            </w:r>
          </w:p>
          <w:p w14:paraId="47241FA1" w14:textId="14152189" w:rsidR="00D8350C" w:rsidRPr="006C26F6" w:rsidRDefault="00D8350C" w:rsidP="00D8350C">
            <w:pPr>
              <w:spacing w:before="60"/>
              <w:rPr>
                <w:rFonts w:ascii="Arial" w:hAnsi="Arial" w:cs="Arial"/>
              </w:rPr>
            </w:pPr>
          </w:p>
        </w:tc>
        <w:tc>
          <w:tcPr>
            <w:tcW w:w="2410" w:type="dxa"/>
            <w:tcBorders>
              <w:top w:val="single" w:sz="4" w:space="0" w:color="auto"/>
            </w:tcBorders>
            <w:shd w:val="clear" w:color="auto" w:fill="FFFFFF" w:themeFill="background1"/>
            <w:vAlign w:val="center"/>
          </w:tcPr>
          <w:p w14:paraId="4FDE3EFA" w14:textId="23992960" w:rsidR="00D8350C" w:rsidRDefault="00D8350C" w:rsidP="00D8350C">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bookmarkStart w:id="5"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bookmarkStart w:id="6"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 xml:space="preserve"> NO</w:t>
            </w:r>
          </w:p>
        </w:tc>
      </w:tr>
      <w:tr w:rsidR="00D8350C" w:rsidRPr="00A0346B" w14:paraId="1BCDDD1F" w14:textId="77777777" w:rsidTr="006C26F6">
        <w:trPr>
          <w:trHeight w:val="704"/>
        </w:trPr>
        <w:tc>
          <w:tcPr>
            <w:tcW w:w="8500" w:type="dxa"/>
            <w:gridSpan w:val="2"/>
            <w:tcBorders>
              <w:top w:val="single" w:sz="4" w:space="0" w:color="auto"/>
            </w:tcBorders>
            <w:shd w:val="clear" w:color="auto" w:fill="FFFFFF" w:themeFill="background1"/>
            <w:vAlign w:val="center"/>
          </w:tcPr>
          <w:p w14:paraId="0A8DDACF" w14:textId="77777777" w:rsidR="00D8350C" w:rsidRPr="00D8350C" w:rsidRDefault="00D8350C" w:rsidP="00D8350C">
            <w:pPr>
              <w:spacing w:before="60"/>
              <w:rPr>
                <w:rFonts w:ascii="Arial" w:hAnsi="Arial" w:cs="Arial"/>
              </w:rPr>
            </w:pPr>
            <w:r w:rsidRPr="00D8350C">
              <w:rPr>
                <w:rFonts w:ascii="Arial" w:hAnsi="Arial" w:cs="Arial"/>
              </w:rPr>
              <w:t>Must be willing and able to travel within Manitoba as required</w:t>
            </w:r>
          </w:p>
          <w:p w14:paraId="70008FA5" w14:textId="72F1E5C8" w:rsidR="00D8350C" w:rsidRPr="006C26F6" w:rsidRDefault="00D8350C" w:rsidP="00D8350C">
            <w:pPr>
              <w:spacing w:before="60"/>
              <w:rPr>
                <w:rFonts w:ascii="Arial" w:hAnsi="Arial" w:cs="Arial"/>
              </w:rPr>
            </w:pPr>
          </w:p>
        </w:tc>
        <w:tc>
          <w:tcPr>
            <w:tcW w:w="2410" w:type="dxa"/>
            <w:tcBorders>
              <w:top w:val="single" w:sz="4" w:space="0" w:color="auto"/>
            </w:tcBorders>
            <w:shd w:val="clear" w:color="auto" w:fill="FFFFFF" w:themeFill="background1"/>
            <w:vAlign w:val="center"/>
          </w:tcPr>
          <w:p w14:paraId="6093A92C" w14:textId="77777777" w:rsidR="00D8350C" w:rsidRPr="00A0346B" w:rsidRDefault="00D8350C" w:rsidP="00D8350C">
            <w:pPr>
              <w:spacing w:before="120"/>
              <w:rPr>
                <w:rFonts w:ascii="Arial" w:hAnsi="Arial" w:cs="Arial"/>
              </w:rPr>
            </w:pPr>
            <w:r>
              <w:rPr>
                <w:rFonts w:ascii="Arial" w:hAnsi="Arial" w:cs="Arial"/>
              </w:rPr>
              <w:fldChar w:fldCharType="begin">
                <w:ffData>
                  <w:name w:val="Check8"/>
                  <w:enabled/>
                  <w:calcOnExit w:val="0"/>
                  <w:checkBox>
                    <w:sizeAuto/>
                    <w:default w:val="0"/>
                  </w:checkBox>
                </w:ffData>
              </w:fldChar>
            </w:r>
            <w:bookmarkStart w:id="7" w:name="Check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bookmarkStart w:id="8" w:name="Check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
            <w:r>
              <w:rPr>
                <w:rFonts w:ascii="Arial" w:hAnsi="Arial" w:cs="Arial"/>
              </w:rPr>
              <w:t xml:space="preserve"> NO</w:t>
            </w:r>
          </w:p>
        </w:tc>
      </w:tr>
      <w:tr w:rsidR="00D8350C" w:rsidRPr="00A0346B" w14:paraId="39FA96C1" w14:textId="77777777" w:rsidTr="006C26F6">
        <w:trPr>
          <w:trHeight w:val="1125"/>
        </w:trPr>
        <w:tc>
          <w:tcPr>
            <w:tcW w:w="8500" w:type="dxa"/>
            <w:gridSpan w:val="2"/>
            <w:tcBorders>
              <w:top w:val="single" w:sz="4" w:space="0" w:color="auto"/>
            </w:tcBorders>
            <w:shd w:val="clear" w:color="auto" w:fill="FFFFFF" w:themeFill="background1"/>
            <w:vAlign w:val="center"/>
          </w:tcPr>
          <w:p w14:paraId="1F9F6C8D" w14:textId="77777777" w:rsidR="00D8350C" w:rsidRPr="00D8350C" w:rsidRDefault="00D8350C" w:rsidP="00D8350C">
            <w:pPr>
              <w:spacing w:before="60"/>
              <w:rPr>
                <w:rFonts w:ascii="Arial" w:hAnsi="Arial" w:cs="Arial"/>
              </w:rPr>
            </w:pPr>
            <w:r w:rsidRPr="00D8350C">
              <w:rPr>
                <w:rFonts w:ascii="Arial" w:hAnsi="Arial" w:cs="Arial"/>
              </w:rPr>
              <w:t>Must be able to occasionally work in an outdoor rough terrain environment in both winter and summer in extreme weather conditions</w:t>
            </w:r>
          </w:p>
          <w:p w14:paraId="43A8A376" w14:textId="7F0FE3B4" w:rsidR="00D8350C" w:rsidRPr="006C26F6" w:rsidRDefault="00D8350C" w:rsidP="00D8350C">
            <w:pPr>
              <w:spacing w:before="60"/>
              <w:rPr>
                <w:rFonts w:ascii="Arial" w:hAnsi="Arial" w:cs="Arial"/>
              </w:rPr>
            </w:pPr>
          </w:p>
        </w:tc>
        <w:tc>
          <w:tcPr>
            <w:tcW w:w="2410" w:type="dxa"/>
            <w:tcBorders>
              <w:top w:val="single" w:sz="4" w:space="0" w:color="auto"/>
            </w:tcBorders>
            <w:shd w:val="clear" w:color="auto" w:fill="FFFFFF" w:themeFill="background1"/>
            <w:vAlign w:val="center"/>
          </w:tcPr>
          <w:p w14:paraId="3793BE5C" w14:textId="77777777" w:rsidR="00D8350C" w:rsidRPr="00A0346B" w:rsidRDefault="00D8350C" w:rsidP="00D8350C">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bookmarkStart w:id="9" w:name="Check1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9"/>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bookmarkStart w:id="10" w:name="Check1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
            <w:r>
              <w:rPr>
                <w:rFonts w:ascii="Arial" w:hAnsi="Arial" w:cs="Arial"/>
              </w:rPr>
              <w:t xml:space="preserve"> NO</w:t>
            </w:r>
          </w:p>
        </w:tc>
      </w:tr>
      <w:tr w:rsidR="006C26F6"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6C26F6" w:rsidRPr="00A0346B" w:rsidRDefault="006C26F6" w:rsidP="006C26F6">
            <w:pPr>
              <w:spacing w:before="120"/>
              <w:rPr>
                <w:rFonts w:ascii="Arial" w:hAnsi="Arial" w:cs="Arial"/>
                <w:b/>
              </w:rPr>
            </w:pPr>
            <w:r w:rsidRPr="00A0346B">
              <w:rPr>
                <w:rFonts w:ascii="Arial" w:hAnsi="Arial" w:cs="Arial"/>
                <w:b/>
              </w:rPr>
              <w:t xml:space="preserve">Part </w:t>
            </w:r>
            <w:r>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Pr>
                <w:rFonts w:ascii="Arial" w:hAnsi="Arial" w:cs="Arial"/>
                <w:b/>
              </w:rPr>
              <w:t>Screening</w:t>
            </w:r>
          </w:p>
        </w:tc>
      </w:tr>
      <w:tr w:rsidR="006C26F6"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vAlign w:val="center"/>
          </w:tcPr>
          <w:p w14:paraId="119D99B7" w14:textId="77777777" w:rsidR="006C26F6" w:rsidRDefault="006C26F6" w:rsidP="006C26F6">
            <w:pPr>
              <w:rPr>
                <w:rFonts w:ascii="Arial" w:hAnsi="Arial" w:cs="Arial"/>
                <w:sz w:val="18"/>
                <w:szCs w:val="24"/>
              </w:rPr>
            </w:pPr>
          </w:p>
          <w:p w14:paraId="661EC4C4" w14:textId="77777777" w:rsidR="006C26F6" w:rsidRDefault="006C26F6" w:rsidP="006C26F6">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456F7163" w14:textId="77777777" w:rsidR="006C26F6" w:rsidRPr="00775CB7" w:rsidRDefault="006C26F6" w:rsidP="006C26F6">
            <w:pPr>
              <w:rPr>
                <w:rFonts w:ascii="Arial" w:hAnsi="Arial" w:cs="Arial"/>
                <w:szCs w:val="24"/>
              </w:rPr>
            </w:pPr>
          </w:p>
        </w:tc>
      </w:tr>
      <w:tr w:rsidR="006C26F6" w:rsidRPr="00A0346B" w14:paraId="38C7B1D9" w14:textId="77777777" w:rsidTr="00050696">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FB472C" w14:textId="77777777" w:rsidR="006C26F6" w:rsidRPr="00775CB7" w:rsidRDefault="006C26F6" w:rsidP="006C26F6">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E62093" w14:textId="77777777" w:rsidR="006C26F6" w:rsidRPr="00775CB7" w:rsidRDefault="006C26F6" w:rsidP="006C26F6">
            <w:pPr>
              <w:rPr>
                <w:rFonts w:ascii="Arial" w:hAnsi="Arial" w:cs="Arial"/>
                <w:b/>
              </w:rPr>
            </w:pPr>
            <w:r w:rsidRPr="00775CB7">
              <w:rPr>
                <w:rFonts w:ascii="Arial" w:hAnsi="Arial" w:cs="Arial"/>
                <w:b/>
              </w:rPr>
              <w:t>Describe how you meet each screening criterion, using specific examples as appropriate.</w:t>
            </w:r>
          </w:p>
          <w:p w14:paraId="547C8D14" w14:textId="77777777" w:rsidR="006C26F6" w:rsidRPr="00775CB7" w:rsidRDefault="006C26F6" w:rsidP="006C26F6">
            <w:pPr>
              <w:rPr>
                <w:rFonts w:ascii="Arial" w:hAnsi="Arial" w:cs="Arial"/>
                <w:b/>
              </w:rPr>
            </w:pPr>
          </w:p>
          <w:p w14:paraId="493D24C3" w14:textId="77777777" w:rsidR="006C26F6" w:rsidRPr="00775CB7" w:rsidRDefault="006C26F6" w:rsidP="006C26F6">
            <w:pPr>
              <w:rPr>
                <w:rFonts w:ascii="Arial" w:hAnsi="Arial" w:cs="Arial"/>
                <w:b/>
                <w:i/>
                <w:u w:val="single"/>
              </w:rPr>
            </w:pPr>
            <w:r w:rsidRPr="00775CB7">
              <w:rPr>
                <w:rFonts w:ascii="Arial" w:hAnsi="Arial" w:cs="Arial"/>
                <w:b/>
                <w:i/>
                <w:u w:val="single"/>
              </w:rPr>
              <w:t xml:space="preserve">You must not exceed a maximum of 200 words per screening criterion.  </w:t>
            </w:r>
          </w:p>
          <w:p w14:paraId="49B82747" w14:textId="77777777" w:rsidR="006C26F6" w:rsidRPr="00775CB7" w:rsidRDefault="006C26F6" w:rsidP="006C26F6">
            <w:pPr>
              <w:rPr>
                <w:rFonts w:ascii="Arial" w:hAnsi="Arial" w:cs="Arial"/>
                <w:i/>
                <w:szCs w:val="24"/>
              </w:rPr>
            </w:pPr>
          </w:p>
        </w:tc>
      </w:tr>
      <w:tr w:rsidR="00730A9B" w:rsidRPr="00A0346B" w14:paraId="0CD8EB72" w14:textId="77777777" w:rsidTr="00730A9B">
        <w:trPr>
          <w:trHeight w:val="2840"/>
        </w:trPr>
        <w:tc>
          <w:tcPr>
            <w:tcW w:w="4815" w:type="dxa"/>
            <w:tcBorders>
              <w:top w:val="single" w:sz="4" w:space="0" w:color="auto"/>
              <w:left w:val="single" w:sz="4" w:space="0" w:color="auto"/>
              <w:right w:val="single" w:sz="4" w:space="0" w:color="auto"/>
            </w:tcBorders>
            <w:vAlign w:val="center"/>
          </w:tcPr>
          <w:p w14:paraId="651EB273" w14:textId="77777777" w:rsidR="00730A9B" w:rsidRDefault="00730A9B" w:rsidP="00D8350C">
            <w:pPr>
              <w:spacing w:before="60"/>
              <w:rPr>
                <w:rFonts w:ascii="Arial" w:hAnsi="Arial" w:cs="Arial"/>
              </w:rPr>
            </w:pPr>
            <w:r w:rsidRPr="00D8350C">
              <w:rPr>
                <w:rFonts w:ascii="Arial" w:hAnsi="Arial" w:cs="Arial"/>
                <w:b/>
                <w:bCs/>
              </w:rPr>
              <w:t>Condition of Employment</w:t>
            </w:r>
            <w:r>
              <w:rPr>
                <w:rFonts w:ascii="Arial" w:hAnsi="Arial" w:cs="Arial"/>
              </w:rPr>
              <w:t>:</w:t>
            </w:r>
          </w:p>
          <w:p w14:paraId="0ABECC3E" w14:textId="2A930474" w:rsidR="00730A9B" w:rsidRPr="00D8350C" w:rsidRDefault="00730A9B" w:rsidP="00D8350C">
            <w:pPr>
              <w:spacing w:before="60"/>
              <w:rPr>
                <w:rFonts w:ascii="Arial" w:hAnsi="Arial" w:cs="Arial"/>
              </w:rPr>
            </w:pPr>
            <w:r w:rsidRPr="00D8350C">
              <w:rPr>
                <w:rFonts w:ascii="Arial" w:hAnsi="Arial" w:cs="Arial"/>
              </w:rPr>
              <w:t xml:space="preserve">Bachelor’s degree in Civil Engineering </w:t>
            </w:r>
            <w:r w:rsidRPr="001644E0">
              <w:rPr>
                <w:rFonts w:ascii="Arial" w:hAnsi="Arial" w:cs="Arial"/>
                <w:szCs w:val="24"/>
              </w:rPr>
              <w:t xml:space="preserve"> </w:t>
            </w:r>
            <w:r>
              <w:rPr>
                <w:rFonts w:ascii="Arial" w:hAnsi="Arial" w:cs="Arial"/>
                <w:szCs w:val="24"/>
              </w:rPr>
              <w:t xml:space="preserve">or equivalency </w:t>
            </w:r>
            <w:proofErr w:type="gramStart"/>
            <w:r w:rsidRPr="001644E0">
              <w:rPr>
                <w:rFonts w:ascii="Arial" w:hAnsi="Arial" w:cs="Arial"/>
                <w:szCs w:val="24"/>
              </w:rPr>
              <w:t>recognized</w:t>
            </w:r>
            <w:proofErr w:type="gramEnd"/>
            <w:r w:rsidRPr="001644E0">
              <w:rPr>
                <w:rFonts w:ascii="Arial" w:hAnsi="Arial" w:cs="Arial"/>
                <w:szCs w:val="24"/>
              </w:rPr>
              <w:t xml:space="preserve"> by Engineers Geoscientists Manitoba.</w:t>
            </w:r>
          </w:p>
          <w:p w14:paraId="5FFEB09D" w14:textId="1FDA0A03" w:rsidR="00730A9B" w:rsidRPr="00D8350C" w:rsidRDefault="00730A9B" w:rsidP="00D8350C">
            <w:pPr>
              <w:rPr>
                <w:rFonts w:ascii="Arial" w:hAnsi="Arial" w:cs="Arial"/>
                <w:szCs w:val="24"/>
              </w:rPr>
            </w:pPr>
          </w:p>
        </w:tc>
        <w:tc>
          <w:tcPr>
            <w:tcW w:w="6095" w:type="dxa"/>
            <w:gridSpan w:val="2"/>
            <w:tcBorders>
              <w:top w:val="single" w:sz="4" w:space="0" w:color="auto"/>
              <w:left w:val="single" w:sz="4" w:space="0" w:color="auto"/>
              <w:right w:val="single" w:sz="4" w:space="0" w:color="auto"/>
            </w:tcBorders>
            <w:vAlign w:val="center"/>
          </w:tcPr>
          <w:p w14:paraId="4C92F0E7" w14:textId="1749876F" w:rsidR="00730A9B" w:rsidRDefault="00AE604A" w:rsidP="006C26F6">
            <w:pPr>
              <w:rPr>
                <w:rFonts w:ascii="Arial" w:hAnsi="Arial" w:cs="Arial"/>
                <w:b/>
              </w:rPr>
            </w:pPr>
            <w:r>
              <w:rPr>
                <w:rFonts w:ascii="Arial" w:hAnsi="Arial" w:cs="Arial"/>
                <w:b/>
              </w:rPr>
              <w:t xml:space="preserve"> </w:t>
            </w:r>
          </w:p>
          <w:p w14:paraId="3C30A4FD" w14:textId="77777777" w:rsidR="00730A9B" w:rsidRDefault="00730A9B" w:rsidP="006C26F6">
            <w:pPr>
              <w:rPr>
                <w:rFonts w:ascii="Arial" w:hAnsi="Arial" w:cs="Arial"/>
                <w:b/>
              </w:rPr>
            </w:pPr>
          </w:p>
          <w:p w14:paraId="31364192" w14:textId="77777777" w:rsidR="00730A9B" w:rsidRDefault="00730A9B" w:rsidP="006C26F6">
            <w:pPr>
              <w:rPr>
                <w:rFonts w:ascii="Arial" w:hAnsi="Arial" w:cs="Arial"/>
                <w:b/>
              </w:rPr>
            </w:pPr>
          </w:p>
          <w:p w14:paraId="097E58B5" w14:textId="77777777" w:rsidR="00730A9B" w:rsidRDefault="00730A9B" w:rsidP="006C26F6">
            <w:pPr>
              <w:rPr>
                <w:rFonts w:ascii="Arial" w:hAnsi="Arial" w:cs="Arial"/>
                <w:b/>
              </w:rPr>
            </w:pPr>
          </w:p>
          <w:p w14:paraId="4F1DC2FD" w14:textId="77777777" w:rsidR="00730A9B" w:rsidRDefault="00730A9B" w:rsidP="006C26F6">
            <w:pPr>
              <w:rPr>
                <w:rFonts w:ascii="Arial" w:hAnsi="Arial" w:cs="Arial"/>
                <w:b/>
              </w:rPr>
            </w:pPr>
          </w:p>
          <w:p w14:paraId="43CE3655" w14:textId="77777777" w:rsidR="00730A9B" w:rsidRDefault="00730A9B" w:rsidP="006C26F6">
            <w:pPr>
              <w:rPr>
                <w:rFonts w:ascii="Arial" w:hAnsi="Arial" w:cs="Arial"/>
                <w:b/>
              </w:rPr>
            </w:pPr>
          </w:p>
          <w:p w14:paraId="59072D39" w14:textId="77777777" w:rsidR="00730A9B" w:rsidRDefault="00730A9B" w:rsidP="006C26F6">
            <w:pPr>
              <w:rPr>
                <w:rFonts w:ascii="Arial" w:hAnsi="Arial" w:cs="Arial"/>
                <w:b/>
              </w:rPr>
            </w:pPr>
          </w:p>
          <w:p w14:paraId="035ED574" w14:textId="77777777" w:rsidR="00730A9B" w:rsidRDefault="00730A9B" w:rsidP="006C26F6">
            <w:pPr>
              <w:rPr>
                <w:rFonts w:ascii="Arial" w:hAnsi="Arial" w:cs="Arial"/>
                <w:b/>
              </w:rPr>
            </w:pPr>
          </w:p>
          <w:p w14:paraId="72E3163C" w14:textId="0CDE4F3C" w:rsidR="00730A9B" w:rsidRPr="001644E0" w:rsidRDefault="00730A9B" w:rsidP="00E87646">
            <w:pPr>
              <w:rPr>
                <w:rFonts w:ascii="Arial" w:hAnsi="Arial" w:cs="Arial"/>
                <w:b/>
              </w:rPr>
            </w:pPr>
          </w:p>
        </w:tc>
      </w:tr>
      <w:tr w:rsidR="00730A9B" w:rsidRPr="00A0346B" w14:paraId="587B9622" w14:textId="77777777" w:rsidTr="009B2EE4">
        <w:trPr>
          <w:cantSplit/>
          <w:trHeight w:val="3045"/>
        </w:trPr>
        <w:tc>
          <w:tcPr>
            <w:tcW w:w="4815" w:type="dxa"/>
            <w:tcBorders>
              <w:top w:val="single" w:sz="4" w:space="0" w:color="auto"/>
              <w:left w:val="single" w:sz="4" w:space="0" w:color="auto"/>
              <w:right w:val="single" w:sz="4" w:space="0" w:color="auto"/>
            </w:tcBorders>
            <w:vAlign w:val="center"/>
          </w:tcPr>
          <w:p w14:paraId="78CD1A66" w14:textId="5BB5019D" w:rsidR="00730A9B" w:rsidRPr="00730A9B" w:rsidRDefault="00730A9B" w:rsidP="00730A9B">
            <w:pPr>
              <w:tabs>
                <w:tab w:val="left" w:pos="2925"/>
              </w:tabs>
              <w:spacing w:after="200" w:line="276" w:lineRule="auto"/>
              <w:rPr>
                <w:rFonts w:ascii="Arial" w:hAnsi="Arial" w:cs="Arial"/>
                <w:szCs w:val="24"/>
                <w:lang w:val="en-CA"/>
              </w:rPr>
            </w:pPr>
            <w:r w:rsidRPr="00730A9B">
              <w:rPr>
                <w:rFonts w:ascii="Arial" w:hAnsi="Arial" w:cs="Arial"/>
                <w:szCs w:val="24"/>
                <w:lang w:val="en-CA"/>
              </w:rPr>
              <w:t xml:space="preserve">Extensive experience in hydraulic modelling, model calibration, verification using available tools such as HEC-RAS, MIKE11, etc., and using the model for water level and flow forecasts and to solve real time practical water management problems. </w:t>
            </w:r>
          </w:p>
        </w:tc>
        <w:tc>
          <w:tcPr>
            <w:tcW w:w="6095" w:type="dxa"/>
            <w:gridSpan w:val="2"/>
            <w:tcBorders>
              <w:top w:val="single" w:sz="4" w:space="0" w:color="auto"/>
              <w:left w:val="single" w:sz="4" w:space="0" w:color="auto"/>
              <w:right w:val="single" w:sz="4" w:space="0" w:color="auto"/>
            </w:tcBorders>
            <w:vAlign w:val="center"/>
          </w:tcPr>
          <w:p w14:paraId="20B80785" w14:textId="40DBC6C2" w:rsidR="00730A9B" w:rsidRPr="001644E0" w:rsidRDefault="00AE604A" w:rsidP="00D8350C">
            <w:pPr>
              <w:rPr>
                <w:rFonts w:ascii="Arial" w:hAnsi="Arial" w:cs="Arial"/>
                <w:b/>
              </w:rPr>
            </w:pPr>
            <w:r>
              <w:rPr>
                <w:rFonts w:ascii="Arial" w:hAnsi="Arial" w:cs="Arial"/>
                <w:b/>
              </w:rPr>
              <w:t xml:space="preserve"> </w:t>
            </w:r>
          </w:p>
          <w:p w14:paraId="4F05472B" w14:textId="77777777" w:rsidR="00730A9B" w:rsidRDefault="00730A9B" w:rsidP="006C26F6">
            <w:pPr>
              <w:rPr>
                <w:rFonts w:ascii="Arial" w:hAnsi="Arial" w:cs="Arial"/>
                <w:b/>
              </w:rPr>
            </w:pPr>
          </w:p>
          <w:p w14:paraId="18880BE6" w14:textId="77777777" w:rsidR="00730A9B" w:rsidRDefault="00730A9B" w:rsidP="006C26F6">
            <w:pPr>
              <w:rPr>
                <w:rFonts w:ascii="Arial" w:hAnsi="Arial" w:cs="Arial"/>
                <w:b/>
              </w:rPr>
            </w:pPr>
          </w:p>
          <w:p w14:paraId="363D30C6" w14:textId="77777777" w:rsidR="00730A9B" w:rsidRDefault="00730A9B" w:rsidP="006C26F6">
            <w:pPr>
              <w:rPr>
                <w:rFonts w:ascii="Arial" w:hAnsi="Arial" w:cs="Arial"/>
                <w:b/>
              </w:rPr>
            </w:pPr>
          </w:p>
          <w:p w14:paraId="6484FAF0" w14:textId="77777777" w:rsidR="00730A9B" w:rsidRDefault="00730A9B" w:rsidP="006C26F6">
            <w:pPr>
              <w:rPr>
                <w:rFonts w:ascii="Arial" w:hAnsi="Arial" w:cs="Arial"/>
                <w:b/>
              </w:rPr>
            </w:pPr>
          </w:p>
          <w:p w14:paraId="5C9BAF50" w14:textId="77777777" w:rsidR="00730A9B" w:rsidRDefault="00730A9B" w:rsidP="006C26F6">
            <w:pPr>
              <w:rPr>
                <w:rFonts w:ascii="Arial" w:hAnsi="Arial" w:cs="Arial"/>
                <w:b/>
              </w:rPr>
            </w:pPr>
          </w:p>
          <w:p w14:paraId="5BA18001" w14:textId="77777777" w:rsidR="00730A9B" w:rsidRDefault="00730A9B" w:rsidP="006C26F6">
            <w:pPr>
              <w:rPr>
                <w:rFonts w:ascii="Arial" w:hAnsi="Arial" w:cs="Arial"/>
                <w:b/>
              </w:rPr>
            </w:pPr>
          </w:p>
          <w:p w14:paraId="5DB88E70" w14:textId="77777777" w:rsidR="00730A9B" w:rsidRDefault="00730A9B" w:rsidP="006C26F6">
            <w:pPr>
              <w:rPr>
                <w:rFonts w:ascii="Arial" w:hAnsi="Arial" w:cs="Arial"/>
                <w:b/>
              </w:rPr>
            </w:pPr>
          </w:p>
          <w:p w14:paraId="0C3D43FE" w14:textId="77777777" w:rsidR="00730A9B" w:rsidRDefault="00730A9B" w:rsidP="006C26F6">
            <w:pPr>
              <w:rPr>
                <w:rFonts w:ascii="Arial" w:hAnsi="Arial" w:cs="Arial"/>
                <w:b/>
              </w:rPr>
            </w:pPr>
          </w:p>
          <w:p w14:paraId="256630EE" w14:textId="77777777" w:rsidR="00730A9B" w:rsidRDefault="00730A9B" w:rsidP="006C26F6">
            <w:pPr>
              <w:rPr>
                <w:rFonts w:ascii="Arial" w:hAnsi="Arial" w:cs="Arial"/>
                <w:b/>
              </w:rPr>
            </w:pPr>
          </w:p>
          <w:p w14:paraId="17B010A7" w14:textId="5AFA9080" w:rsidR="00730A9B" w:rsidRPr="001644E0" w:rsidRDefault="00730A9B" w:rsidP="009B2EE4">
            <w:pPr>
              <w:rPr>
                <w:rFonts w:ascii="Arial" w:hAnsi="Arial" w:cs="Arial"/>
                <w:b/>
              </w:rPr>
            </w:pPr>
          </w:p>
        </w:tc>
      </w:tr>
      <w:tr w:rsidR="00730A9B" w:rsidRPr="00A0346B" w14:paraId="0C387D5A" w14:textId="77777777" w:rsidTr="00AE604A">
        <w:trPr>
          <w:trHeight w:val="3275"/>
        </w:trPr>
        <w:tc>
          <w:tcPr>
            <w:tcW w:w="4815" w:type="dxa"/>
            <w:tcBorders>
              <w:top w:val="single" w:sz="4" w:space="0" w:color="auto"/>
              <w:left w:val="single" w:sz="4" w:space="0" w:color="auto"/>
              <w:bottom w:val="single" w:sz="4" w:space="0" w:color="auto"/>
              <w:right w:val="single" w:sz="4" w:space="0" w:color="auto"/>
            </w:tcBorders>
            <w:vAlign w:val="center"/>
          </w:tcPr>
          <w:p w14:paraId="183B6A6D" w14:textId="65877BE4" w:rsidR="00730A9B" w:rsidRPr="00730A9B" w:rsidRDefault="00AE604A" w:rsidP="00AE604A">
            <w:pPr>
              <w:rPr>
                <w:rFonts w:ascii="Arial" w:hAnsi="Arial" w:cs="Arial"/>
                <w:szCs w:val="24"/>
              </w:rPr>
            </w:pPr>
            <w:r w:rsidRPr="00AE604A">
              <w:rPr>
                <w:rFonts w:ascii="Arial" w:hAnsi="Arial" w:cs="Arial"/>
                <w:szCs w:val="24"/>
                <w:lang w:val="en-CA"/>
              </w:rPr>
              <w:lastRenderedPageBreak/>
              <w:t>Extensive experience in analysing and processing complex hydrometric and bathymetric data using GIS and preparing the data for model input, decision making, flood risk mapping and flood risk investigation.</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3FBC25B7" w14:textId="50AFB323" w:rsidR="00730A9B" w:rsidRDefault="00AE604A" w:rsidP="006C26F6">
            <w:pPr>
              <w:rPr>
                <w:rFonts w:ascii="Arial" w:hAnsi="Arial" w:cs="Arial"/>
                <w:b/>
              </w:rPr>
            </w:pPr>
            <w:r>
              <w:rPr>
                <w:rFonts w:ascii="Arial" w:hAnsi="Arial" w:cs="Arial"/>
                <w:b/>
              </w:rPr>
              <w:t xml:space="preserve"> </w:t>
            </w:r>
          </w:p>
          <w:p w14:paraId="2FFFA869" w14:textId="77777777" w:rsidR="00730A9B" w:rsidRDefault="00730A9B" w:rsidP="006C26F6">
            <w:pPr>
              <w:rPr>
                <w:rFonts w:ascii="Arial" w:hAnsi="Arial" w:cs="Arial"/>
                <w:b/>
              </w:rPr>
            </w:pPr>
          </w:p>
          <w:p w14:paraId="7DEC9031" w14:textId="77777777" w:rsidR="00730A9B" w:rsidRDefault="00730A9B" w:rsidP="006C26F6">
            <w:pPr>
              <w:rPr>
                <w:rFonts w:ascii="Arial" w:hAnsi="Arial" w:cs="Arial"/>
                <w:b/>
              </w:rPr>
            </w:pPr>
          </w:p>
          <w:p w14:paraId="7764B603" w14:textId="77777777" w:rsidR="00730A9B" w:rsidRDefault="00730A9B" w:rsidP="006C26F6">
            <w:pPr>
              <w:rPr>
                <w:rFonts w:ascii="Arial" w:hAnsi="Arial" w:cs="Arial"/>
                <w:b/>
              </w:rPr>
            </w:pPr>
          </w:p>
          <w:p w14:paraId="6DA78800" w14:textId="77777777" w:rsidR="00730A9B" w:rsidRDefault="00730A9B" w:rsidP="006C26F6">
            <w:pPr>
              <w:rPr>
                <w:rFonts w:ascii="Arial" w:hAnsi="Arial" w:cs="Arial"/>
                <w:b/>
              </w:rPr>
            </w:pPr>
          </w:p>
          <w:p w14:paraId="4F194C07" w14:textId="77777777" w:rsidR="00730A9B" w:rsidRDefault="00730A9B" w:rsidP="006C26F6">
            <w:pPr>
              <w:rPr>
                <w:rFonts w:ascii="Arial" w:hAnsi="Arial" w:cs="Arial"/>
                <w:b/>
              </w:rPr>
            </w:pPr>
          </w:p>
          <w:p w14:paraId="18869544" w14:textId="77777777" w:rsidR="00730A9B" w:rsidRDefault="00730A9B" w:rsidP="006C26F6">
            <w:pPr>
              <w:rPr>
                <w:rFonts w:ascii="Arial" w:hAnsi="Arial" w:cs="Arial"/>
                <w:b/>
              </w:rPr>
            </w:pPr>
          </w:p>
          <w:p w14:paraId="7E191AAE" w14:textId="77777777" w:rsidR="00730A9B" w:rsidRDefault="00730A9B" w:rsidP="006C26F6">
            <w:pPr>
              <w:rPr>
                <w:rFonts w:ascii="Arial" w:hAnsi="Arial" w:cs="Arial"/>
                <w:b/>
              </w:rPr>
            </w:pPr>
          </w:p>
          <w:p w14:paraId="24218245" w14:textId="77777777" w:rsidR="00730A9B" w:rsidRDefault="00730A9B" w:rsidP="006C26F6">
            <w:pPr>
              <w:rPr>
                <w:rFonts w:ascii="Arial" w:hAnsi="Arial" w:cs="Arial"/>
                <w:b/>
              </w:rPr>
            </w:pPr>
          </w:p>
          <w:p w14:paraId="348F4AB0" w14:textId="77777777" w:rsidR="00730A9B" w:rsidRDefault="00730A9B" w:rsidP="006C26F6">
            <w:pPr>
              <w:rPr>
                <w:rFonts w:ascii="Arial" w:hAnsi="Arial" w:cs="Arial"/>
                <w:b/>
              </w:rPr>
            </w:pPr>
          </w:p>
          <w:p w14:paraId="25000124" w14:textId="77777777" w:rsidR="00730A9B" w:rsidRPr="001644E0" w:rsidRDefault="00730A9B" w:rsidP="005844F7">
            <w:pPr>
              <w:rPr>
                <w:rFonts w:ascii="Arial" w:hAnsi="Arial" w:cs="Arial"/>
                <w:b/>
              </w:rPr>
            </w:pPr>
          </w:p>
        </w:tc>
      </w:tr>
      <w:tr w:rsidR="00AE604A" w:rsidRPr="00A0346B" w14:paraId="6EB5B874" w14:textId="77777777" w:rsidTr="00AE604A">
        <w:trPr>
          <w:trHeight w:val="3275"/>
        </w:trPr>
        <w:tc>
          <w:tcPr>
            <w:tcW w:w="4815" w:type="dxa"/>
            <w:tcBorders>
              <w:top w:val="single" w:sz="4" w:space="0" w:color="auto"/>
              <w:left w:val="single" w:sz="4" w:space="0" w:color="auto"/>
              <w:bottom w:val="single" w:sz="4" w:space="0" w:color="auto"/>
              <w:right w:val="single" w:sz="4" w:space="0" w:color="auto"/>
            </w:tcBorders>
            <w:vAlign w:val="center"/>
          </w:tcPr>
          <w:p w14:paraId="7ACB7C13" w14:textId="7CB79866" w:rsidR="00AE604A" w:rsidRPr="00730A9B" w:rsidRDefault="00AE604A" w:rsidP="00AE604A">
            <w:pPr>
              <w:rPr>
                <w:rFonts w:ascii="Arial" w:hAnsi="Arial" w:cs="Arial"/>
                <w:szCs w:val="24"/>
                <w:lang w:val="en-CA"/>
              </w:rPr>
            </w:pPr>
            <w:r w:rsidRPr="00AE604A">
              <w:rPr>
                <w:rFonts w:ascii="Arial" w:hAnsi="Arial" w:cs="Arial"/>
                <w:szCs w:val="24"/>
                <w:lang w:val="en-CA"/>
              </w:rPr>
              <w:t>Knowledge of principles of hydrology and water resource engineering including hydrologic processes, hydro-meteorological data analysis, interpretation and spatial data representation</w:t>
            </w:r>
            <w:r w:rsidR="0029785D">
              <w:rPr>
                <w:rFonts w:ascii="Arial" w:hAnsi="Arial" w:cs="Arial"/>
                <w:szCs w:val="24"/>
                <w:lang w:val="en-CA"/>
              </w:rPr>
              <w:t>.</w:t>
            </w:r>
            <w:r w:rsidRPr="00AE604A">
              <w:rPr>
                <w:rFonts w:ascii="Arial" w:hAnsi="Arial" w:cs="Arial"/>
                <w:szCs w:val="24"/>
                <w:lang w:val="en-CA"/>
              </w:rPr>
              <w:t xml:space="preserve"> </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1A6061BD" w14:textId="41C934F1" w:rsidR="00AE604A" w:rsidRDefault="00AE604A" w:rsidP="00AE604A">
            <w:pPr>
              <w:rPr>
                <w:rFonts w:ascii="Arial" w:hAnsi="Arial" w:cs="Arial"/>
                <w:b/>
              </w:rPr>
            </w:pPr>
            <w:r>
              <w:rPr>
                <w:rFonts w:ascii="Arial" w:hAnsi="Arial" w:cs="Arial"/>
                <w:b/>
              </w:rPr>
              <w:t xml:space="preserve"> </w:t>
            </w:r>
          </w:p>
          <w:p w14:paraId="6B63CCD3" w14:textId="77777777" w:rsidR="00AE604A" w:rsidRDefault="00AE604A" w:rsidP="006C26F6">
            <w:pPr>
              <w:rPr>
                <w:rFonts w:ascii="Arial" w:hAnsi="Arial" w:cs="Arial"/>
                <w:b/>
              </w:rPr>
            </w:pPr>
          </w:p>
        </w:tc>
      </w:tr>
      <w:tr w:rsidR="00AE604A" w:rsidRPr="00A0346B" w14:paraId="036C5754" w14:textId="77777777" w:rsidTr="005844F7">
        <w:trPr>
          <w:trHeight w:val="3275"/>
        </w:trPr>
        <w:tc>
          <w:tcPr>
            <w:tcW w:w="4815" w:type="dxa"/>
            <w:tcBorders>
              <w:top w:val="single" w:sz="4" w:space="0" w:color="auto"/>
              <w:left w:val="single" w:sz="4" w:space="0" w:color="auto"/>
              <w:right w:val="single" w:sz="4" w:space="0" w:color="auto"/>
            </w:tcBorders>
            <w:vAlign w:val="center"/>
          </w:tcPr>
          <w:p w14:paraId="5703DF3D" w14:textId="63E06C52" w:rsidR="00AE604A" w:rsidRPr="00730A9B" w:rsidRDefault="00AE604A" w:rsidP="00AE604A">
            <w:pPr>
              <w:rPr>
                <w:rFonts w:ascii="Arial" w:hAnsi="Arial" w:cs="Arial"/>
                <w:szCs w:val="24"/>
                <w:lang w:val="en-CA"/>
              </w:rPr>
            </w:pPr>
            <w:r w:rsidRPr="00730A9B">
              <w:rPr>
                <w:rFonts w:ascii="Arial" w:hAnsi="Arial" w:cs="Arial"/>
                <w:szCs w:val="24"/>
                <w:lang w:val="en-CA"/>
              </w:rPr>
              <w:t>Strong written communication skills including the ability to prepare technical and non-technical correspondence and reports and corresponding directly with the public on sensitive issues</w:t>
            </w:r>
            <w:r w:rsidR="0029785D">
              <w:rPr>
                <w:rFonts w:ascii="Arial" w:hAnsi="Arial" w:cs="Arial"/>
                <w:szCs w:val="24"/>
                <w:lang w:val="en-CA"/>
              </w:rPr>
              <w:t>.</w:t>
            </w:r>
          </w:p>
          <w:p w14:paraId="020ECFBB" w14:textId="77777777" w:rsidR="00AE604A" w:rsidRPr="00730A9B" w:rsidRDefault="00AE604A" w:rsidP="00AE604A">
            <w:pPr>
              <w:rPr>
                <w:rFonts w:ascii="Arial" w:hAnsi="Arial" w:cs="Arial"/>
                <w:szCs w:val="24"/>
                <w:lang w:val="en-CA"/>
              </w:rPr>
            </w:pPr>
          </w:p>
        </w:tc>
        <w:tc>
          <w:tcPr>
            <w:tcW w:w="6095" w:type="dxa"/>
            <w:gridSpan w:val="2"/>
            <w:tcBorders>
              <w:top w:val="single" w:sz="4" w:space="0" w:color="auto"/>
              <w:left w:val="single" w:sz="4" w:space="0" w:color="auto"/>
              <w:right w:val="single" w:sz="4" w:space="0" w:color="auto"/>
            </w:tcBorders>
            <w:vAlign w:val="center"/>
          </w:tcPr>
          <w:p w14:paraId="0D43F721" w14:textId="77777777" w:rsidR="00AE604A" w:rsidRDefault="00AE604A" w:rsidP="00AE604A">
            <w:pPr>
              <w:rPr>
                <w:rFonts w:ascii="Arial" w:hAnsi="Arial" w:cs="Arial"/>
                <w:b/>
              </w:rPr>
            </w:pPr>
          </w:p>
        </w:tc>
      </w:tr>
    </w:tbl>
    <w:p w14:paraId="0939C2EC" w14:textId="77777777" w:rsidR="00A73767" w:rsidRDefault="00A73767" w:rsidP="00DD169B">
      <w:pPr>
        <w:rPr>
          <w:sz w:val="24"/>
          <w:szCs w:val="24"/>
        </w:rPr>
      </w:pPr>
    </w:p>
    <w:p w14:paraId="07F784D8" w14:textId="77777777" w:rsidR="001509F0" w:rsidRPr="00EA4046" w:rsidRDefault="001509F0" w:rsidP="001509F0">
      <w:pPr>
        <w:spacing w:before="120"/>
        <w:jc w:val="center"/>
        <w:rPr>
          <w:rFonts w:ascii="Arial" w:hAnsi="Arial" w:cs="Arial"/>
          <w:szCs w:val="24"/>
        </w:rPr>
      </w:pPr>
      <w:r w:rsidRPr="00EA4046">
        <w:rPr>
          <w:rFonts w:ascii="Arial" w:hAnsi="Arial" w:cs="Arial"/>
          <w:szCs w:val="24"/>
        </w:rPr>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(i.e. resume, cover letter, etc.).</w:t>
      </w:r>
    </w:p>
    <w:p w14:paraId="3DB01348" w14:textId="77777777" w:rsidR="001509F0" w:rsidRPr="00EA4046" w:rsidRDefault="001509F0" w:rsidP="001509F0">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0FF0826C" w14:textId="67E729C6" w:rsidR="001509F0" w:rsidRPr="00B73A25" w:rsidRDefault="001509F0" w:rsidP="00B73A25">
      <w:pPr>
        <w:tabs>
          <w:tab w:val="left" w:pos="8120"/>
        </w:tabs>
        <w:rPr>
          <w:sz w:val="24"/>
          <w:szCs w:val="24"/>
        </w:rPr>
      </w:pPr>
    </w:p>
    <w:sectPr w:rsidR="001509F0" w:rsidRPr="00B73A25" w:rsidSect="00A73767">
      <w:headerReference w:type="default" r:id="rId14"/>
      <w:footerReference w:type="even" r:id="rId15"/>
      <w:footerReference w:type="default" r:id="rId16"/>
      <w:headerReference w:type="first" r:id="rId17"/>
      <w:footerReference w:type="first" r:id="rId18"/>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8CAEB" w14:textId="77777777" w:rsidR="00893B03" w:rsidRDefault="00893B03" w:rsidP="007856F6">
      <w:r>
        <w:separator/>
      </w:r>
    </w:p>
  </w:endnote>
  <w:endnote w:type="continuationSeparator" w:id="0">
    <w:p w14:paraId="481D656C" w14:textId="77777777" w:rsidR="00893B03" w:rsidRDefault="00893B03"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0F310DB2"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6884BC3E" w14:textId="77777777"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DF64C2">
      <w:rPr>
        <w:rFonts w:ascii="Arial" w:hAnsi="Arial" w:cs="Arial"/>
        <w:i/>
        <w:sz w:val="16"/>
        <w:szCs w:val="16"/>
      </w:rPr>
      <w:t>June</w:t>
    </w:r>
    <w:r>
      <w:rPr>
        <w:rFonts w:ascii="Arial" w:hAnsi="Arial" w:cs="Arial"/>
        <w:i/>
        <w:sz w:val="16"/>
        <w:szCs w:val="16"/>
      </w:rPr>
      <w:t xml:space="preserve"> 2021</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CE798CE"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2E535DD6" w14:textId="77A60D7C"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283895">
      <w:rPr>
        <w:rFonts w:ascii="Arial" w:hAnsi="Arial" w:cs="Arial"/>
        <w:i/>
        <w:sz w:val="16"/>
        <w:szCs w:val="16"/>
      </w:rPr>
      <w:t>March 2022</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CF268" w14:textId="77777777" w:rsidR="00893B03" w:rsidRDefault="00893B03" w:rsidP="007856F6">
      <w:r>
        <w:separator/>
      </w:r>
    </w:p>
  </w:footnote>
  <w:footnote w:type="continuationSeparator" w:id="0">
    <w:p w14:paraId="701C7531" w14:textId="77777777" w:rsidR="00893B03" w:rsidRDefault="00893B03"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1A62"/>
    <w:multiLevelType w:val="hybridMultilevel"/>
    <w:tmpl w:val="ACB4ED4C"/>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D893FBA"/>
    <w:multiLevelType w:val="hybridMultilevel"/>
    <w:tmpl w:val="1152E6C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 w15:restartNumberingAfterBreak="0">
    <w:nsid w:val="1DB44178"/>
    <w:multiLevelType w:val="hybridMultilevel"/>
    <w:tmpl w:val="466CF8BA"/>
    <w:lvl w:ilvl="0" w:tplc="10090001">
      <w:start w:val="1"/>
      <w:numFmt w:val="bullet"/>
      <w:lvlText w:val=""/>
      <w:lvlJc w:val="left"/>
      <w:pPr>
        <w:ind w:left="1080" w:hanging="360"/>
      </w:pPr>
      <w:rPr>
        <w:rFonts w:ascii="Symbol" w:hAnsi="Symbol" w:hint="default"/>
      </w:rPr>
    </w:lvl>
    <w:lvl w:ilvl="1" w:tplc="FFFFFFFF">
      <w:numFmt w:val="bullet"/>
      <w:lvlText w:val="•"/>
      <w:lvlJc w:val="left"/>
      <w:pPr>
        <w:ind w:left="2160" w:hanging="720"/>
      </w:pPr>
      <w:rPr>
        <w:rFonts w:ascii="Calibri" w:eastAsiaTheme="minorHAnsi" w:hAnsi="Calibri" w:cs="Calibri"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3D2450D6"/>
    <w:multiLevelType w:val="hybridMultilevel"/>
    <w:tmpl w:val="E61E942E"/>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6F43506"/>
    <w:multiLevelType w:val="hybridMultilevel"/>
    <w:tmpl w:val="E73220A0"/>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97B01E7"/>
    <w:multiLevelType w:val="hybridMultilevel"/>
    <w:tmpl w:val="E73220A0"/>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7C546F6F"/>
    <w:multiLevelType w:val="hybridMultilevel"/>
    <w:tmpl w:val="A0D46BB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104156501">
    <w:abstractNumId w:val="1"/>
  </w:num>
  <w:num w:numId="2" w16cid:durableId="2030064680">
    <w:abstractNumId w:val="0"/>
  </w:num>
  <w:num w:numId="3" w16cid:durableId="1016157595">
    <w:abstractNumId w:val="4"/>
  </w:num>
  <w:num w:numId="4" w16cid:durableId="585266401">
    <w:abstractNumId w:val="6"/>
  </w:num>
  <w:num w:numId="5" w16cid:durableId="1943488400">
    <w:abstractNumId w:val="5"/>
  </w:num>
  <w:num w:numId="6" w16cid:durableId="1846019815">
    <w:abstractNumId w:val="7"/>
  </w:num>
  <w:num w:numId="7" w16cid:durableId="1392464938">
    <w:abstractNumId w:val="3"/>
  </w:num>
  <w:num w:numId="8" w16cid:durableId="3386293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6C86"/>
    <w:rsid w:val="00023AA6"/>
    <w:rsid w:val="000451B7"/>
    <w:rsid w:val="00050696"/>
    <w:rsid w:val="000A1E96"/>
    <w:rsid w:val="000B6584"/>
    <w:rsid w:val="000C2E58"/>
    <w:rsid w:val="000C4793"/>
    <w:rsid w:val="000D475E"/>
    <w:rsid w:val="000E171C"/>
    <w:rsid w:val="00106047"/>
    <w:rsid w:val="001064ED"/>
    <w:rsid w:val="00116A3B"/>
    <w:rsid w:val="0012635C"/>
    <w:rsid w:val="00135A52"/>
    <w:rsid w:val="00146545"/>
    <w:rsid w:val="001509F0"/>
    <w:rsid w:val="0015624F"/>
    <w:rsid w:val="001644E0"/>
    <w:rsid w:val="001A1FEB"/>
    <w:rsid w:val="001C688A"/>
    <w:rsid w:val="001D494C"/>
    <w:rsid w:val="001E21BC"/>
    <w:rsid w:val="00222604"/>
    <w:rsid w:val="00233860"/>
    <w:rsid w:val="00237EB9"/>
    <w:rsid w:val="0024081A"/>
    <w:rsid w:val="00260EFC"/>
    <w:rsid w:val="00283895"/>
    <w:rsid w:val="00293D76"/>
    <w:rsid w:val="0029785D"/>
    <w:rsid w:val="002B3B35"/>
    <w:rsid w:val="002D6513"/>
    <w:rsid w:val="00315B07"/>
    <w:rsid w:val="00335F4A"/>
    <w:rsid w:val="00344B13"/>
    <w:rsid w:val="003551B0"/>
    <w:rsid w:val="003562B7"/>
    <w:rsid w:val="00380B03"/>
    <w:rsid w:val="00382E58"/>
    <w:rsid w:val="00383054"/>
    <w:rsid w:val="00383AF6"/>
    <w:rsid w:val="003A2A03"/>
    <w:rsid w:val="003A5128"/>
    <w:rsid w:val="003C0087"/>
    <w:rsid w:val="00407982"/>
    <w:rsid w:val="0042475D"/>
    <w:rsid w:val="00433AA9"/>
    <w:rsid w:val="00441F14"/>
    <w:rsid w:val="004770EA"/>
    <w:rsid w:val="0048064C"/>
    <w:rsid w:val="0049338F"/>
    <w:rsid w:val="004B1CAA"/>
    <w:rsid w:val="004F05CC"/>
    <w:rsid w:val="00524891"/>
    <w:rsid w:val="005254AC"/>
    <w:rsid w:val="00563977"/>
    <w:rsid w:val="005B0250"/>
    <w:rsid w:val="005B4106"/>
    <w:rsid w:val="005B5F07"/>
    <w:rsid w:val="00621D20"/>
    <w:rsid w:val="006659B1"/>
    <w:rsid w:val="0066748C"/>
    <w:rsid w:val="00692765"/>
    <w:rsid w:val="006B15FF"/>
    <w:rsid w:val="006B4D89"/>
    <w:rsid w:val="006C21E9"/>
    <w:rsid w:val="006C26F6"/>
    <w:rsid w:val="006D4D3B"/>
    <w:rsid w:val="0070541C"/>
    <w:rsid w:val="00721B79"/>
    <w:rsid w:val="00730A9B"/>
    <w:rsid w:val="00733685"/>
    <w:rsid w:val="00740036"/>
    <w:rsid w:val="00741843"/>
    <w:rsid w:val="00770644"/>
    <w:rsid w:val="00775CB7"/>
    <w:rsid w:val="007856F6"/>
    <w:rsid w:val="00786AC9"/>
    <w:rsid w:val="007A53E4"/>
    <w:rsid w:val="007C2E3E"/>
    <w:rsid w:val="007C7984"/>
    <w:rsid w:val="007E4501"/>
    <w:rsid w:val="00801E55"/>
    <w:rsid w:val="00807E5C"/>
    <w:rsid w:val="00852B85"/>
    <w:rsid w:val="00883E3D"/>
    <w:rsid w:val="00893B03"/>
    <w:rsid w:val="008B2A95"/>
    <w:rsid w:val="008E10E9"/>
    <w:rsid w:val="008F32F2"/>
    <w:rsid w:val="00904E50"/>
    <w:rsid w:val="00905841"/>
    <w:rsid w:val="00914BB7"/>
    <w:rsid w:val="009150E1"/>
    <w:rsid w:val="009245EE"/>
    <w:rsid w:val="0094594B"/>
    <w:rsid w:val="009863EA"/>
    <w:rsid w:val="009F7DB2"/>
    <w:rsid w:val="00A23AC9"/>
    <w:rsid w:val="00A70FE5"/>
    <w:rsid w:val="00A73767"/>
    <w:rsid w:val="00A961DC"/>
    <w:rsid w:val="00A96402"/>
    <w:rsid w:val="00AB2907"/>
    <w:rsid w:val="00AE604A"/>
    <w:rsid w:val="00AF48B2"/>
    <w:rsid w:val="00AF7628"/>
    <w:rsid w:val="00B179CC"/>
    <w:rsid w:val="00B21ABF"/>
    <w:rsid w:val="00B26EFC"/>
    <w:rsid w:val="00B73A25"/>
    <w:rsid w:val="00B85EBD"/>
    <w:rsid w:val="00BB2E9A"/>
    <w:rsid w:val="00BD093A"/>
    <w:rsid w:val="00BE06C2"/>
    <w:rsid w:val="00BF0D2D"/>
    <w:rsid w:val="00BF4852"/>
    <w:rsid w:val="00C35796"/>
    <w:rsid w:val="00C40EC3"/>
    <w:rsid w:val="00C71AA0"/>
    <w:rsid w:val="00C873AF"/>
    <w:rsid w:val="00C95A20"/>
    <w:rsid w:val="00C97533"/>
    <w:rsid w:val="00CA19BC"/>
    <w:rsid w:val="00CB75F1"/>
    <w:rsid w:val="00CC365D"/>
    <w:rsid w:val="00CC6FCF"/>
    <w:rsid w:val="00CE1AED"/>
    <w:rsid w:val="00CE2B5C"/>
    <w:rsid w:val="00CE5A17"/>
    <w:rsid w:val="00D46084"/>
    <w:rsid w:val="00D4712F"/>
    <w:rsid w:val="00D57BC4"/>
    <w:rsid w:val="00D8350C"/>
    <w:rsid w:val="00DD169B"/>
    <w:rsid w:val="00DD35BE"/>
    <w:rsid w:val="00DE0FAF"/>
    <w:rsid w:val="00DF64C2"/>
    <w:rsid w:val="00E03A50"/>
    <w:rsid w:val="00E10449"/>
    <w:rsid w:val="00E16B60"/>
    <w:rsid w:val="00E21A66"/>
    <w:rsid w:val="00E25290"/>
    <w:rsid w:val="00E419AC"/>
    <w:rsid w:val="00E72A1E"/>
    <w:rsid w:val="00EA330B"/>
    <w:rsid w:val="00EA4046"/>
    <w:rsid w:val="00ED586A"/>
    <w:rsid w:val="00EE1FC8"/>
    <w:rsid w:val="00EE4E41"/>
    <w:rsid w:val="00EF6CD8"/>
    <w:rsid w:val="00EF6DF7"/>
    <w:rsid w:val="00F3362E"/>
    <w:rsid w:val="00F416BD"/>
    <w:rsid w:val="00F502AB"/>
    <w:rsid w:val="00F62732"/>
    <w:rsid w:val="00F94B0D"/>
    <w:rsid w:val="00FA2DF4"/>
    <w:rsid w:val="00FC07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FollowedHyperlink">
    <w:name w:val="FollowedHyperlink"/>
    <w:basedOn w:val="DefaultParagraphFont"/>
    <w:uiPriority w:val="99"/>
    <w:semiHidden/>
    <w:unhideWhenUsed/>
    <w:rsid w:val="00786AC9"/>
    <w:rPr>
      <w:color w:val="800080" w:themeColor="followedHyperlink"/>
      <w:u w:val="single"/>
    </w:rPr>
  </w:style>
  <w:style w:type="paragraph" w:styleId="Revision">
    <w:name w:val="Revision"/>
    <w:hidden/>
    <w:uiPriority w:val="99"/>
    <w:semiHidden/>
    <w:rsid w:val="0029785D"/>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833862">
      <w:bodyDiv w:val="1"/>
      <w:marLeft w:val="0"/>
      <w:marRight w:val="0"/>
      <w:marTop w:val="0"/>
      <w:marBottom w:val="0"/>
      <w:divBdr>
        <w:top w:val="none" w:sz="0" w:space="0" w:color="auto"/>
        <w:left w:val="none" w:sz="0" w:space="0" w:color="auto"/>
        <w:bottom w:val="none" w:sz="0" w:space="0" w:color="auto"/>
        <w:right w:val="none" w:sz="0" w:space="0" w:color="auto"/>
      </w:divBdr>
    </w:div>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755977097">
      <w:bodyDiv w:val="1"/>
      <w:marLeft w:val="0"/>
      <w:marRight w:val="0"/>
      <w:marTop w:val="0"/>
      <w:marBottom w:val="0"/>
      <w:divBdr>
        <w:top w:val="none" w:sz="0" w:space="0" w:color="auto"/>
        <w:left w:val="none" w:sz="0" w:space="0" w:color="auto"/>
        <w:bottom w:val="none" w:sz="0" w:space="0" w:color="auto"/>
        <w:right w:val="none" w:sz="0" w:space="0" w:color="auto"/>
      </w:divBdr>
    </w:div>
    <w:div w:id="1880583659">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ba.ca/csc/policyman/veterans.htm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2.gov.mb.ca/laws/regs/current/_pdf-regs.php?reg=11/202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_activity xmlns="3a12ea01-3687-41e9-b6b2-f40042bb78d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3C42FD33242A4DB9D7DD0B1AAD4841" ma:contentTypeVersion="14" ma:contentTypeDescription="Create a new document." ma:contentTypeScope="" ma:versionID="4a1e2b53da3d6c24dafd421ac5cdf31a">
  <xsd:schema xmlns:xsd="http://www.w3.org/2001/XMLSchema" xmlns:xs="http://www.w3.org/2001/XMLSchema" xmlns:p="http://schemas.microsoft.com/office/2006/metadata/properties" xmlns:ns3="3a12ea01-3687-41e9-b6b2-f40042bb78d3" xmlns:ns4="8aca463f-d198-4690-bdd1-ab0442c03b45" targetNamespace="http://schemas.microsoft.com/office/2006/metadata/properties" ma:root="true" ma:fieldsID="6b60c41f9642b83fc35885cfad9b7364" ns3:_="" ns4:_="">
    <xsd:import namespace="3a12ea01-3687-41e9-b6b2-f40042bb78d3"/>
    <xsd:import namespace="8aca463f-d198-4690-bdd1-ab0442c03b4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Location" minOccurs="0"/>
                <xsd:element ref="ns3:MediaServiceOCR"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12ea01-3687-41e9-b6b2-f40042bb78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ca463f-d198-4690-bdd1-ab0442c03b4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AA994-6056-4A78-BF9A-60B0ABF1CC8D}">
  <ds:schemaRefs>
    <ds:schemaRef ds:uri="http://schemas.microsoft.com/office/2006/documentManagement/types"/>
    <ds:schemaRef ds:uri="http://purl.org/dc/terms/"/>
    <ds:schemaRef ds:uri="http://schemas.openxmlformats.org/package/2006/metadata/core-properties"/>
    <ds:schemaRef ds:uri="http://purl.org/dc/elements/1.1/"/>
    <ds:schemaRef ds:uri="3a12ea01-3687-41e9-b6b2-f40042bb78d3"/>
    <ds:schemaRef ds:uri="http://schemas.microsoft.com/office/infopath/2007/PartnerControls"/>
    <ds:schemaRef ds:uri="http://www.w3.org/XML/1998/namespace"/>
    <ds:schemaRef ds:uri="http://schemas.microsoft.com/office/2006/metadata/properties"/>
    <ds:schemaRef ds:uri="8aca463f-d198-4690-bdd1-ab0442c03b45"/>
    <ds:schemaRef ds:uri="http://purl.org/dc/dcmitype/"/>
  </ds:schemaRefs>
</ds:datastoreItem>
</file>

<file path=customXml/itemProps2.xml><?xml version="1.0" encoding="utf-8"?>
<ds:datastoreItem xmlns:ds="http://schemas.openxmlformats.org/officeDocument/2006/customXml" ds:itemID="{784AC2BB-A375-4F48-B346-F707EC56BAA5}">
  <ds:schemaRefs>
    <ds:schemaRef ds:uri="http://schemas.microsoft.com/sharepoint/v3/contenttype/forms"/>
  </ds:schemaRefs>
</ds:datastoreItem>
</file>

<file path=customXml/itemProps3.xml><?xml version="1.0" encoding="utf-8"?>
<ds:datastoreItem xmlns:ds="http://schemas.openxmlformats.org/officeDocument/2006/customXml" ds:itemID="{D6F49B7A-067F-4AFE-9E8C-A784D9B55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12ea01-3687-41e9-b6b2-f40042bb78d3"/>
    <ds:schemaRef ds:uri="8aca463f-d198-4690-bdd1-ab0442c03b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53C062-1AA2-4120-A2D2-7A512DBF7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1017</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ANGDESKTOP</dc:creator>
  <cp:keywords/>
  <dc:description/>
  <cp:lastModifiedBy>Bond, Carla</cp:lastModifiedBy>
  <cp:revision>4</cp:revision>
  <cp:lastPrinted>2020-07-20T18:40:00Z</cp:lastPrinted>
  <dcterms:created xsi:type="dcterms:W3CDTF">2025-08-19T19:09:00Z</dcterms:created>
  <dcterms:modified xsi:type="dcterms:W3CDTF">2025-12-03T15:09:00Z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0x010100783C42FD33242A4DB9D7DD0B1AAD4841</vt:lpwstr>
  </property>
</Properties>
</file>