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6219A615" w:rsidR="000D475E" w:rsidRPr="00A0346B" w:rsidRDefault="005A3558" w:rsidP="000D475E">
            <w:pPr>
              <w:spacing w:before="120"/>
              <w:rPr>
                <w:rFonts w:ascii="Arial" w:hAnsi="Arial" w:cs="Arial"/>
              </w:rPr>
            </w:pPr>
            <w:r>
              <w:rPr>
                <w:rFonts w:ascii="Arial" w:hAnsi="Arial" w:cs="Arial"/>
              </w:rPr>
              <w:t>45103</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9C81D96" w:rsidR="000D475E" w:rsidRPr="00A0346B" w:rsidRDefault="003072C0" w:rsidP="000D475E">
            <w:pPr>
              <w:spacing w:before="120"/>
              <w:rPr>
                <w:rFonts w:ascii="Arial" w:hAnsi="Arial" w:cs="Arial"/>
              </w:rPr>
            </w:pPr>
            <w:r>
              <w:rPr>
                <w:rFonts w:ascii="Arial" w:hAnsi="Arial" w:cs="Arial"/>
              </w:rPr>
              <w:t>Resource Management Technician</w:t>
            </w:r>
            <w:r w:rsidR="000D475E" w:rsidRPr="00A0346B">
              <w:rPr>
                <w:rFonts w:ascii="Arial" w:hAnsi="Arial" w:cs="Arial"/>
              </w:rPr>
              <w:tab/>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D66A703" w:rsidR="00EA330B" w:rsidRDefault="003072C0" w:rsidP="008F32F2">
            <w:pPr>
              <w:spacing w:before="60"/>
              <w:rPr>
                <w:rFonts w:ascii="Arial" w:hAnsi="Arial" w:cs="Arial"/>
                <w:b/>
              </w:rPr>
            </w:pPr>
            <w:r w:rsidRPr="003072C0">
              <w:rPr>
                <w:rFonts w:ascii="Arial" w:hAnsi="Arial" w:cs="Arial"/>
                <w:b/>
              </w:rPr>
              <w:t>Possess and maintain a valid Canadian Firearms License (PAL)</w:t>
            </w:r>
            <w:r w:rsidR="00B267A1">
              <w:rPr>
                <w:rFonts w:ascii="Arial" w:hAnsi="Arial" w:cs="Arial"/>
                <w:b/>
              </w:rPr>
              <w:t xml:space="preserve">.  </w:t>
            </w:r>
            <w:r w:rsidR="00B267A1" w:rsidRPr="003072C0">
              <w:rPr>
                <w:rFonts w:ascii="Arial" w:hAnsi="Arial" w:cs="Arial"/>
                <w:b/>
              </w:rPr>
              <w:t xml:space="preserve"> </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166AE1D7" w:rsidR="00EA330B" w:rsidRDefault="00B267A1" w:rsidP="001027D3">
            <w:pPr>
              <w:spacing w:before="60"/>
              <w:rPr>
                <w:rFonts w:ascii="Arial" w:hAnsi="Arial" w:cs="Arial"/>
                <w:b/>
              </w:rPr>
            </w:pPr>
            <w:r w:rsidRPr="003072C0">
              <w:rPr>
                <w:rFonts w:ascii="Arial" w:hAnsi="Arial" w:cs="Arial"/>
                <w:b/>
              </w:rPr>
              <w:t xml:space="preserve">Possess and maintain a valid full Manitoba Class 5F driver's </w:t>
            </w:r>
            <w:proofErr w:type="spellStart"/>
            <w:r w:rsidRPr="003072C0">
              <w:rPr>
                <w:rFonts w:ascii="Arial" w:hAnsi="Arial" w:cs="Arial"/>
                <w:b/>
              </w:rPr>
              <w:t>licence</w:t>
            </w:r>
            <w:proofErr w:type="spellEnd"/>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32487402" w:rsidR="00B267A1" w:rsidRDefault="00B267A1" w:rsidP="00B267A1">
            <w:pPr>
              <w:spacing w:before="60"/>
              <w:rPr>
                <w:rFonts w:ascii="Arial" w:hAnsi="Arial" w:cs="Arial"/>
                <w:b/>
              </w:rPr>
            </w:pPr>
            <w:r w:rsidRPr="003072C0">
              <w:rPr>
                <w:rFonts w:ascii="Arial" w:hAnsi="Arial" w:cs="Arial"/>
                <w:b/>
              </w:rPr>
              <w:t>Must be able to meet Department Problem Wildlife Firearm Training and Certifications Standard</w:t>
            </w:r>
            <w:r>
              <w:rPr>
                <w:rFonts w:ascii="Arial" w:hAnsi="Arial" w:cs="Arial"/>
                <w:b/>
              </w:rPr>
              <w:t>.</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0621D085" w:rsidR="00EA330B" w:rsidRDefault="00B267A1" w:rsidP="001027D3">
            <w:pPr>
              <w:spacing w:before="60"/>
              <w:rPr>
                <w:rFonts w:ascii="Arial" w:hAnsi="Arial" w:cs="Arial"/>
                <w:b/>
              </w:rPr>
            </w:pPr>
            <w:r w:rsidRPr="003072C0">
              <w:rPr>
                <w:rFonts w:ascii="Arial" w:hAnsi="Arial" w:cs="Arial"/>
                <w:b/>
              </w:rPr>
              <w:t xml:space="preserve">Must be willing to work weekends, overtime, and be on </w:t>
            </w:r>
            <w:proofErr w:type="gramStart"/>
            <w:r w:rsidRPr="003072C0">
              <w:rPr>
                <w:rFonts w:ascii="Arial" w:hAnsi="Arial" w:cs="Arial"/>
                <w:b/>
              </w:rPr>
              <w:t>call</w:t>
            </w:r>
            <w:proofErr w:type="gramEnd"/>
            <w:r w:rsidRPr="003072C0">
              <w:rPr>
                <w:rFonts w:ascii="Arial" w:hAnsi="Arial" w:cs="Arial"/>
                <w:b/>
              </w:rPr>
              <w:t xml:space="preserve"> all hours of the day</w:t>
            </w:r>
            <w:r>
              <w:rPr>
                <w:rFonts w:ascii="Arial" w:hAnsi="Arial" w:cs="Arial"/>
                <w:b/>
              </w:rPr>
              <w:t>.</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B267A1" w:rsidRPr="00A0346B" w14:paraId="1F10CBA3" w14:textId="77777777" w:rsidTr="00EA330B">
        <w:trPr>
          <w:trHeight w:val="397"/>
        </w:trPr>
        <w:tc>
          <w:tcPr>
            <w:tcW w:w="8500" w:type="dxa"/>
            <w:gridSpan w:val="2"/>
            <w:tcBorders>
              <w:top w:val="single" w:sz="4" w:space="0" w:color="auto"/>
            </w:tcBorders>
            <w:shd w:val="clear" w:color="auto" w:fill="FFFFFF" w:themeFill="background1"/>
            <w:vAlign w:val="center"/>
          </w:tcPr>
          <w:p w14:paraId="6FC1C542" w14:textId="130E318C" w:rsidR="00B267A1" w:rsidRDefault="00B267A1" w:rsidP="00B267A1">
            <w:pPr>
              <w:spacing w:before="60"/>
              <w:rPr>
                <w:rFonts w:ascii="Arial" w:hAnsi="Arial" w:cs="Arial"/>
                <w:b/>
              </w:rPr>
            </w:pPr>
            <w:r w:rsidRPr="003072C0">
              <w:rPr>
                <w:rFonts w:ascii="Arial" w:hAnsi="Arial" w:cs="Arial"/>
                <w:b/>
              </w:rPr>
              <w:t xml:space="preserve">Must be physically capable of </w:t>
            </w:r>
            <w:proofErr w:type="gramStart"/>
            <w:r w:rsidRPr="003072C0">
              <w:rPr>
                <w:rFonts w:ascii="Arial" w:hAnsi="Arial" w:cs="Arial"/>
                <w:b/>
              </w:rPr>
              <w:t>lifting up</w:t>
            </w:r>
            <w:proofErr w:type="gramEnd"/>
            <w:r w:rsidRPr="003072C0">
              <w:rPr>
                <w:rFonts w:ascii="Arial" w:hAnsi="Arial" w:cs="Arial"/>
                <w:b/>
              </w:rPr>
              <w:t xml:space="preserve"> to 50 </w:t>
            </w:r>
            <w:proofErr w:type="spellStart"/>
            <w:r w:rsidRPr="003072C0">
              <w:rPr>
                <w:rFonts w:ascii="Arial" w:hAnsi="Arial" w:cs="Arial"/>
                <w:b/>
              </w:rPr>
              <w:t>lbs</w:t>
            </w:r>
            <w:proofErr w:type="spellEnd"/>
            <w:r w:rsidRPr="003072C0">
              <w:rPr>
                <w:rFonts w:ascii="Arial" w:hAnsi="Arial" w:cs="Arial"/>
                <w:b/>
              </w:rPr>
              <w:t>, walking on uneven terrain and working in adverse weather conditions</w:t>
            </w:r>
          </w:p>
        </w:tc>
        <w:tc>
          <w:tcPr>
            <w:tcW w:w="2410" w:type="dxa"/>
            <w:tcBorders>
              <w:top w:val="single" w:sz="4" w:space="0" w:color="auto"/>
            </w:tcBorders>
            <w:shd w:val="clear" w:color="auto" w:fill="FFFFFF" w:themeFill="background1"/>
            <w:vAlign w:val="center"/>
          </w:tcPr>
          <w:p w14:paraId="77B9697D" w14:textId="1DAB6DBD" w:rsidR="00B267A1" w:rsidRDefault="00B267A1" w:rsidP="00B267A1">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B267A1" w:rsidRPr="00A0346B" w14:paraId="4126B444" w14:textId="77777777" w:rsidTr="00EA330B">
        <w:trPr>
          <w:trHeight w:val="397"/>
        </w:trPr>
        <w:tc>
          <w:tcPr>
            <w:tcW w:w="8500" w:type="dxa"/>
            <w:gridSpan w:val="2"/>
            <w:tcBorders>
              <w:top w:val="single" w:sz="4" w:space="0" w:color="auto"/>
            </w:tcBorders>
            <w:shd w:val="clear" w:color="auto" w:fill="FFFFFF" w:themeFill="background1"/>
            <w:vAlign w:val="center"/>
          </w:tcPr>
          <w:p w14:paraId="623EE3B1" w14:textId="745179C8" w:rsidR="00B267A1" w:rsidRPr="00B267A1" w:rsidRDefault="00B267A1" w:rsidP="00B267A1">
            <w:pPr>
              <w:rPr>
                <w:rFonts w:ascii="Arial" w:hAnsi="Arial" w:cs="Arial"/>
                <w:b/>
                <w:bCs/>
              </w:rPr>
            </w:pPr>
            <w:r w:rsidRPr="00B267A1">
              <w:rPr>
                <w:rFonts w:ascii="Arial" w:hAnsi="Arial" w:cs="Arial"/>
                <w:b/>
                <w:bCs/>
              </w:rPr>
              <w:t>Must possess and maintain a current and satisfactory Manitoba Child Abuse Registry Check.</w:t>
            </w:r>
          </w:p>
        </w:tc>
        <w:tc>
          <w:tcPr>
            <w:tcW w:w="2410" w:type="dxa"/>
            <w:tcBorders>
              <w:top w:val="single" w:sz="4" w:space="0" w:color="auto"/>
            </w:tcBorders>
            <w:shd w:val="clear" w:color="auto" w:fill="FFFFFF" w:themeFill="background1"/>
            <w:vAlign w:val="center"/>
          </w:tcPr>
          <w:p w14:paraId="21B1E83A" w14:textId="38E63898" w:rsidR="00B267A1" w:rsidRDefault="00B267A1" w:rsidP="00B267A1">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B267A1" w:rsidRPr="00A0346B" w14:paraId="092D6E22" w14:textId="77777777" w:rsidTr="00EA330B">
        <w:trPr>
          <w:trHeight w:val="397"/>
        </w:trPr>
        <w:tc>
          <w:tcPr>
            <w:tcW w:w="8500" w:type="dxa"/>
            <w:gridSpan w:val="2"/>
            <w:tcBorders>
              <w:top w:val="single" w:sz="4" w:space="0" w:color="auto"/>
            </w:tcBorders>
            <w:shd w:val="clear" w:color="auto" w:fill="FFFFFF" w:themeFill="background1"/>
            <w:vAlign w:val="center"/>
          </w:tcPr>
          <w:p w14:paraId="6DD43F38" w14:textId="6C264411" w:rsidR="00B267A1" w:rsidRPr="00B267A1" w:rsidRDefault="00B267A1" w:rsidP="00B267A1">
            <w:pPr>
              <w:rPr>
                <w:rFonts w:ascii="Arial" w:hAnsi="Arial" w:cs="Arial"/>
                <w:b/>
                <w:bCs/>
              </w:rPr>
            </w:pPr>
            <w:r w:rsidRPr="00B267A1">
              <w:rPr>
                <w:rFonts w:ascii="Arial" w:hAnsi="Arial" w:cs="Arial"/>
                <w:b/>
                <w:bCs/>
              </w:rPr>
              <w:t xml:space="preserve">Must not have been convicted of a natural </w:t>
            </w:r>
            <w:proofErr w:type="gramStart"/>
            <w:r w:rsidRPr="00B267A1">
              <w:rPr>
                <w:rFonts w:ascii="Arial" w:hAnsi="Arial" w:cs="Arial"/>
                <w:b/>
                <w:bCs/>
              </w:rPr>
              <w:t>resource based</w:t>
            </w:r>
            <w:proofErr w:type="gramEnd"/>
            <w:r w:rsidRPr="00B267A1">
              <w:rPr>
                <w:rFonts w:ascii="Arial" w:hAnsi="Arial" w:cs="Arial"/>
                <w:b/>
                <w:bCs/>
              </w:rPr>
              <w:t xml:space="preserve"> infraction and must remain in good standing throughout employment in this position.  NOTE:  Candidates with a previous infraction may be considered for employment, subject to review and approval by the Chief Conservation Officer.</w:t>
            </w:r>
          </w:p>
        </w:tc>
        <w:tc>
          <w:tcPr>
            <w:tcW w:w="2410" w:type="dxa"/>
            <w:tcBorders>
              <w:top w:val="single" w:sz="4" w:space="0" w:color="auto"/>
            </w:tcBorders>
            <w:shd w:val="clear" w:color="auto" w:fill="FFFFFF" w:themeFill="background1"/>
            <w:vAlign w:val="center"/>
          </w:tcPr>
          <w:p w14:paraId="028A2801" w14:textId="7315F5E8" w:rsidR="00B267A1" w:rsidRDefault="00B267A1" w:rsidP="00B267A1">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B267A1"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393EBC69" w:rsidR="00B267A1" w:rsidRPr="00B267A1" w:rsidRDefault="00B267A1" w:rsidP="00B267A1">
            <w:pPr>
              <w:spacing w:before="60"/>
              <w:rPr>
                <w:rFonts w:ascii="Arial" w:hAnsi="Arial" w:cs="Arial"/>
                <w:b/>
                <w:bCs/>
              </w:rPr>
            </w:pPr>
            <w:r w:rsidRPr="00B267A1">
              <w:rPr>
                <w:rFonts w:ascii="Arial" w:hAnsi="Arial" w:cs="Arial"/>
                <w:b/>
                <w:bCs/>
              </w:rPr>
              <w:t>Must possess and maintain a current and satisfactory Criminal Record Check with Vulnerable Sector Search.  NOTE:  Having a criminal record does not automatically prevent you from being considered for this position.  Criminal records will be reviewed on a case-by-case basis, taking into consideration the duties and responsibilities of the position.</w:t>
            </w:r>
          </w:p>
        </w:tc>
        <w:tc>
          <w:tcPr>
            <w:tcW w:w="2410" w:type="dxa"/>
            <w:tcBorders>
              <w:top w:val="single" w:sz="4" w:space="0" w:color="auto"/>
            </w:tcBorders>
            <w:shd w:val="clear" w:color="auto" w:fill="FFFFFF" w:themeFill="background1"/>
            <w:vAlign w:val="center"/>
          </w:tcPr>
          <w:p w14:paraId="1CA6BE7D" w14:textId="77777777" w:rsidR="00B267A1" w:rsidRPr="00A0346B" w:rsidRDefault="00B267A1" w:rsidP="00B267A1">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B267A1"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B267A1" w:rsidRPr="00A0346B" w:rsidRDefault="00B267A1" w:rsidP="00B267A1">
            <w:pPr>
              <w:spacing w:before="120"/>
              <w:rPr>
                <w:rFonts w:ascii="Arial" w:hAnsi="Arial" w:cs="Arial"/>
                <w:b/>
              </w:rPr>
            </w:pPr>
            <w:r w:rsidRPr="00A0346B">
              <w:rPr>
                <w:rFonts w:ascii="Arial" w:hAnsi="Arial" w:cs="Arial"/>
                <w:b/>
              </w:rPr>
              <w:t xml:space="preserve">Part </w:t>
            </w:r>
            <w:r>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Pr>
                <w:rFonts w:ascii="Arial" w:hAnsi="Arial" w:cs="Arial"/>
                <w:b/>
              </w:rPr>
              <w:t>Screening</w:t>
            </w:r>
          </w:p>
        </w:tc>
      </w:tr>
      <w:tr w:rsidR="00B267A1"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B267A1" w:rsidRDefault="00B267A1" w:rsidP="00B267A1">
            <w:pPr>
              <w:rPr>
                <w:rFonts w:ascii="Arial" w:hAnsi="Arial" w:cs="Arial"/>
                <w:sz w:val="18"/>
                <w:szCs w:val="24"/>
              </w:rPr>
            </w:pPr>
          </w:p>
          <w:p w14:paraId="661EC4C4" w14:textId="77777777" w:rsidR="00B267A1" w:rsidRDefault="00B267A1" w:rsidP="00B267A1">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B267A1" w:rsidRPr="00775CB7" w:rsidRDefault="00B267A1" w:rsidP="00B267A1">
            <w:pPr>
              <w:rPr>
                <w:rFonts w:ascii="Arial" w:hAnsi="Arial" w:cs="Arial"/>
                <w:szCs w:val="24"/>
              </w:rPr>
            </w:pPr>
          </w:p>
        </w:tc>
      </w:tr>
      <w:tr w:rsidR="00B267A1"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B267A1" w:rsidRPr="00775CB7" w:rsidRDefault="00B267A1" w:rsidP="00B267A1">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B267A1" w:rsidRPr="00775CB7" w:rsidRDefault="00B267A1" w:rsidP="00B267A1">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B267A1" w:rsidRPr="00775CB7" w:rsidRDefault="00B267A1" w:rsidP="00B267A1">
            <w:pPr>
              <w:rPr>
                <w:rFonts w:ascii="Arial" w:hAnsi="Arial" w:cs="Arial"/>
                <w:b/>
              </w:rPr>
            </w:pPr>
          </w:p>
          <w:p w14:paraId="493D24C3" w14:textId="77777777" w:rsidR="00B267A1" w:rsidRPr="00775CB7" w:rsidRDefault="00B267A1" w:rsidP="00B267A1">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B267A1" w:rsidRPr="00775CB7" w:rsidRDefault="00B267A1" w:rsidP="00B267A1">
            <w:pPr>
              <w:rPr>
                <w:rFonts w:ascii="Arial" w:hAnsi="Arial" w:cs="Arial"/>
                <w:i/>
                <w:szCs w:val="24"/>
              </w:rPr>
            </w:pPr>
          </w:p>
        </w:tc>
      </w:tr>
      <w:tr w:rsidR="00B267A1"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636D2E3D" w:rsidR="00B267A1" w:rsidRPr="00775CB7" w:rsidRDefault="00B267A1" w:rsidP="00B267A1">
            <w:pPr>
              <w:pStyle w:val="ListParagraph"/>
              <w:numPr>
                <w:ilvl w:val="0"/>
                <w:numId w:val="2"/>
              </w:numPr>
              <w:rPr>
                <w:rFonts w:asciiTheme="minorHAnsi" w:hAnsiTheme="minorHAnsi" w:cstheme="minorHAnsi"/>
                <w:szCs w:val="24"/>
              </w:rPr>
            </w:pPr>
            <w:r w:rsidRPr="00B267A1">
              <w:rPr>
                <w:rFonts w:asciiTheme="minorHAnsi" w:hAnsiTheme="minorHAnsi" w:cstheme="minorHAnsi"/>
                <w:szCs w:val="24"/>
              </w:rPr>
              <w:t>Remote or backcountry travel experience.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B267A1" w:rsidRDefault="00B267A1" w:rsidP="00B267A1">
            <w:pPr>
              <w:rPr>
                <w:rFonts w:ascii="Calibri" w:hAnsi="Calibri"/>
                <w:b/>
              </w:rPr>
            </w:pPr>
          </w:p>
          <w:p w14:paraId="14B5A358" w14:textId="1E12E004" w:rsidR="00B267A1" w:rsidRDefault="00B267A1" w:rsidP="00B267A1">
            <w:pPr>
              <w:rPr>
                <w:rFonts w:ascii="Calibri" w:hAnsi="Calibri"/>
                <w:b/>
              </w:rPr>
            </w:pPr>
          </w:p>
          <w:p w14:paraId="1748307A" w14:textId="77777777" w:rsidR="00B267A1" w:rsidRDefault="00B267A1" w:rsidP="00B267A1">
            <w:pPr>
              <w:rPr>
                <w:rFonts w:ascii="Calibri" w:hAnsi="Calibri"/>
                <w:b/>
              </w:rPr>
            </w:pPr>
          </w:p>
          <w:p w14:paraId="47787310" w14:textId="77777777" w:rsidR="00B267A1" w:rsidRDefault="00B267A1" w:rsidP="00B267A1">
            <w:pPr>
              <w:rPr>
                <w:rFonts w:ascii="Calibri" w:hAnsi="Calibri"/>
                <w:b/>
              </w:rPr>
            </w:pPr>
          </w:p>
          <w:p w14:paraId="72E3163C" w14:textId="77777777" w:rsidR="00B267A1" w:rsidRPr="00C83FEC" w:rsidRDefault="00B267A1" w:rsidP="00B267A1">
            <w:pPr>
              <w:rPr>
                <w:rFonts w:ascii="Calibri" w:hAnsi="Calibri"/>
                <w:b/>
              </w:rPr>
            </w:pPr>
          </w:p>
        </w:tc>
      </w:tr>
      <w:tr w:rsidR="00B267A1"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19A91370" w:rsidR="00B267A1" w:rsidRPr="00775CB7" w:rsidRDefault="00B267A1" w:rsidP="00B267A1">
            <w:pPr>
              <w:pStyle w:val="ListParagraph"/>
              <w:numPr>
                <w:ilvl w:val="0"/>
                <w:numId w:val="2"/>
              </w:numPr>
              <w:rPr>
                <w:rFonts w:asciiTheme="minorHAnsi" w:hAnsiTheme="minorHAnsi" w:cstheme="minorHAnsi"/>
                <w:szCs w:val="24"/>
              </w:rPr>
            </w:pPr>
            <w:r w:rsidRPr="003072C0">
              <w:rPr>
                <w:rFonts w:asciiTheme="minorHAnsi" w:hAnsiTheme="minorHAnsi" w:cstheme="minorHAnsi"/>
                <w:szCs w:val="24"/>
              </w:rPr>
              <w:t>Knowledge and experience with safe firearm handling.</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B267A1" w:rsidRDefault="00B267A1" w:rsidP="00B267A1">
            <w:pPr>
              <w:rPr>
                <w:rFonts w:ascii="Calibri" w:hAnsi="Calibri"/>
                <w:b/>
              </w:rPr>
            </w:pPr>
          </w:p>
          <w:p w14:paraId="52F5BEB8" w14:textId="77777777" w:rsidR="00B267A1" w:rsidRDefault="00B267A1" w:rsidP="00B267A1">
            <w:pPr>
              <w:rPr>
                <w:rFonts w:ascii="Calibri" w:hAnsi="Calibri"/>
                <w:b/>
              </w:rPr>
            </w:pPr>
          </w:p>
          <w:p w14:paraId="38A27E5F" w14:textId="77777777" w:rsidR="00B267A1" w:rsidRDefault="00B267A1" w:rsidP="00B267A1">
            <w:pPr>
              <w:rPr>
                <w:rFonts w:ascii="Calibri" w:hAnsi="Calibri"/>
                <w:b/>
              </w:rPr>
            </w:pPr>
          </w:p>
          <w:p w14:paraId="4CD6E112" w14:textId="77777777" w:rsidR="00B267A1" w:rsidRDefault="00B267A1" w:rsidP="00B267A1">
            <w:pPr>
              <w:rPr>
                <w:rFonts w:ascii="Calibri" w:hAnsi="Calibri"/>
                <w:b/>
              </w:rPr>
            </w:pPr>
          </w:p>
          <w:p w14:paraId="6A855238" w14:textId="77777777" w:rsidR="00B267A1" w:rsidRDefault="00B267A1" w:rsidP="00B267A1">
            <w:pPr>
              <w:rPr>
                <w:rFonts w:ascii="Calibri" w:hAnsi="Calibri"/>
                <w:b/>
              </w:rPr>
            </w:pPr>
          </w:p>
          <w:p w14:paraId="17B010A7" w14:textId="77777777" w:rsidR="00B267A1" w:rsidRDefault="00B267A1" w:rsidP="00B267A1">
            <w:pPr>
              <w:rPr>
                <w:rFonts w:ascii="Calibri" w:hAnsi="Calibri"/>
                <w:b/>
              </w:rPr>
            </w:pPr>
          </w:p>
        </w:tc>
      </w:tr>
      <w:tr w:rsidR="00B267A1"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38F655EA" w:rsidR="00B267A1" w:rsidRPr="00775CB7" w:rsidRDefault="00B267A1" w:rsidP="00B267A1">
            <w:pPr>
              <w:pStyle w:val="ListParagraph"/>
              <w:numPr>
                <w:ilvl w:val="0"/>
                <w:numId w:val="2"/>
              </w:numPr>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B267A1" w:rsidRDefault="00B267A1" w:rsidP="00B267A1">
            <w:pPr>
              <w:rPr>
                <w:rFonts w:ascii="Calibri" w:hAnsi="Calibri"/>
                <w:b/>
              </w:rPr>
            </w:pPr>
          </w:p>
          <w:p w14:paraId="3CB4F6C4" w14:textId="77777777" w:rsidR="00B267A1" w:rsidRDefault="00B267A1" w:rsidP="00B267A1">
            <w:pPr>
              <w:rPr>
                <w:rFonts w:ascii="Calibri" w:hAnsi="Calibri"/>
                <w:b/>
              </w:rPr>
            </w:pPr>
          </w:p>
          <w:p w14:paraId="056B94F3" w14:textId="77777777" w:rsidR="00B267A1" w:rsidRDefault="00B267A1" w:rsidP="00B267A1">
            <w:pPr>
              <w:rPr>
                <w:rFonts w:ascii="Calibri" w:hAnsi="Calibri"/>
                <w:b/>
              </w:rPr>
            </w:pPr>
          </w:p>
          <w:p w14:paraId="0B3DD64B" w14:textId="77777777" w:rsidR="00B267A1" w:rsidRDefault="00B267A1" w:rsidP="00B267A1">
            <w:pPr>
              <w:rPr>
                <w:rFonts w:ascii="Calibri" w:hAnsi="Calibri"/>
                <w:b/>
              </w:rPr>
            </w:pPr>
          </w:p>
          <w:p w14:paraId="5E52AE92" w14:textId="77777777" w:rsidR="00B267A1" w:rsidRDefault="00B267A1" w:rsidP="00B267A1">
            <w:pPr>
              <w:rPr>
                <w:rFonts w:ascii="Calibri" w:hAnsi="Calibri"/>
                <w:b/>
              </w:rPr>
            </w:pPr>
          </w:p>
          <w:p w14:paraId="25000124" w14:textId="77777777" w:rsidR="00B267A1" w:rsidRDefault="00B267A1" w:rsidP="00B267A1">
            <w:pPr>
              <w:rPr>
                <w:rFonts w:ascii="Calibri" w:hAnsi="Calibri"/>
                <w:b/>
              </w:rPr>
            </w:pPr>
          </w:p>
        </w:tc>
      </w:tr>
      <w:tr w:rsidR="00B267A1" w:rsidRPr="00A0346B"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E2D8CCE" w14:textId="77777777" w:rsidR="00B267A1" w:rsidRPr="00775CB7" w:rsidRDefault="00B267A1" w:rsidP="00B267A1">
            <w:pPr>
              <w:pStyle w:val="ListParagraph"/>
              <w:numPr>
                <w:ilvl w:val="0"/>
                <w:numId w:val="2"/>
              </w:numPr>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B267A1" w:rsidRDefault="00B267A1" w:rsidP="00B267A1">
            <w:pPr>
              <w:rPr>
                <w:rFonts w:ascii="Calibri" w:hAnsi="Calibri"/>
                <w:b/>
              </w:rPr>
            </w:pPr>
          </w:p>
          <w:p w14:paraId="12290C8A" w14:textId="77777777" w:rsidR="00B267A1" w:rsidRDefault="00B267A1" w:rsidP="00B267A1">
            <w:pPr>
              <w:rPr>
                <w:rFonts w:ascii="Calibri" w:hAnsi="Calibri"/>
                <w:b/>
              </w:rPr>
            </w:pPr>
          </w:p>
          <w:p w14:paraId="4BD2C7E0" w14:textId="77777777" w:rsidR="00B267A1" w:rsidRDefault="00B267A1" w:rsidP="00B267A1">
            <w:pPr>
              <w:rPr>
                <w:rFonts w:ascii="Calibri" w:hAnsi="Calibri"/>
                <w:b/>
              </w:rPr>
            </w:pPr>
          </w:p>
          <w:p w14:paraId="704AA9A0" w14:textId="77777777" w:rsidR="00B267A1" w:rsidRDefault="00B267A1" w:rsidP="00B267A1">
            <w:pPr>
              <w:rPr>
                <w:rFonts w:ascii="Calibri" w:hAnsi="Calibri"/>
                <w:b/>
              </w:rPr>
            </w:pPr>
          </w:p>
          <w:p w14:paraId="7B5A4360" w14:textId="77777777" w:rsidR="00B267A1" w:rsidRDefault="00B267A1" w:rsidP="00B267A1">
            <w:pPr>
              <w:rPr>
                <w:rFonts w:ascii="Calibri" w:hAnsi="Calibri"/>
                <w:b/>
              </w:rPr>
            </w:pPr>
          </w:p>
          <w:p w14:paraId="50D7BB93" w14:textId="77777777" w:rsidR="00B267A1" w:rsidRDefault="00B267A1" w:rsidP="00B267A1">
            <w:pPr>
              <w:rPr>
                <w:rFonts w:ascii="Calibri" w:hAnsi="Calibri"/>
                <w:b/>
              </w:rPr>
            </w:pPr>
          </w:p>
        </w:tc>
      </w:tr>
      <w:tr w:rsidR="00B267A1" w:rsidRPr="00A0346B" w14:paraId="28C01EC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A059042" w14:textId="77777777" w:rsidR="00B267A1" w:rsidRPr="00775CB7" w:rsidRDefault="00B267A1" w:rsidP="00B267A1">
            <w:pPr>
              <w:pStyle w:val="ListParagraph"/>
              <w:numPr>
                <w:ilvl w:val="0"/>
                <w:numId w:val="2"/>
              </w:numPr>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27C2C15" w14:textId="77777777" w:rsidR="00B267A1" w:rsidRDefault="00B267A1" w:rsidP="00B267A1">
            <w:pPr>
              <w:rPr>
                <w:rFonts w:ascii="Calibri" w:hAnsi="Calibri"/>
                <w:b/>
              </w:rPr>
            </w:pPr>
          </w:p>
          <w:p w14:paraId="20B4285A" w14:textId="77777777" w:rsidR="00B267A1" w:rsidRDefault="00B267A1" w:rsidP="00B267A1">
            <w:pPr>
              <w:rPr>
                <w:rFonts w:ascii="Calibri" w:hAnsi="Calibri"/>
                <w:b/>
              </w:rPr>
            </w:pPr>
          </w:p>
          <w:p w14:paraId="3A7CCEF3" w14:textId="77777777" w:rsidR="00B267A1" w:rsidRDefault="00B267A1" w:rsidP="00B267A1">
            <w:pPr>
              <w:rPr>
                <w:rFonts w:ascii="Calibri" w:hAnsi="Calibri"/>
                <w:b/>
              </w:rPr>
            </w:pPr>
          </w:p>
          <w:p w14:paraId="611C1A57" w14:textId="77777777" w:rsidR="00B267A1" w:rsidRDefault="00B267A1" w:rsidP="00B267A1">
            <w:pPr>
              <w:rPr>
                <w:rFonts w:ascii="Calibri" w:hAnsi="Calibri"/>
                <w:b/>
              </w:rPr>
            </w:pPr>
          </w:p>
          <w:p w14:paraId="0E2B6230" w14:textId="77777777" w:rsidR="00B267A1" w:rsidRDefault="00B267A1" w:rsidP="00B267A1">
            <w:pPr>
              <w:rPr>
                <w:rFonts w:ascii="Calibri" w:hAnsi="Calibri"/>
                <w:b/>
              </w:rPr>
            </w:pPr>
          </w:p>
          <w:p w14:paraId="3162721A" w14:textId="77777777" w:rsidR="00B267A1" w:rsidRDefault="00B267A1" w:rsidP="00B267A1">
            <w:pPr>
              <w:rPr>
                <w:rFonts w:ascii="Calibri" w:hAnsi="Calibri"/>
                <w:b/>
              </w:rPr>
            </w:pPr>
          </w:p>
        </w:tc>
      </w:tr>
      <w:tr w:rsidR="00B267A1" w:rsidRPr="00A0346B" w14:paraId="58B3EA8B"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D6A394B" w14:textId="77777777" w:rsidR="00B267A1" w:rsidRPr="00775CB7" w:rsidRDefault="00B267A1" w:rsidP="00B267A1">
            <w:pPr>
              <w:pStyle w:val="ListParagraph"/>
              <w:numPr>
                <w:ilvl w:val="0"/>
                <w:numId w:val="2"/>
              </w:numPr>
              <w:rPr>
                <w:rFonts w:asciiTheme="minorHAnsi" w:hAnsiTheme="minorHAnsi" w:cstheme="minorHAnsi"/>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F24F380" w14:textId="77777777" w:rsidR="00B267A1" w:rsidRDefault="00B267A1" w:rsidP="00B267A1">
            <w:pPr>
              <w:rPr>
                <w:rFonts w:ascii="Calibri" w:hAnsi="Calibri"/>
                <w:b/>
              </w:rPr>
            </w:pPr>
          </w:p>
          <w:p w14:paraId="679E35B6" w14:textId="77777777" w:rsidR="00B267A1" w:rsidRDefault="00B267A1" w:rsidP="00B267A1">
            <w:pPr>
              <w:rPr>
                <w:rFonts w:ascii="Calibri" w:hAnsi="Calibri"/>
                <w:b/>
              </w:rPr>
            </w:pPr>
          </w:p>
          <w:p w14:paraId="3B7F7A82" w14:textId="77777777" w:rsidR="00B267A1" w:rsidRDefault="00B267A1" w:rsidP="00B267A1">
            <w:pPr>
              <w:rPr>
                <w:rFonts w:ascii="Calibri" w:hAnsi="Calibri"/>
                <w:b/>
              </w:rPr>
            </w:pPr>
          </w:p>
          <w:p w14:paraId="248B9C94" w14:textId="77777777" w:rsidR="00B267A1" w:rsidRDefault="00B267A1" w:rsidP="00B267A1">
            <w:pPr>
              <w:rPr>
                <w:rFonts w:ascii="Calibri" w:hAnsi="Calibri"/>
                <w:b/>
              </w:rPr>
            </w:pPr>
          </w:p>
          <w:p w14:paraId="1B029AF5" w14:textId="77777777" w:rsidR="00B267A1" w:rsidRDefault="00B267A1" w:rsidP="00B267A1">
            <w:pPr>
              <w:rPr>
                <w:rFonts w:ascii="Calibri" w:hAnsi="Calibri"/>
                <w:b/>
              </w:rPr>
            </w:pPr>
          </w:p>
          <w:p w14:paraId="4DFF5D87" w14:textId="77777777" w:rsidR="00B267A1" w:rsidRDefault="00B267A1" w:rsidP="00B267A1">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74D2C" w14:textId="77777777" w:rsidR="008F25EE" w:rsidRDefault="008F25EE" w:rsidP="007856F6">
      <w:r>
        <w:separator/>
      </w:r>
    </w:p>
  </w:endnote>
  <w:endnote w:type="continuationSeparator" w:id="0">
    <w:p w14:paraId="4C80DD76" w14:textId="77777777" w:rsidR="008F25EE" w:rsidRDefault="008F25EE"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6D5D" w14:textId="77777777" w:rsidR="008F25EE" w:rsidRDefault="008F25EE" w:rsidP="007856F6">
      <w:r>
        <w:separator/>
      </w:r>
    </w:p>
  </w:footnote>
  <w:footnote w:type="continuationSeparator" w:id="0">
    <w:p w14:paraId="48C18D2B" w14:textId="77777777" w:rsidR="008F25EE" w:rsidRDefault="008F25EE"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6047"/>
    <w:rsid w:val="001064ED"/>
    <w:rsid w:val="00116A3B"/>
    <w:rsid w:val="0012635C"/>
    <w:rsid w:val="00146545"/>
    <w:rsid w:val="001509F0"/>
    <w:rsid w:val="0015624F"/>
    <w:rsid w:val="001A1FEB"/>
    <w:rsid w:val="001C688A"/>
    <w:rsid w:val="001D494C"/>
    <w:rsid w:val="001E1382"/>
    <w:rsid w:val="001E21BC"/>
    <w:rsid w:val="001F4C3D"/>
    <w:rsid w:val="00210C05"/>
    <w:rsid w:val="00222604"/>
    <w:rsid w:val="00233860"/>
    <w:rsid w:val="00237EB9"/>
    <w:rsid w:val="00260EFC"/>
    <w:rsid w:val="00283895"/>
    <w:rsid w:val="00293D76"/>
    <w:rsid w:val="002D6513"/>
    <w:rsid w:val="002F43E0"/>
    <w:rsid w:val="003072C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6618"/>
    <w:rsid w:val="00563977"/>
    <w:rsid w:val="005A3558"/>
    <w:rsid w:val="005B0250"/>
    <w:rsid w:val="005B5F07"/>
    <w:rsid w:val="00621D20"/>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C7984"/>
    <w:rsid w:val="00801E55"/>
    <w:rsid w:val="00852B85"/>
    <w:rsid w:val="00883E3D"/>
    <w:rsid w:val="00893B03"/>
    <w:rsid w:val="008A4A07"/>
    <w:rsid w:val="008F25EE"/>
    <w:rsid w:val="008F32F2"/>
    <w:rsid w:val="00904E50"/>
    <w:rsid w:val="00905841"/>
    <w:rsid w:val="00914BB7"/>
    <w:rsid w:val="009245EE"/>
    <w:rsid w:val="0094594B"/>
    <w:rsid w:val="00962407"/>
    <w:rsid w:val="009863EA"/>
    <w:rsid w:val="009F7DB2"/>
    <w:rsid w:val="00A23AC9"/>
    <w:rsid w:val="00A70FE5"/>
    <w:rsid w:val="00A73767"/>
    <w:rsid w:val="00A961DC"/>
    <w:rsid w:val="00AB2907"/>
    <w:rsid w:val="00AF48B2"/>
    <w:rsid w:val="00AF7628"/>
    <w:rsid w:val="00B179CC"/>
    <w:rsid w:val="00B267A1"/>
    <w:rsid w:val="00B26EFC"/>
    <w:rsid w:val="00B5635F"/>
    <w:rsid w:val="00B62F4C"/>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502AB"/>
    <w:rsid w:val="00F62732"/>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1" ma:contentTypeDescription="Create a new document." ma:contentTypeScope="" ma:versionID="e83b5e8b67c2b1226be977f77bd8c81f">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5094fb671193062e7664bd90229fd76a"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DB85D-48B4-4008-AABC-FFE15E01F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Winnicky, Debbie</cp:lastModifiedBy>
  <cp:revision>4</cp:revision>
  <cp:lastPrinted>2020-07-20T18:40:00Z</cp:lastPrinted>
  <dcterms:created xsi:type="dcterms:W3CDTF">2026-03-25T16:07:00Z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ies>
</file>