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B2A455C" w:rsidR="000D475E" w:rsidRPr="00A0346B" w:rsidRDefault="00770644" w:rsidP="000D475E">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00565215">
              <w:rPr>
                <w:rFonts w:ascii="Arial" w:hAnsi="Arial" w:cs="Arial"/>
                <w:noProof/>
              </w:rPr>
              <w:t>45309</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353EBDD" w:rsidR="000D475E" w:rsidRPr="00A0346B" w:rsidRDefault="00565215" w:rsidP="000D475E">
            <w:pPr>
              <w:spacing w:before="120"/>
              <w:rPr>
                <w:rFonts w:ascii="Arial" w:hAnsi="Arial" w:cs="Arial"/>
              </w:rPr>
            </w:pPr>
            <w:r w:rsidRPr="00565215">
              <w:rPr>
                <w:rFonts w:ascii="Arial" w:hAnsi="Arial" w:cs="Arial"/>
                <w:noProof/>
              </w:rPr>
              <w:t>Aquifer Sustainability Hydrogeologist</w:t>
            </w:r>
            <w:r w:rsidR="000D475E" w:rsidRPr="00A0346B">
              <w:rPr>
                <w:rFonts w:ascii="Arial" w:hAnsi="Arial" w:cs="Arial"/>
                <w:noProof/>
              </w:rPr>
              <w:tab/>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84EBDA3" w:rsidR="00EA330B" w:rsidRPr="00565215" w:rsidRDefault="00565215" w:rsidP="00565215">
            <w:pPr>
              <w:spacing w:after="160" w:line="278" w:lineRule="auto"/>
              <w:rPr>
                <w:rFonts w:ascii="Arial" w:hAnsi="Arial" w:cs="Arial"/>
              </w:rPr>
            </w:pPr>
            <w:r w:rsidRPr="00565215">
              <w:rPr>
                <w:rFonts w:ascii="Arial" w:hAnsi="Arial" w:cs="Arial"/>
              </w:rPr>
              <w:t xml:space="preserve">Must possess and maintain a valid </w:t>
            </w:r>
            <w:proofErr w:type="gramStart"/>
            <w:r w:rsidRPr="00565215">
              <w:rPr>
                <w:rFonts w:ascii="Arial" w:hAnsi="Arial" w:cs="Arial"/>
              </w:rPr>
              <w:t>full stage</w:t>
            </w:r>
            <w:proofErr w:type="gramEnd"/>
            <w:r w:rsidRPr="00565215">
              <w:rPr>
                <w:rFonts w:ascii="Arial" w:hAnsi="Arial" w:cs="Arial"/>
              </w:rPr>
              <w:t xml:space="preserve"> Manitoba Class 5 driver's </w:t>
            </w:r>
            <w:proofErr w:type="spellStart"/>
            <w:r w:rsidRPr="00565215">
              <w:rPr>
                <w:rFonts w:ascii="Arial" w:hAnsi="Arial" w:cs="Arial"/>
              </w:rPr>
              <w:t>licence</w:t>
            </w:r>
            <w:proofErr w:type="spellEnd"/>
            <w:r w:rsidRPr="00565215">
              <w:rPr>
                <w:rFonts w:ascii="Arial" w:hAnsi="Arial" w:cs="Arial"/>
              </w:rPr>
              <w:t xml:space="preserve">. </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4873297F" w:rsidR="00EA330B" w:rsidRDefault="00565215" w:rsidP="001027D3">
            <w:pPr>
              <w:spacing w:before="60"/>
              <w:rPr>
                <w:rFonts w:ascii="Arial" w:hAnsi="Arial" w:cs="Arial"/>
                <w:b/>
              </w:rPr>
            </w:pPr>
            <w:r w:rsidRPr="00565215">
              <w:rPr>
                <w:rFonts w:ascii="Arial" w:hAnsi="Arial" w:cs="Arial"/>
              </w:rPr>
              <w:t>Must be registered as a Professional Geoscientist or professional Engineer with Engineers Geoscientists Manitoba. Professional Geoscientists or professional Engineer licensed to practice in other Canadian jurisdictions must be eligible for registration with Engineers Geoscientists Manitoba</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0B55C558" w14:textId="77777777" w:rsidR="00565215" w:rsidRPr="00EC0285" w:rsidRDefault="00565215" w:rsidP="00565215">
            <w:pPr>
              <w:spacing w:after="160" w:line="278" w:lineRule="auto"/>
            </w:pPr>
            <w:r w:rsidRPr="00565215">
              <w:rPr>
                <w:rFonts w:ascii="Arial" w:hAnsi="Arial" w:cs="Arial"/>
              </w:rPr>
              <w:t xml:space="preserve">Must be physically capable of performing the duties of the position, including </w:t>
            </w:r>
            <w:proofErr w:type="gramStart"/>
            <w:r w:rsidRPr="00565215">
              <w:rPr>
                <w:rFonts w:ascii="Arial" w:hAnsi="Arial" w:cs="Arial"/>
              </w:rPr>
              <w:t>lifting up</w:t>
            </w:r>
            <w:proofErr w:type="gramEnd"/>
            <w:r w:rsidRPr="00565215">
              <w:rPr>
                <w:rFonts w:ascii="Arial" w:hAnsi="Arial" w:cs="Arial"/>
              </w:rPr>
              <w:t xml:space="preserve"> to 50 </w:t>
            </w:r>
            <w:proofErr w:type="spellStart"/>
            <w:r w:rsidRPr="00565215">
              <w:rPr>
                <w:rFonts w:ascii="Arial" w:hAnsi="Arial" w:cs="Arial"/>
              </w:rPr>
              <w:t>lbs</w:t>
            </w:r>
            <w:proofErr w:type="spellEnd"/>
            <w:r w:rsidRPr="00565215">
              <w:rPr>
                <w:rFonts w:ascii="Arial" w:hAnsi="Arial" w:cs="Arial"/>
              </w:rPr>
              <w:t xml:space="preserve">, and conducting field work under various weather conditions for extended periods of time. </w:t>
            </w:r>
          </w:p>
          <w:p w14:paraId="70008FA5" w14:textId="31B1C16A"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1A9D6296" w14:textId="77777777" w:rsidR="00565215" w:rsidRPr="00565215" w:rsidRDefault="00565215" w:rsidP="00565215">
            <w:pPr>
              <w:spacing w:after="160" w:line="278" w:lineRule="auto"/>
              <w:rPr>
                <w:rFonts w:ascii="Arial" w:hAnsi="Arial" w:cs="Arial"/>
              </w:rPr>
            </w:pPr>
            <w:r w:rsidRPr="00565215">
              <w:rPr>
                <w:rFonts w:ascii="Arial" w:hAnsi="Arial" w:cs="Arial"/>
              </w:rPr>
              <w:t>Must be willing to travel to remote locations and overnight stays.</w:t>
            </w:r>
          </w:p>
          <w:p w14:paraId="43A8A376" w14:textId="53FFE267" w:rsidR="00EA330B" w:rsidRPr="00565215" w:rsidRDefault="00EA330B" w:rsidP="001027D3">
            <w:pPr>
              <w:spacing w:before="60"/>
              <w:rPr>
                <w:rFonts w:ascii="Arial" w:hAnsi="Arial" w:cs="Arial"/>
              </w:rPr>
            </w:pP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03B2C4B9" w:rsidR="00EA330B" w:rsidRDefault="00565215" w:rsidP="001027D3">
            <w:pPr>
              <w:spacing w:before="60"/>
              <w:rPr>
                <w:rFonts w:ascii="Arial" w:hAnsi="Arial" w:cs="Arial"/>
                <w:b/>
              </w:rPr>
            </w:pPr>
            <w:r w:rsidRPr="00565215">
              <w:rPr>
                <w:rFonts w:ascii="Arial" w:hAnsi="Arial" w:cs="Arial"/>
              </w:rPr>
              <w:t>Must be willing and able to work overtime as required.</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41BA2B5" w14:textId="77777777" w:rsidR="007B096E" w:rsidRPr="007B096E" w:rsidRDefault="007B096E" w:rsidP="007B096E">
            <w:pPr>
              <w:pStyle w:val="ListParagraph"/>
              <w:numPr>
                <w:ilvl w:val="0"/>
                <w:numId w:val="2"/>
              </w:numPr>
              <w:contextualSpacing w:val="0"/>
              <w:rPr>
                <w:color w:val="000000"/>
                <w:lang w:val="en-CA" w:eastAsia="en-CA"/>
              </w:rPr>
            </w:pPr>
            <w:proofErr w:type="gramStart"/>
            <w:r w:rsidRPr="007B096E">
              <w:rPr>
                <w:rFonts w:ascii="Arial" w:hAnsi="Arial" w:cs="Arial"/>
              </w:rPr>
              <w:t>Undergraduate</w:t>
            </w:r>
            <w:proofErr w:type="gramEnd"/>
            <w:r w:rsidRPr="007B096E">
              <w:rPr>
                <w:rFonts w:ascii="Arial" w:hAnsi="Arial" w:cs="Arial"/>
              </w:rPr>
              <w:t xml:space="preserve"> degree in science or engineering, and a graduate degree in physical hydrogeology, or an equivalent combination of education and extensive experience in quantitative groundwater evaluation.</w:t>
            </w:r>
          </w:p>
          <w:p w14:paraId="5FFEB09D" w14:textId="77777777" w:rsidR="00EA330B" w:rsidRPr="00775CB7" w:rsidRDefault="00EA330B" w:rsidP="007B096E">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043C212" w14:textId="77777777" w:rsidR="007B096E" w:rsidRPr="007B096E" w:rsidRDefault="007B096E" w:rsidP="007B096E">
            <w:pPr>
              <w:pStyle w:val="ListParagraph"/>
              <w:numPr>
                <w:ilvl w:val="0"/>
                <w:numId w:val="2"/>
              </w:numPr>
              <w:contextualSpacing w:val="0"/>
              <w:rPr>
                <w:rFonts w:ascii="Arial" w:hAnsi="Arial" w:cs="Arial"/>
              </w:rPr>
            </w:pPr>
            <w:r w:rsidRPr="007B096E">
              <w:rPr>
                <w:rFonts w:ascii="Arial" w:hAnsi="Arial" w:cs="Arial"/>
              </w:rPr>
              <w:t>Strong knowledge of geology, groundwater evaluation, and resource allocation principles, including analytical and mathematical methods used in groundwater assessment.</w:t>
            </w:r>
          </w:p>
          <w:p w14:paraId="78CD1A66" w14:textId="77777777" w:rsidR="00775CB7" w:rsidRPr="007B096E" w:rsidRDefault="00775CB7" w:rsidP="007B096E">
            <w:pPr>
              <w:pStyle w:val="ListParagraph"/>
              <w:rPr>
                <w:rFonts w:ascii="Arial" w:hAnsi="Arial" w:cs="Arial"/>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796DA90" w14:textId="77777777" w:rsidR="007B096E" w:rsidRPr="007B096E" w:rsidRDefault="007B096E" w:rsidP="007B096E">
            <w:pPr>
              <w:pStyle w:val="ListParagraph"/>
              <w:numPr>
                <w:ilvl w:val="0"/>
                <w:numId w:val="2"/>
              </w:numPr>
              <w:contextualSpacing w:val="0"/>
              <w:rPr>
                <w:rFonts w:ascii="Arial" w:hAnsi="Arial" w:cs="Arial"/>
              </w:rPr>
            </w:pPr>
            <w:r w:rsidRPr="007B096E">
              <w:rPr>
                <w:rFonts w:ascii="Arial" w:hAnsi="Arial" w:cs="Arial"/>
              </w:rPr>
              <w:t>Experience in applied research techniques, including the critical analysis and synthesis of scientific and technical information to generate new insights, inform innovative solutions, and advance practice or policy.</w:t>
            </w:r>
          </w:p>
          <w:p w14:paraId="183B6A6D" w14:textId="77777777" w:rsidR="00775CB7" w:rsidRPr="007B096E" w:rsidRDefault="00775CB7" w:rsidP="007B096E">
            <w:pPr>
              <w:pStyle w:val="ListParagraph"/>
              <w:rPr>
                <w:rFonts w:ascii="Arial" w:hAnsi="Arial" w:cs="Arial"/>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BC93BC0" w14:textId="77777777" w:rsidR="007B096E" w:rsidRPr="007B096E" w:rsidRDefault="007B096E" w:rsidP="007B096E">
            <w:pPr>
              <w:pStyle w:val="ListParagraph"/>
              <w:numPr>
                <w:ilvl w:val="0"/>
                <w:numId w:val="2"/>
              </w:numPr>
              <w:contextualSpacing w:val="0"/>
              <w:rPr>
                <w:rFonts w:ascii="Arial" w:hAnsi="Arial" w:cs="Arial"/>
              </w:rPr>
            </w:pPr>
            <w:r w:rsidRPr="007B096E">
              <w:rPr>
                <w:rFonts w:ascii="Arial" w:hAnsi="Arial" w:cs="Arial"/>
              </w:rPr>
              <w:t>Experience supervising staff, including assigning work, providing direction, and addressing performance issues.</w:t>
            </w:r>
          </w:p>
          <w:p w14:paraId="6E2D8CCE" w14:textId="77777777" w:rsidR="00775CB7" w:rsidRPr="007B096E" w:rsidRDefault="00775CB7" w:rsidP="007B096E">
            <w:pPr>
              <w:pStyle w:val="ListParagraph"/>
              <w:rPr>
                <w:rFonts w:ascii="Arial" w:hAnsi="Arial" w:cs="Arial"/>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336E760A" w:rsidR="001509F0" w:rsidRPr="00496C8F" w:rsidRDefault="001509F0" w:rsidP="001509F0">
      <w:pPr>
        <w:spacing w:before="120"/>
        <w:jc w:val="center"/>
        <w:rPr>
          <w:rFonts w:ascii="Arial" w:hAnsi="Arial" w:cs="Arial"/>
          <w:b/>
          <w:bCs/>
          <w:szCs w:val="24"/>
        </w:rPr>
      </w:pPr>
      <w:r w:rsidRPr="00496C8F">
        <w:rPr>
          <w:rFonts w:ascii="Arial" w:hAnsi="Arial" w:cs="Arial"/>
          <w:b/>
          <w:bCs/>
          <w:szCs w:val="24"/>
        </w:rPr>
        <w:t xml:space="preserve">Please submit this application screening form along with </w:t>
      </w:r>
      <w:r w:rsidR="00496C8F" w:rsidRPr="00496C8F">
        <w:rPr>
          <w:rFonts w:ascii="Arial" w:hAnsi="Arial" w:cs="Arial"/>
          <w:b/>
          <w:bCs/>
          <w:szCs w:val="24"/>
        </w:rPr>
        <w:t>your resume.</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A5AD" w14:textId="77777777" w:rsidR="00CC093F" w:rsidRDefault="00CC093F" w:rsidP="007856F6">
      <w:r>
        <w:separator/>
      </w:r>
    </w:p>
  </w:endnote>
  <w:endnote w:type="continuationSeparator" w:id="0">
    <w:p w14:paraId="2B92CFD8" w14:textId="77777777" w:rsidR="00CC093F" w:rsidRDefault="00CC093F"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C939" w14:textId="77777777" w:rsidR="00CC093F" w:rsidRDefault="00CC093F" w:rsidP="007856F6">
      <w:r>
        <w:separator/>
      </w:r>
    </w:p>
  </w:footnote>
  <w:footnote w:type="continuationSeparator" w:id="0">
    <w:p w14:paraId="374B8AF0" w14:textId="77777777" w:rsidR="00CC093F" w:rsidRDefault="00CC093F"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2878"/>
    <w:multiLevelType w:val="multilevel"/>
    <w:tmpl w:val="5E1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B1A62"/>
    <w:multiLevelType w:val="hybridMultilevel"/>
    <w:tmpl w:val="AB080784"/>
    <w:lvl w:ilvl="0" w:tplc="90047E6C">
      <w:start w:val="1"/>
      <w:numFmt w:val="decimal"/>
      <w:lvlText w:val="%1."/>
      <w:lvlJc w:val="left"/>
      <w:pPr>
        <w:ind w:left="360" w:hanging="360"/>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3046C18"/>
    <w:multiLevelType w:val="hybridMultilevel"/>
    <w:tmpl w:val="2AF2FB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043168545">
    <w:abstractNumId w:val="2"/>
  </w:num>
  <w:num w:numId="2" w16cid:durableId="2066485491">
    <w:abstractNumId w:val="1"/>
  </w:num>
  <w:num w:numId="3" w16cid:durableId="163938076">
    <w:abstractNumId w:val="0"/>
  </w:num>
  <w:num w:numId="4" w16cid:durableId="2043706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508F3"/>
    <w:rsid w:val="004770EA"/>
    <w:rsid w:val="0048064C"/>
    <w:rsid w:val="0049338F"/>
    <w:rsid w:val="00496C8F"/>
    <w:rsid w:val="004B1CAA"/>
    <w:rsid w:val="004E40EF"/>
    <w:rsid w:val="00524891"/>
    <w:rsid w:val="00556618"/>
    <w:rsid w:val="00563977"/>
    <w:rsid w:val="00565215"/>
    <w:rsid w:val="005B0250"/>
    <w:rsid w:val="005B169F"/>
    <w:rsid w:val="005B5F07"/>
    <w:rsid w:val="00613061"/>
    <w:rsid w:val="00621D20"/>
    <w:rsid w:val="0065692A"/>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B096E"/>
    <w:rsid w:val="007C7984"/>
    <w:rsid w:val="00801E55"/>
    <w:rsid w:val="0084334F"/>
    <w:rsid w:val="00852B85"/>
    <w:rsid w:val="00883E3D"/>
    <w:rsid w:val="00893B03"/>
    <w:rsid w:val="008A4A07"/>
    <w:rsid w:val="008F32F2"/>
    <w:rsid w:val="00904E50"/>
    <w:rsid w:val="00905841"/>
    <w:rsid w:val="00914BB7"/>
    <w:rsid w:val="00917974"/>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093F"/>
    <w:rsid w:val="00CC365D"/>
    <w:rsid w:val="00CC6FCF"/>
    <w:rsid w:val="00CE1AED"/>
    <w:rsid w:val="00CE2B5C"/>
    <w:rsid w:val="00CE5A17"/>
    <w:rsid w:val="00D36D2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70F0A"/>
    <w:rsid w:val="00FC07FB"/>
    <w:rsid w:val="00FD7C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a968a8445c71976e44053872d4fc5a04">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c895cfb8eff34acbc2002dc243bdffc9"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9A363ACB-C771-4308-8D5F-3D56565A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Bedi, Aastha</cp:lastModifiedBy>
  <cp:revision>7</cp:revision>
  <cp:lastPrinted>2020-07-20T18:40:00Z</cp:lastPrinted>
  <dcterms:created xsi:type="dcterms:W3CDTF">2026-05-25T16:17:00Z</dcterms:created>
  <dcterms:modified xsi:type="dcterms:W3CDTF">2026-05-25T16:25:00Z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