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5A8611A4" w:rsidR="000D475E" w:rsidRPr="00A0346B" w:rsidRDefault="002652BA" w:rsidP="000D475E">
            <w:pPr>
              <w:spacing w:before="120"/>
              <w:rPr>
                <w:rFonts w:ascii="Arial" w:hAnsi="Arial" w:cs="Arial"/>
              </w:rPr>
            </w:pPr>
            <w:r>
              <w:rPr>
                <w:rFonts w:ascii="Arial" w:hAnsi="Arial" w:cs="Arial"/>
              </w:rPr>
              <w:t>44717</w:t>
            </w:r>
            <w:r w:rsidR="000D475E"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A9F85AE" w:rsidR="000D475E" w:rsidRPr="00A0346B" w:rsidRDefault="002652BA" w:rsidP="000D475E">
            <w:pPr>
              <w:spacing w:before="120"/>
              <w:rPr>
                <w:rFonts w:ascii="Arial" w:hAnsi="Arial" w:cs="Arial"/>
              </w:rPr>
            </w:pPr>
            <w:r>
              <w:rPr>
                <w:rFonts w:ascii="Arial" w:hAnsi="Arial" w:cs="Arial"/>
              </w:rPr>
              <w:t>Special Investigator</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28BA01AC" w:rsidR="00EA330B" w:rsidRPr="002652BA" w:rsidRDefault="002652BA" w:rsidP="008F32F2">
            <w:pPr>
              <w:spacing w:before="60"/>
              <w:rPr>
                <w:rFonts w:ascii="Arial" w:hAnsi="Arial" w:cs="Arial"/>
                <w:bCs/>
              </w:rPr>
            </w:pPr>
            <w:r w:rsidRPr="002652BA">
              <w:rPr>
                <w:rFonts w:ascii="Arial" w:hAnsi="Arial" w:cs="Arial"/>
                <w:bCs/>
              </w:rPr>
              <w:t>Must possess and maintain a full and valid class 4 Manitoba Driver's Licence.</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436FCB6A" w:rsidR="00EA330B" w:rsidRPr="002652BA" w:rsidRDefault="002652BA" w:rsidP="001027D3">
            <w:pPr>
              <w:spacing w:before="60"/>
              <w:rPr>
                <w:rFonts w:ascii="Arial" w:hAnsi="Arial" w:cs="Arial"/>
                <w:bCs/>
              </w:rPr>
            </w:pPr>
            <w:r w:rsidRPr="002652BA">
              <w:rPr>
                <w:rFonts w:ascii="Arial" w:hAnsi="Arial" w:cs="Arial"/>
                <w:bCs/>
              </w:rPr>
              <w:t>Must be able to obtain and maintain a satisfactory Criminal Record Check, including a satisfactory Vulnerable Sector Check, with</w:t>
            </w:r>
            <w:r w:rsidR="009E1AA7">
              <w:rPr>
                <w:rFonts w:ascii="Arial" w:hAnsi="Arial" w:cs="Arial"/>
                <w:bCs/>
              </w:rPr>
              <w:t xml:space="preserve"> </w:t>
            </w:r>
            <w:r w:rsidRPr="002652BA">
              <w:rPr>
                <w:rFonts w:ascii="Arial" w:hAnsi="Arial" w:cs="Arial"/>
                <w:bCs/>
              </w:rPr>
              <w:t xml:space="preserve">no criminal convictions for which a pardon has not been granted. </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28C5326B" w:rsidR="00EA330B" w:rsidRPr="001B0558" w:rsidRDefault="002652BA" w:rsidP="001027D3">
            <w:pPr>
              <w:spacing w:before="60"/>
              <w:rPr>
                <w:rFonts w:ascii="Arial" w:hAnsi="Arial" w:cs="Arial"/>
                <w:bCs/>
              </w:rPr>
            </w:pPr>
            <w:r w:rsidRPr="001B0558">
              <w:rPr>
                <w:rFonts w:ascii="Arial" w:hAnsi="Arial" w:cs="Arial"/>
                <w:bCs/>
              </w:rPr>
              <w:t>Must be able to obtain and maintain a satisfactory Manitoba Child and Adult Abuse Registry Checks.</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1FE79A6F" w:rsidR="00EA330B" w:rsidRPr="001B0558" w:rsidRDefault="002652BA" w:rsidP="001027D3">
            <w:pPr>
              <w:spacing w:before="60"/>
              <w:rPr>
                <w:rFonts w:ascii="Arial" w:hAnsi="Arial" w:cs="Arial"/>
                <w:bCs/>
              </w:rPr>
            </w:pPr>
            <w:r w:rsidRPr="001B0558">
              <w:rPr>
                <w:rFonts w:ascii="Arial" w:hAnsi="Arial" w:cs="Arial"/>
                <w:bCs/>
              </w:rPr>
              <w:t>Must be willing and able to travel including overnight stays for extended periods of time.</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4BF0CC70" w:rsidR="00EA330B" w:rsidRPr="001B0558" w:rsidRDefault="002652BA" w:rsidP="001027D3">
            <w:pPr>
              <w:spacing w:before="60"/>
              <w:rPr>
                <w:rFonts w:ascii="Arial" w:hAnsi="Arial" w:cs="Arial"/>
                <w:bCs/>
              </w:rPr>
            </w:pPr>
            <w:r w:rsidRPr="001B0558">
              <w:rPr>
                <w:rFonts w:ascii="Arial" w:hAnsi="Arial" w:cs="Arial"/>
                <w:bCs/>
              </w:rPr>
              <w:t xml:space="preserve">Must be able to obtain and maintain </w:t>
            </w:r>
            <w:proofErr w:type="gramStart"/>
            <w:r w:rsidRPr="001B0558">
              <w:rPr>
                <w:rFonts w:ascii="Arial" w:hAnsi="Arial" w:cs="Arial"/>
                <w:bCs/>
              </w:rPr>
              <w:t>a satisfactory</w:t>
            </w:r>
            <w:proofErr w:type="gramEnd"/>
            <w:r w:rsidRPr="001B0558">
              <w:rPr>
                <w:rFonts w:ascii="Arial" w:hAnsi="Arial" w:cs="Arial"/>
                <w:bCs/>
              </w:rPr>
              <w:t xml:space="preserve"> Enhanced Security Screening (Level 4).</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2652BA" w:rsidRPr="00A0346B" w14:paraId="28C5470A" w14:textId="77777777" w:rsidTr="00EA330B">
        <w:trPr>
          <w:trHeight w:val="397"/>
        </w:trPr>
        <w:tc>
          <w:tcPr>
            <w:tcW w:w="8500" w:type="dxa"/>
            <w:gridSpan w:val="2"/>
            <w:tcBorders>
              <w:top w:val="single" w:sz="4" w:space="0" w:color="auto"/>
            </w:tcBorders>
            <w:shd w:val="clear" w:color="auto" w:fill="FFFFFF" w:themeFill="background1"/>
            <w:vAlign w:val="center"/>
          </w:tcPr>
          <w:p w14:paraId="2DD5508D" w14:textId="5BBCADC4" w:rsidR="002652BA" w:rsidRPr="001B0558" w:rsidRDefault="002652BA" w:rsidP="001027D3">
            <w:pPr>
              <w:spacing w:before="60"/>
              <w:rPr>
                <w:rFonts w:ascii="Arial" w:hAnsi="Arial" w:cs="Arial"/>
                <w:bCs/>
              </w:rPr>
            </w:pPr>
            <w:r w:rsidRPr="001B0558">
              <w:rPr>
                <w:rFonts w:ascii="Arial" w:hAnsi="Arial" w:cs="Arial"/>
                <w:bCs/>
              </w:rPr>
              <w:t xml:space="preserve">Must be eligible </w:t>
            </w:r>
            <w:proofErr w:type="gramStart"/>
            <w:r w:rsidRPr="001B0558">
              <w:rPr>
                <w:rFonts w:ascii="Arial" w:hAnsi="Arial" w:cs="Arial"/>
                <w:bCs/>
              </w:rPr>
              <w:t>for</w:t>
            </w:r>
            <w:proofErr w:type="gramEnd"/>
            <w:r w:rsidRPr="001B0558">
              <w:rPr>
                <w:rFonts w:ascii="Arial" w:hAnsi="Arial" w:cs="Arial"/>
                <w:bCs/>
              </w:rPr>
              <w:t xml:space="preserve"> appointment as a Manitoba Conservation Officer as specified in the Conservation Officers Act and Regulatio</w:t>
            </w:r>
            <w:r w:rsidR="00560985">
              <w:rPr>
                <w:rFonts w:ascii="Arial" w:hAnsi="Arial" w:cs="Arial"/>
                <w:bCs/>
              </w:rPr>
              <w:t>n</w:t>
            </w:r>
            <w:r w:rsidR="002013C0">
              <w:rPr>
                <w:rFonts w:ascii="Arial" w:hAnsi="Arial" w:cs="Arial"/>
                <w:bCs/>
              </w:rPr>
              <w:t>s.</w:t>
            </w:r>
          </w:p>
        </w:tc>
        <w:tc>
          <w:tcPr>
            <w:tcW w:w="2410" w:type="dxa"/>
            <w:tcBorders>
              <w:top w:val="single" w:sz="4" w:space="0" w:color="auto"/>
            </w:tcBorders>
            <w:shd w:val="clear" w:color="auto" w:fill="FFFFFF" w:themeFill="background1"/>
            <w:vAlign w:val="center"/>
          </w:tcPr>
          <w:p w14:paraId="6B800178" w14:textId="502056DA" w:rsidR="002652BA" w:rsidRDefault="00C74376"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652BA" w:rsidRPr="00A0346B" w14:paraId="6C1F54F2" w14:textId="77777777" w:rsidTr="00EA330B">
        <w:trPr>
          <w:trHeight w:val="397"/>
        </w:trPr>
        <w:tc>
          <w:tcPr>
            <w:tcW w:w="8500" w:type="dxa"/>
            <w:gridSpan w:val="2"/>
            <w:tcBorders>
              <w:top w:val="single" w:sz="4" w:space="0" w:color="auto"/>
            </w:tcBorders>
            <w:shd w:val="clear" w:color="auto" w:fill="FFFFFF" w:themeFill="background1"/>
            <w:vAlign w:val="center"/>
          </w:tcPr>
          <w:p w14:paraId="5B3792F5" w14:textId="1FDEDA77" w:rsidR="002652BA" w:rsidRPr="001B0558" w:rsidRDefault="002652BA" w:rsidP="001027D3">
            <w:pPr>
              <w:spacing w:before="60"/>
              <w:rPr>
                <w:rFonts w:ascii="Arial" w:hAnsi="Arial" w:cs="Arial"/>
                <w:bCs/>
              </w:rPr>
            </w:pPr>
            <w:r w:rsidRPr="001B0558">
              <w:rPr>
                <w:rFonts w:ascii="Arial" w:hAnsi="Arial" w:cs="Arial"/>
                <w:bCs/>
              </w:rPr>
              <w:t>Must be able to successfully complete an approved Psychological Assessment (c/o COS to handle processing with outside</w:t>
            </w:r>
            <w:r w:rsidR="009E1AA7">
              <w:rPr>
                <w:rFonts w:ascii="Arial" w:hAnsi="Arial" w:cs="Arial"/>
                <w:bCs/>
              </w:rPr>
              <w:t xml:space="preserve"> </w:t>
            </w:r>
            <w:r w:rsidRPr="001B0558">
              <w:rPr>
                <w:rFonts w:ascii="Arial" w:hAnsi="Arial" w:cs="Arial"/>
                <w:bCs/>
              </w:rPr>
              <w:t>agency).</w:t>
            </w:r>
          </w:p>
        </w:tc>
        <w:tc>
          <w:tcPr>
            <w:tcW w:w="2410" w:type="dxa"/>
            <w:tcBorders>
              <w:top w:val="single" w:sz="4" w:space="0" w:color="auto"/>
            </w:tcBorders>
            <w:shd w:val="clear" w:color="auto" w:fill="FFFFFF" w:themeFill="background1"/>
            <w:vAlign w:val="center"/>
          </w:tcPr>
          <w:p w14:paraId="7E0DA27B" w14:textId="03B0C1D7" w:rsidR="002652BA" w:rsidRDefault="00C74376"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652BA" w:rsidRPr="00A0346B" w14:paraId="7E05E056" w14:textId="77777777" w:rsidTr="001B0558">
        <w:trPr>
          <w:trHeight w:val="2753"/>
        </w:trPr>
        <w:tc>
          <w:tcPr>
            <w:tcW w:w="8500" w:type="dxa"/>
            <w:gridSpan w:val="2"/>
            <w:tcBorders>
              <w:top w:val="single" w:sz="4" w:space="0" w:color="auto"/>
            </w:tcBorders>
            <w:shd w:val="clear" w:color="auto" w:fill="FFFFFF" w:themeFill="background1"/>
            <w:vAlign w:val="center"/>
          </w:tcPr>
          <w:p w14:paraId="46F63EE7" w14:textId="7063193C" w:rsidR="002652BA" w:rsidRPr="001B0558" w:rsidRDefault="002652BA" w:rsidP="002652BA">
            <w:pPr>
              <w:spacing w:before="60"/>
              <w:rPr>
                <w:rFonts w:ascii="Arial" w:hAnsi="Arial" w:cs="Arial"/>
                <w:bCs/>
              </w:rPr>
            </w:pPr>
            <w:r w:rsidRPr="001B0558">
              <w:rPr>
                <w:rFonts w:ascii="Arial" w:hAnsi="Arial" w:cs="Arial"/>
                <w:bCs/>
              </w:rPr>
              <w:t>Must be able to successfully complete the Physical Abilities Readiness Evaluation (PARE - exit level 4:45 min), Police Fitness</w:t>
            </w:r>
            <w:r w:rsidR="00560985">
              <w:rPr>
                <w:rFonts w:ascii="Arial" w:hAnsi="Arial" w:cs="Arial"/>
                <w:bCs/>
              </w:rPr>
              <w:t xml:space="preserve"> </w:t>
            </w:r>
            <w:r w:rsidRPr="001B0558">
              <w:rPr>
                <w:rFonts w:ascii="Arial" w:hAnsi="Arial" w:cs="Arial"/>
                <w:bCs/>
              </w:rPr>
              <w:t xml:space="preserve">Assessment (PFA - Field Version) or Winnipeg Police Service Physical Abilities Test (WPS-PAT - exit level 4:15 min). </w:t>
            </w:r>
          </w:p>
          <w:p w14:paraId="19AAE8F6" w14:textId="2AC7039B" w:rsidR="002652BA" w:rsidRPr="001B0558" w:rsidRDefault="002652BA" w:rsidP="002652BA">
            <w:pPr>
              <w:spacing w:before="60"/>
              <w:rPr>
                <w:rFonts w:ascii="Arial" w:hAnsi="Arial" w:cs="Arial"/>
                <w:bCs/>
              </w:rPr>
            </w:pPr>
            <w:r w:rsidRPr="001B0558">
              <w:rPr>
                <w:rFonts w:ascii="Arial" w:hAnsi="Arial" w:cs="Arial"/>
                <w:bCs/>
              </w:rPr>
              <w:t>Conservation Officer Service will accept successful PARE, PFA or WPS-PAT tests dated within six months prior to the application</w:t>
            </w:r>
            <w:r w:rsidR="009E1AA7">
              <w:rPr>
                <w:rFonts w:ascii="Arial" w:hAnsi="Arial" w:cs="Arial"/>
                <w:bCs/>
              </w:rPr>
              <w:t xml:space="preserve"> </w:t>
            </w:r>
            <w:r w:rsidRPr="001B0558">
              <w:rPr>
                <w:rFonts w:ascii="Arial" w:hAnsi="Arial" w:cs="Arial"/>
                <w:bCs/>
              </w:rPr>
              <w:t xml:space="preserve">deadline and must be completed prior to March 15, 2026. </w:t>
            </w:r>
          </w:p>
          <w:p w14:paraId="4AAD9E7A" w14:textId="4CB7DD43" w:rsidR="002652BA" w:rsidRDefault="002652BA" w:rsidP="002652BA">
            <w:pPr>
              <w:spacing w:before="60"/>
              <w:rPr>
                <w:rFonts w:ascii="Arial" w:hAnsi="Arial" w:cs="Arial"/>
                <w:bCs/>
              </w:rPr>
            </w:pPr>
            <w:r w:rsidRPr="001B0558">
              <w:rPr>
                <w:rFonts w:ascii="Arial" w:hAnsi="Arial" w:cs="Arial"/>
                <w:bCs/>
              </w:rPr>
              <w:t xml:space="preserve">For more information about the </w:t>
            </w:r>
            <w:proofErr w:type="gramStart"/>
            <w:r w:rsidRPr="001B0558">
              <w:rPr>
                <w:rFonts w:ascii="Arial" w:hAnsi="Arial" w:cs="Arial"/>
                <w:bCs/>
              </w:rPr>
              <w:t>certifications</w:t>
            </w:r>
            <w:proofErr w:type="gramEnd"/>
            <w:r w:rsidRPr="001B0558">
              <w:rPr>
                <w:rFonts w:ascii="Arial" w:hAnsi="Arial" w:cs="Arial"/>
                <w:bCs/>
              </w:rPr>
              <w:t xml:space="preserve"> please visit:</w:t>
            </w:r>
          </w:p>
          <w:p w14:paraId="66CD3E75" w14:textId="1DFDCC51" w:rsidR="001B0558" w:rsidRPr="001B0558" w:rsidRDefault="001B0558" w:rsidP="001B0558">
            <w:pPr>
              <w:spacing w:before="60"/>
              <w:rPr>
                <w:rFonts w:ascii="Arial" w:hAnsi="Arial" w:cs="Arial"/>
                <w:bCs/>
              </w:rPr>
            </w:pPr>
            <w:hyperlink r:id="rId14" w:history="1">
              <w:r w:rsidRPr="00A713CB">
                <w:rPr>
                  <w:rStyle w:val="Hyperlink"/>
                  <w:rFonts w:ascii="Arial" w:hAnsi="Arial" w:cs="Arial"/>
                  <w:bCs/>
                </w:rPr>
                <w:t>https://www.cbsa-asfc.gc.ca/job-emploi/recruitment-recrutement/assessment-evaluation/fitness-aptitude/pare-centre-tape-eng.html</w:t>
              </w:r>
            </w:hyperlink>
            <w:r>
              <w:rPr>
                <w:rFonts w:ascii="Arial" w:hAnsi="Arial" w:cs="Arial"/>
                <w:bCs/>
              </w:rPr>
              <w:t xml:space="preserve"> OR</w:t>
            </w:r>
          </w:p>
          <w:p w14:paraId="5BC99F47" w14:textId="00844017" w:rsidR="002652BA" w:rsidRPr="001B0558" w:rsidRDefault="001B0558" w:rsidP="002652BA">
            <w:pPr>
              <w:spacing w:before="60"/>
              <w:rPr>
                <w:rFonts w:ascii="Arial" w:hAnsi="Arial" w:cs="Arial"/>
                <w:bCs/>
              </w:rPr>
            </w:pPr>
            <w:hyperlink r:id="rId15" w:history="1">
              <w:r w:rsidRPr="00A713CB">
                <w:rPr>
                  <w:rStyle w:val="Hyperlink"/>
                  <w:rFonts w:ascii="Arial" w:hAnsi="Arial" w:cs="Arial"/>
                  <w:bCs/>
                </w:rPr>
                <w:t>https://umanitoba.ca/community/sport-recreation/recreation-services/occupational-testing</w:t>
              </w:r>
            </w:hyperlink>
            <w:r>
              <w:rPr>
                <w:rFonts w:ascii="Arial" w:hAnsi="Arial" w:cs="Arial"/>
                <w:bCs/>
              </w:rPr>
              <w:t xml:space="preserve"> </w:t>
            </w:r>
          </w:p>
        </w:tc>
        <w:tc>
          <w:tcPr>
            <w:tcW w:w="2410" w:type="dxa"/>
            <w:tcBorders>
              <w:top w:val="single" w:sz="4" w:space="0" w:color="auto"/>
            </w:tcBorders>
            <w:shd w:val="clear" w:color="auto" w:fill="FFFFFF" w:themeFill="background1"/>
            <w:vAlign w:val="center"/>
          </w:tcPr>
          <w:p w14:paraId="60F04EA4" w14:textId="6144D7B4" w:rsidR="002652BA" w:rsidRDefault="00C74376"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652BA" w:rsidRPr="00A0346B" w14:paraId="780E31CE" w14:textId="77777777" w:rsidTr="001B0558">
        <w:trPr>
          <w:trHeight w:val="709"/>
        </w:trPr>
        <w:tc>
          <w:tcPr>
            <w:tcW w:w="8500" w:type="dxa"/>
            <w:gridSpan w:val="2"/>
            <w:tcBorders>
              <w:top w:val="single" w:sz="4" w:space="0" w:color="auto"/>
            </w:tcBorders>
            <w:shd w:val="clear" w:color="auto" w:fill="FFFFFF" w:themeFill="background1"/>
            <w:vAlign w:val="center"/>
          </w:tcPr>
          <w:p w14:paraId="53039BFB" w14:textId="413630FD" w:rsidR="002652BA" w:rsidRPr="001B0558" w:rsidRDefault="001B0558" w:rsidP="002652BA">
            <w:pPr>
              <w:spacing w:before="60"/>
              <w:rPr>
                <w:rFonts w:ascii="Arial" w:hAnsi="Arial" w:cs="Arial"/>
                <w:bCs/>
              </w:rPr>
            </w:pPr>
            <w:r w:rsidRPr="001B0558">
              <w:rPr>
                <w:rFonts w:ascii="Arial" w:hAnsi="Arial" w:cs="Arial"/>
                <w:bCs/>
              </w:rPr>
              <w:t>Must pass and maintain department approved firearm, defensive tactics and emergency vehicle training and qualification.</w:t>
            </w:r>
          </w:p>
        </w:tc>
        <w:tc>
          <w:tcPr>
            <w:tcW w:w="2410" w:type="dxa"/>
            <w:tcBorders>
              <w:top w:val="single" w:sz="4" w:space="0" w:color="auto"/>
            </w:tcBorders>
            <w:shd w:val="clear" w:color="auto" w:fill="FFFFFF" w:themeFill="background1"/>
            <w:vAlign w:val="center"/>
          </w:tcPr>
          <w:p w14:paraId="4C83D1A3" w14:textId="2913F13A" w:rsidR="002652BA" w:rsidRDefault="00C74376"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2652BA" w:rsidRPr="00A0346B" w14:paraId="6C97029E" w14:textId="77777777" w:rsidTr="001B0558">
        <w:trPr>
          <w:trHeight w:val="832"/>
        </w:trPr>
        <w:tc>
          <w:tcPr>
            <w:tcW w:w="8500" w:type="dxa"/>
            <w:gridSpan w:val="2"/>
            <w:tcBorders>
              <w:top w:val="single" w:sz="4" w:space="0" w:color="auto"/>
            </w:tcBorders>
            <w:shd w:val="clear" w:color="auto" w:fill="FFFFFF" w:themeFill="background1"/>
            <w:vAlign w:val="center"/>
          </w:tcPr>
          <w:p w14:paraId="2677DBB3" w14:textId="2FE2265A" w:rsidR="002652BA" w:rsidRPr="001B0558" w:rsidRDefault="001B0558" w:rsidP="002652BA">
            <w:pPr>
              <w:spacing w:before="60"/>
              <w:rPr>
                <w:rFonts w:ascii="Arial" w:hAnsi="Arial" w:cs="Arial"/>
                <w:bCs/>
              </w:rPr>
            </w:pPr>
            <w:r w:rsidRPr="001B0558">
              <w:rPr>
                <w:rFonts w:ascii="Arial" w:hAnsi="Arial" w:cs="Arial"/>
                <w:bCs/>
              </w:rPr>
              <w:t xml:space="preserve">Must be physically able to perform the duties of this position </w:t>
            </w:r>
            <w:proofErr w:type="gramStart"/>
            <w:r w:rsidRPr="001B0558">
              <w:rPr>
                <w:rFonts w:ascii="Arial" w:hAnsi="Arial" w:cs="Arial"/>
                <w:bCs/>
              </w:rPr>
              <w:t>including:</w:t>
            </w:r>
            <w:proofErr w:type="gramEnd"/>
            <w:r w:rsidRPr="001B0558">
              <w:rPr>
                <w:rFonts w:ascii="Arial" w:hAnsi="Arial" w:cs="Arial"/>
                <w:bCs/>
              </w:rPr>
              <w:t xml:space="preserve"> conducting outdoor investigations and patrols in adverse</w:t>
            </w:r>
            <w:r w:rsidR="009E1AA7">
              <w:rPr>
                <w:rFonts w:ascii="Arial" w:hAnsi="Arial" w:cs="Arial"/>
                <w:bCs/>
              </w:rPr>
              <w:t xml:space="preserve"> </w:t>
            </w:r>
            <w:r w:rsidRPr="001B0558">
              <w:rPr>
                <w:rFonts w:ascii="Arial" w:hAnsi="Arial" w:cs="Arial"/>
                <w:bCs/>
              </w:rPr>
              <w:t xml:space="preserve">weather conditions, walking over rough terrain, standing and/or walking for more than four (4) hours per day, and carrying up to 25lbs. </w:t>
            </w:r>
          </w:p>
        </w:tc>
        <w:tc>
          <w:tcPr>
            <w:tcW w:w="2410" w:type="dxa"/>
            <w:tcBorders>
              <w:top w:val="single" w:sz="4" w:space="0" w:color="auto"/>
            </w:tcBorders>
            <w:shd w:val="clear" w:color="auto" w:fill="FFFFFF" w:themeFill="background1"/>
            <w:vAlign w:val="center"/>
          </w:tcPr>
          <w:p w14:paraId="5F341859" w14:textId="7D1A19EE" w:rsidR="002652BA" w:rsidRDefault="00C74376"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24CBF541" w:rsidR="00A37BE7" w:rsidRPr="00A37BE7" w:rsidRDefault="00A37BE7" w:rsidP="00A37BE7">
            <w:pPr>
              <w:pStyle w:val="ListParagraph"/>
              <w:numPr>
                <w:ilvl w:val="0"/>
                <w:numId w:val="2"/>
              </w:numPr>
              <w:rPr>
                <w:rFonts w:ascii="Arial" w:hAnsi="Arial" w:cs="Arial"/>
                <w:szCs w:val="24"/>
              </w:rPr>
            </w:pPr>
            <w:r w:rsidRPr="00A37BE7">
              <w:rPr>
                <w:rFonts w:ascii="Arial" w:hAnsi="Arial" w:cs="Arial"/>
                <w:sz w:val="22"/>
                <w:szCs w:val="28"/>
              </w:rPr>
              <w:t>Graduation from an approved Renewable Resource Management Program or a University/College Environmental Management</w:t>
            </w:r>
            <w:r w:rsidR="009E1AA7">
              <w:rPr>
                <w:rFonts w:ascii="Arial" w:hAnsi="Arial" w:cs="Arial"/>
                <w:sz w:val="22"/>
                <w:szCs w:val="28"/>
              </w:rPr>
              <w:t xml:space="preserve"> </w:t>
            </w:r>
            <w:r w:rsidRPr="00A37BE7">
              <w:rPr>
                <w:rFonts w:ascii="Arial" w:hAnsi="Arial" w:cs="Arial"/>
                <w:sz w:val="22"/>
                <w:szCs w:val="28"/>
              </w:rPr>
              <w:t>Studies Program, with resource law enforcement content, coupled with extensive experience working in a multi-disciplined</w:t>
            </w:r>
            <w:r w:rsidR="009E1AA7">
              <w:rPr>
                <w:rFonts w:ascii="Arial" w:hAnsi="Arial" w:cs="Arial"/>
                <w:sz w:val="22"/>
                <w:szCs w:val="28"/>
              </w:rPr>
              <w:t xml:space="preserve"> </w:t>
            </w:r>
            <w:r w:rsidRPr="00A37BE7">
              <w:rPr>
                <w:rFonts w:ascii="Arial" w:hAnsi="Arial" w:cs="Arial"/>
                <w:sz w:val="22"/>
                <w:szCs w:val="28"/>
              </w:rPr>
              <w:t>environment as a full working level Conservation Officer. An equivalent combination of related education, training and experience</w:t>
            </w:r>
            <w:r w:rsidR="009E1AA7">
              <w:rPr>
                <w:rFonts w:ascii="Arial" w:hAnsi="Arial" w:cs="Arial"/>
                <w:sz w:val="22"/>
                <w:szCs w:val="28"/>
              </w:rPr>
              <w:t xml:space="preserve"> </w:t>
            </w:r>
            <w:r w:rsidRPr="00A37BE7">
              <w:rPr>
                <w:rFonts w:ascii="Arial" w:hAnsi="Arial" w:cs="Arial"/>
                <w:sz w:val="22"/>
                <w:szCs w:val="28"/>
              </w:rPr>
              <w:t>satisfactory to the department, may be considered.</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A37BE7">
        <w:trPr>
          <w:cantSplit/>
          <w:trHeight w:val="2973"/>
        </w:trPr>
        <w:tc>
          <w:tcPr>
            <w:tcW w:w="4815" w:type="dxa"/>
            <w:tcBorders>
              <w:top w:val="single" w:sz="4" w:space="0" w:color="auto"/>
              <w:left w:val="single" w:sz="4" w:space="0" w:color="auto"/>
              <w:bottom w:val="single" w:sz="4" w:space="0" w:color="auto"/>
              <w:right w:val="single" w:sz="4" w:space="0" w:color="auto"/>
            </w:tcBorders>
            <w:vAlign w:val="center"/>
          </w:tcPr>
          <w:p w14:paraId="7318A5A1" w14:textId="77777777" w:rsidR="00A37BE7" w:rsidRPr="00A37BE7" w:rsidRDefault="00A37BE7" w:rsidP="00A37BE7">
            <w:pPr>
              <w:pStyle w:val="Default"/>
              <w:rPr>
                <w:sz w:val="22"/>
                <w:szCs w:val="22"/>
              </w:rPr>
            </w:pPr>
          </w:p>
          <w:p w14:paraId="1397160A" w14:textId="56C299DA" w:rsidR="00A37BE7" w:rsidRPr="00A37BE7" w:rsidRDefault="00A37BE7" w:rsidP="00A37BE7">
            <w:pPr>
              <w:pStyle w:val="Default"/>
              <w:numPr>
                <w:ilvl w:val="0"/>
                <w:numId w:val="2"/>
              </w:numPr>
              <w:rPr>
                <w:sz w:val="22"/>
                <w:szCs w:val="22"/>
              </w:rPr>
            </w:pPr>
            <w:r w:rsidRPr="00A37BE7">
              <w:rPr>
                <w:sz w:val="22"/>
                <w:szCs w:val="22"/>
              </w:rPr>
              <w:t>Experience in law enforcement and legislative compliance applicable to natural resources, including in depth knowledge of court</w:t>
            </w:r>
            <w:r w:rsidR="00A1606D">
              <w:rPr>
                <w:sz w:val="22"/>
                <w:szCs w:val="22"/>
              </w:rPr>
              <w:t xml:space="preserve"> </w:t>
            </w:r>
            <w:r w:rsidRPr="00A37BE7">
              <w:rPr>
                <w:sz w:val="22"/>
                <w:szCs w:val="22"/>
              </w:rPr>
              <w:t>procedures, evidentiary law, intelligence and evidence gathering.</w:t>
            </w:r>
          </w:p>
          <w:p w14:paraId="78CD1A66" w14:textId="77777777" w:rsidR="00775CB7" w:rsidRPr="00A37BE7" w:rsidRDefault="00775CB7" w:rsidP="00A37BE7">
            <w:pPr>
              <w:pStyle w:val="Default"/>
              <w:rPr>
                <w:rFonts w:asciiTheme="minorHAnsi" w:hAnsiTheme="minorHAnsi" w:cstheme="minorHAnsi"/>
                <w:sz w:val="22"/>
                <w:szCs w:val="22"/>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r w:rsidR="00775CB7" w:rsidRPr="00A0346B" w14:paraId="0C387D5A" w14:textId="77777777" w:rsidTr="00A37BE7">
        <w:trPr>
          <w:trHeight w:val="3027"/>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1BDDB872" w:rsidR="00775CB7" w:rsidRPr="00A37BE7" w:rsidRDefault="00A37BE7" w:rsidP="00A37BE7">
            <w:pPr>
              <w:pStyle w:val="Default"/>
              <w:numPr>
                <w:ilvl w:val="0"/>
                <w:numId w:val="2"/>
              </w:numPr>
              <w:rPr>
                <w:sz w:val="22"/>
                <w:szCs w:val="22"/>
              </w:rPr>
            </w:pPr>
            <w:r w:rsidRPr="00A37BE7">
              <w:rPr>
                <w:sz w:val="22"/>
                <w:szCs w:val="22"/>
              </w:rPr>
              <w:t>C</w:t>
            </w:r>
            <w:r>
              <w:rPr>
                <w:sz w:val="22"/>
                <w:szCs w:val="22"/>
              </w:rPr>
              <w:t>o</w:t>
            </w:r>
            <w:r w:rsidRPr="00A37BE7">
              <w:rPr>
                <w:sz w:val="22"/>
                <w:szCs w:val="22"/>
              </w:rPr>
              <w:t xml:space="preserve">mprehensive knowledge of provincial, federal and international statutes relating to protection of natural resources.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775CB7" w:rsidRDefault="00775CB7" w:rsidP="00EA330B">
            <w:pPr>
              <w:rPr>
                <w:rFonts w:ascii="Calibri" w:hAnsi="Calibri"/>
                <w:b/>
              </w:rPr>
            </w:pPr>
          </w:p>
          <w:p w14:paraId="3CB4F6C4" w14:textId="77777777" w:rsidR="00741843" w:rsidRDefault="00741843" w:rsidP="00EA330B">
            <w:pPr>
              <w:rPr>
                <w:rFonts w:ascii="Calibri" w:hAnsi="Calibri"/>
                <w:b/>
              </w:rPr>
            </w:pPr>
          </w:p>
          <w:p w14:paraId="056B94F3" w14:textId="77777777" w:rsidR="00741843" w:rsidRDefault="00741843" w:rsidP="00EA330B">
            <w:pPr>
              <w:rPr>
                <w:rFonts w:ascii="Calibri" w:hAnsi="Calibri"/>
                <w:b/>
              </w:rPr>
            </w:pPr>
          </w:p>
          <w:p w14:paraId="0B3DD64B" w14:textId="77777777" w:rsidR="00741843" w:rsidRDefault="00741843" w:rsidP="00EA330B">
            <w:pPr>
              <w:rPr>
                <w:rFonts w:ascii="Calibri" w:hAnsi="Calibri"/>
                <w:b/>
              </w:rPr>
            </w:pPr>
          </w:p>
          <w:p w14:paraId="5E52AE92" w14:textId="77777777" w:rsidR="00BE06C2" w:rsidRDefault="00BE06C2" w:rsidP="00EA330B">
            <w:pPr>
              <w:rPr>
                <w:rFonts w:ascii="Calibri" w:hAnsi="Calibri"/>
                <w:b/>
              </w:rPr>
            </w:pPr>
          </w:p>
          <w:p w14:paraId="25000124" w14:textId="77777777" w:rsidR="00BE06C2" w:rsidRDefault="00BE06C2" w:rsidP="00EA330B">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6"/>
      <w:footerReference w:type="even" r:id="rId17"/>
      <w:footerReference w:type="default" r:id="rId18"/>
      <w:headerReference w:type="first" r:id="rId19"/>
      <w:footerReference w:type="first" r:id="rId20"/>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9941364">
    <w:abstractNumId w:val="1"/>
  </w:num>
  <w:num w:numId="2" w16cid:durableId="1331717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B0558"/>
    <w:rsid w:val="001C688A"/>
    <w:rsid w:val="001D494C"/>
    <w:rsid w:val="001E21BC"/>
    <w:rsid w:val="002013C0"/>
    <w:rsid w:val="00222604"/>
    <w:rsid w:val="00233860"/>
    <w:rsid w:val="00237EB9"/>
    <w:rsid w:val="00260EFC"/>
    <w:rsid w:val="002652BA"/>
    <w:rsid w:val="00283895"/>
    <w:rsid w:val="00293D76"/>
    <w:rsid w:val="002A106A"/>
    <w:rsid w:val="002D6513"/>
    <w:rsid w:val="00315B07"/>
    <w:rsid w:val="00335F4A"/>
    <w:rsid w:val="00344B13"/>
    <w:rsid w:val="003551B0"/>
    <w:rsid w:val="003562B7"/>
    <w:rsid w:val="00380B03"/>
    <w:rsid w:val="00382E58"/>
    <w:rsid w:val="00383054"/>
    <w:rsid w:val="003A1388"/>
    <w:rsid w:val="003A2A03"/>
    <w:rsid w:val="003C0087"/>
    <w:rsid w:val="00407982"/>
    <w:rsid w:val="0042475D"/>
    <w:rsid w:val="00433AA9"/>
    <w:rsid w:val="00441F14"/>
    <w:rsid w:val="004739B3"/>
    <w:rsid w:val="004770EA"/>
    <w:rsid w:val="0048064C"/>
    <w:rsid w:val="0049338F"/>
    <w:rsid w:val="004B1CAA"/>
    <w:rsid w:val="00524891"/>
    <w:rsid w:val="00560985"/>
    <w:rsid w:val="00563977"/>
    <w:rsid w:val="005B0250"/>
    <w:rsid w:val="005B5F07"/>
    <w:rsid w:val="00621D20"/>
    <w:rsid w:val="006659B1"/>
    <w:rsid w:val="0066748C"/>
    <w:rsid w:val="00692765"/>
    <w:rsid w:val="006B4D89"/>
    <w:rsid w:val="006C21E9"/>
    <w:rsid w:val="006D4D3B"/>
    <w:rsid w:val="006D5A77"/>
    <w:rsid w:val="0070541C"/>
    <w:rsid w:val="00721B79"/>
    <w:rsid w:val="00733685"/>
    <w:rsid w:val="00741843"/>
    <w:rsid w:val="00770644"/>
    <w:rsid w:val="00775CB7"/>
    <w:rsid w:val="007856F6"/>
    <w:rsid w:val="00786AC9"/>
    <w:rsid w:val="007A53E4"/>
    <w:rsid w:val="007C7984"/>
    <w:rsid w:val="00801E55"/>
    <w:rsid w:val="00852B85"/>
    <w:rsid w:val="00881664"/>
    <w:rsid w:val="00883E3D"/>
    <w:rsid w:val="00893B03"/>
    <w:rsid w:val="008F32F2"/>
    <w:rsid w:val="00904E50"/>
    <w:rsid w:val="00905841"/>
    <w:rsid w:val="00914BB7"/>
    <w:rsid w:val="009245EE"/>
    <w:rsid w:val="0094594B"/>
    <w:rsid w:val="009863EA"/>
    <w:rsid w:val="009E1AA7"/>
    <w:rsid w:val="009F7DB2"/>
    <w:rsid w:val="00A1606D"/>
    <w:rsid w:val="00A23AC9"/>
    <w:rsid w:val="00A37BE7"/>
    <w:rsid w:val="00A70FE5"/>
    <w:rsid w:val="00A73767"/>
    <w:rsid w:val="00A961DC"/>
    <w:rsid w:val="00AB2907"/>
    <w:rsid w:val="00AF48B2"/>
    <w:rsid w:val="00AF7628"/>
    <w:rsid w:val="00B179CC"/>
    <w:rsid w:val="00B26EFC"/>
    <w:rsid w:val="00B73A25"/>
    <w:rsid w:val="00B85EBD"/>
    <w:rsid w:val="00BB2E9A"/>
    <w:rsid w:val="00BD093A"/>
    <w:rsid w:val="00BE06C2"/>
    <w:rsid w:val="00BF0D2D"/>
    <w:rsid w:val="00BF4852"/>
    <w:rsid w:val="00C35796"/>
    <w:rsid w:val="00C40EC3"/>
    <w:rsid w:val="00C74376"/>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2652BA"/>
    <w:rPr>
      <w:color w:val="605E5C"/>
      <w:shd w:val="clear" w:color="auto" w:fill="E1DFDD"/>
    </w:rPr>
  </w:style>
  <w:style w:type="paragraph" w:customStyle="1" w:styleId="Default">
    <w:name w:val="Default"/>
    <w:rsid w:val="00A37BE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yperlink" Target="https://umanitoba.ca/community/sport-recreation/recreation-services/occupational-test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sa-asfc.gc.ca/job-emploi/recruitment-recrutement/assessment-evaluation/fitness-aptitude/pare-centre-tape-eng.htm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1237</Words>
  <Characters>7340</Characters>
  <Application>Microsoft Office Word</Application>
  <DocSecurity>0</DocSecurity>
  <Lines>244</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Sabsalon, Rachel</cp:lastModifiedBy>
  <cp:revision>3</cp:revision>
  <cp:lastPrinted>2026-01-08T20:51:00Z</cp:lastPrinted>
  <dcterms:created xsi:type="dcterms:W3CDTF">2026-01-08T20:11:00Z</dcterms:created>
  <dcterms:modified xsi:type="dcterms:W3CDTF">2026-01-08T20:52:00Z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