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C8" w:rsidRPr="002F1250" w:rsidRDefault="00E154C8" w:rsidP="00E154C8">
      <w:pPr>
        <w:pStyle w:val="Heading4"/>
      </w:pPr>
      <w:r w:rsidRPr="002F1250">
        <w:t>FORM 8B</w:t>
      </w:r>
    </w:p>
    <w:p w:rsidR="00E154C8" w:rsidRPr="002F1250" w:rsidRDefault="00E154C8" w:rsidP="00E154C8">
      <w:pPr>
        <w:jc w:val="center"/>
      </w:pPr>
      <w:r w:rsidRPr="002F1250">
        <w:t>Subsection [34]</w:t>
      </w:r>
    </w:p>
    <w:p w:rsidR="00E154C8" w:rsidRPr="00CC2558" w:rsidRDefault="00E154C8" w:rsidP="00E154C8">
      <w:pPr>
        <w:spacing w:after="1080"/>
        <w:jc w:val="center"/>
        <w:rPr>
          <w:b/>
        </w:rPr>
      </w:pPr>
      <w:r w:rsidRPr="00CC2558">
        <w:rPr>
          <w:noProof/>
          <w:lang w:eastAsia="en-CA"/>
        </w:rPr>
        <mc:AlternateContent>
          <mc:Choice Requires="wps">
            <w:drawing>
              <wp:anchor distT="0" distB="0" distL="114300" distR="114300" simplePos="0" relativeHeight="251659264" behindDoc="0" locked="0" layoutInCell="1" allowOverlap="1" wp14:anchorId="454C24E1" wp14:editId="152F9C10">
                <wp:simplePos x="0" y="0"/>
                <wp:positionH relativeFrom="column">
                  <wp:posOffset>-66675</wp:posOffset>
                </wp:positionH>
                <wp:positionV relativeFrom="paragraph">
                  <wp:posOffset>645160</wp:posOffset>
                </wp:positionV>
                <wp:extent cx="6223000" cy="904875"/>
                <wp:effectExtent l="0" t="0" r="25400" b="28575"/>
                <wp:wrapNone/>
                <wp:docPr id="386" name="Rectangle 386"/>
                <wp:cNvGraphicFramePr/>
                <a:graphic xmlns:a="http://schemas.openxmlformats.org/drawingml/2006/main">
                  <a:graphicData uri="http://schemas.microsoft.com/office/word/2010/wordprocessingShape">
                    <wps:wsp>
                      <wps:cNvSpPr/>
                      <wps:spPr>
                        <a:xfrm>
                          <a:off x="0" y="0"/>
                          <a:ext cx="62230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ABCF" id="Rectangle 386" o:spid="_x0000_s1026" style="position:absolute;margin-left:-5.25pt;margin-top:50.8pt;width:490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" filled="f" strokecolor="black [3213]" strokeweight="1pt"/>
            </w:pict>
          </mc:Fallback>
        </mc:AlternateContent>
      </w:r>
      <w:r w:rsidRPr="00CC2558">
        <w:rPr>
          <w:b/>
        </w:rPr>
        <w:t>PERSONAL SECURITY CERTIFICATE</w:t>
      </w:r>
    </w:p>
    <w:p w:rsidR="00E154C8" w:rsidRDefault="00E154C8" w:rsidP="00E154C8">
      <w:pPr>
        <w:rPr>
          <w:b/>
        </w:rPr>
      </w:pPr>
      <w:r w:rsidRPr="00CC2558">
        <w:t xml:space="preserve">Municipality </w:t>
      </w:r>
      <w:r w:rsidRPr="003A22D5">
        <w:t>/ School Division</w:t>
      </w:r>
      <w:r w:rsidRPr="00CC2558">
        <w:t>:</w:t>
      </w:r>
      <w:r>
        <w:rPr>
          <w:b/>
        </w:rPr>
        <w:t xml:space="preserve"> </w:t>
      </w:r>
      <w:r w:rsidRPr="00F41761">
        <w:rPr>
          <w:b/>
        </w:rPr>
        <w:t>___________________</w:t>
      </w:r>
      <w:r>
        <w:rPr>
          <w:b/>
        </w:rPr>
        <w:t>_______________________________</w:t>
      </w:r>
    </w:p>
    <w:p w:rsidR="00E154C8" w:rsidRPr="005324C6" w:rsidRDefault="00E154C8" w:rsidP="00E154C8">
      <w:r>
        <w:t xml:space="preserve">Ward (if applicable) </w:t>
      </w:r>
      <w:r w:rsidRPr="00F41761">
        <w:rPr>
          <w:b/>
        </w:rPr>
        <w:t>__________________</w:t>
      </w:r>
      <w:r>
        <w:rPr>
          <w:b/>
        </w:rPr>
        <w:t>________</w:t>
      </w:r>
      <w:r w:rsidRPr="00F41761">
        <w:rPr>
          <w:b/>
        </w:rPr>
        <w:t>_</w:t>
      </w:r>
      <w:r>
        <w:rPr>
          <w:b/>
        </w:rPr>
        <w:t>______________________________</w:t>
      </w:r>
    </w:p>
    <w:p w:rsidR="00E154C8" w:rsidRDefault="00E154C8" w:rsidP="00E154C8">
      <w:pPr>
        <w:spacing w:before="1920"/>
        <w:jc w:val="center"/>
      </w:pPr>
      <w:r w:rsidRPr="00CC2558">
        <w:rPr>
          <w:noProof/>
          <w:lang w:eastAsia="en-CA"/>
        </w:rPr>
        <mc:AlternateContent>
          <mc:Choice Requires="wps">
            <w:drawing>
              <wp:anchor distT="0" distB="0" distL="114300" distR="114300" simplePos="0" relativeHeight="251660288" behindDoc="0" locked="0" layoutInCell="1" allowOverlap="1" wp14:anchorId="5E82E0DC" wp14:editId="5DF949F6">
                <wp:simplePos x="0" y="0"/>
                <wp:positionH relativeFrom="column">
                  <wp:posOffset>1257300</wp:posOffset>
                </wp:positionH>
                <wp:positionV relativeFrom="paragraph">
                  <wp:posOffset>607695</wp:posOffset>
                </wp:positionV>
                <wp:extent cx="3429000" cy="819150"/>
                <wp:effectExtent l="0" t="0" r="19050" b="19050"/>
                <wp:wrapNone/>
                <wp:docPr id="390" name="Rectangle 390"/>
                <wp:cNvGraphicFramePr/>
                <a:graphic xmlns:a="http://schemas.openxmlformats.org/drawingml/2006/main">
                  <a:graphicData uri="http://schemas.microsoft.com/office/word/2010/wordprocessingShape">
                    <wps:wsp>
                      <wps:cNvSpPr/>
                      <wps:spPr>
                        <a:xfrm>
                          <a:off x="0" y="0"/>
                          <a:ext cx="342900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D1FC" id="Rectangle 390" o:spid="_x0000_s1026" style="position:absolute;margin-left:99pt;margin-top:47.85pt;width:270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" filled="f" strokecolor="black [3213]" strokeweight="1pt"/>
            </w:pict>
          </mc:Fallback>
        </mc:AlternateContent>
      </w:r>
      <w:r>
        <w:t>Voter Identification Number: ______________________</w:t>
      </w:r>
    </w:p>
    <w:p w:rsidR="00E154C8" w:rsidRPr="001174C5" w:rsidRDefault="00E154C8" w:rsidP="00E154C8">
      <w:pPr>
        <w:spacing w:before="1680"/>
      </w:pPr>
      <w:r w:rsidRPr="001174C5">
        <w:t>Issued on the __________ day of _____________________, 20 _____.</w:t>
      </w:r>
    </w:p>
    <w:p w:rsidR="00E154C8" w:rsidRPr="001174C5" w:rsidRDefault="00E154C8" w:rsidP="00E154C8">
      <w:pPr>
        <w:spacing w:before="1200" w:after="0"/>
      </w:pPr>
      <w:bookmarkStart w:id="0" w:name="_GoBack"/>
      <w:bookmarkEnd w:id="0"/>
      <w:r w:rsidRPr="001174C5">
        <w:t>__________________________________________________________</w:t>
      </w:r>
    </w:p>
    <w:p w:rsidR="00E154C8" w:rsidRPr="001174C5" w:rsidRDefault="00E154C8" w:rsidP="00E154C8">
      <w:r w:rsidRPr="001174C5">
        <w:t>Signature of Senior Election Official (</w:t>
      </w:r>
      <w:r>
        <w:t>SEO</w:t>
      </w:r>
      <w:r w:rsidRPr="001174C5">
        <w:t>)</w:t>
      </w:r>
    </w:p>
    <w:p w:rsidR="003E730A" w:rsidRDefault="00E154C8" w:rsidP="00E154C8">
      <w:pPr>
        <w:spacing w:before="2160"/>
      </w:pPr>
      <w:r>
        <w:rPr>
          <w:b/>
          <w:i/>
        </w:rPr>
        <w:t>As a personal security voter, y</w:t>
      </w:r>
      <w:r w:rsidRPr="001174C5">
        <w:rPr>
          <w:b/>
          <w:i/>
        </w:rPr>
        <w:t xml:space="preserve">ou may </w:t>
      </w:r>
      <w:r>
        <w:rPr>
          <w:b/>
          <w:i/>
        </w:rPr>
        <w:t>only vote by sealed envelope ballot. You must fill out an application to vote by sealed envelope, if you wish to vote. You must also provide this certificate with the application. Contact your SEO for more information.</w:t>
      </w:r>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C8"/>
    <w:rsid w:val="003E730A"/>
    <w:rsid w:val="00E154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D852A-2933-42D0-9FEC-F66E3AF9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4C8"/>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E154C8"/>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54C8"/>
    <w:rPr>
      <w:rFonts w:ascii="Tahoma" w:eastAsiaTheme="majorEastAsia" w:hAnsi="Tahoma"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91849F-63E7-420A-BDCB-C5BAE890C880}"/>
</file>

<file path=customXml/itemProps2.xml><?xml version="1.0" encoding="utf-8"?>
<ds:datastoreItem xmlns:ds="http://schemas.openxmlformats.org/officeDocument/2006/customXml" ds:itemID="{23F147D3-56D7-4E5C-8FE2-A1DD18B986F7}"/>
</file>

<file path=customXml/itemProps3.xml><?xml version="1.0" encoding="utf-8"?>
<ds:datastoreItem xmlns:ds="http://schemas.openxmlformats.org/officeDocument/2006/customXml" ds:itemID="{98C1037F-7CFE-40FE-A401-C6BA37952A63}"/>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2022-02-03T20:40:00Z</dcterms:created>
  <dcterms:modified xsi:type="dcterms:W3CDTF">2022-02-03T20:40:00Z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